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b/>
          <w:i/>
          <w:sz w:val="72"/>
          <w:szCs w:val="72"/>
          <w:lang w:val="sr-Latn-CS"/>
        </w:rPr>
        <w:id w:val="55282673"/>
        <w:docPartObj>
          <w:docPartGallery w:val="Cover Pages"/>
          <w:docPartUnique/>
        </w:docPartObj>
      </w:sdtPr>
      <w:sdtEndPr>
        <w:rPr>
          <w:rFonts w:ascii="Times New Roman" w:eastAsia="Times New Roman" w:hAnsi="Times New Roman" w:cs="Times New Roman"/>
          <w:b w:val="0"/>
          <w:i w:val="0"/>
          <w:sz w:val="24"/>
          <w:szCs w:val="24"/>
          <w:lang w:val="en-US"/>
        </w:rPr>
      </w:sdtEndPr>
      <w:sdtContent>
        <w:p w14:paraId="4CA396CC" w14:textId="77777777" w:rsidR="00057369" w:rsidRPr="00057369" w:rsidRDefault="000508AD" w:rsidP="000B36E2">
          <w:pPr>
            <w:rPr>
              <w:rFonts w:asciiTheme="majorHAnsi" w:eastAsiaTheme="majorEastAsia" w:hAnsiTheme="majorHAnsi" w:cstheme="majorBidi"/>
              <w:sz w:val="36"/>
              <w:szCs w:val="36"/>
            </w:rPr>
          </w:pPr>
          <w:r>
            <w:rPr>
              <w:rFonts w:asciiTheme="majorHAnsi" w:eastAsiaTheme="majorEastAsia" w:hAnsiTheme="majorHAnsi" w:cstheme="majorBidi"/>
              <w:noProof/>
              <w:sz w:val="36"/>
              <w:szCs w:val="36"/>
            </w:rPr>
            <w:pict w14:anchorId="65E6B29A">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45" o:spid="_x0000_s2055" type="#_x0000_t65" style="position:absolute;margin-left:0;margin-top:-3.35pt;width:453.4pt;height:336pt;z-index:251671552;visibility:visible;mso-position-horizontal:center;mso-position-horizontal-relative:pag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" adj="18000" fillcolor="#f4b29b [1300]" strokecolor="#de6a5c [1941]" strokeweight="3pt">
                <v:stroke joinstyle="miter"/>
                <v:textbox>
                  <w:txbxContent>
                    <w:p w14:paraId="0D76D5F5" w14:textId="77777777" w:rsidR="00F53053" w:rsidRPr="002308B9" w:rsidRDefault="00F53053" w:rsidP="000B36E2">
                      <w:pPr>
                        <w:jc w:val="center"/>
                        <w:rPr>
                          <w:b/>
                          <w:color w:val="9B2D1F" w:themeColor="accent2"/>
                          <w:sz w:val="72"/>
                          <w:szCs w:val="72"/>
                        </w:rPr>
                      </w:pPr>
                      <w:r w:rsidRPr="002308B9">
                        <w:rPr>
                          <w:b/>
                          <w:color w:val="9B2D1F" w:themeColor="accent2"/>
                          <w:sz w:val="72"/>
                          <w:szCs w:val="72"/>
                        </w:rPr>
                        <w:t>ИЗВЕШТАЈ О РАДУ И ОСТВАРИВАЊУ ГОДИШЊЕГ ПЛАНА РАДА ШКОЛЕ</w:t>
                      </w:r>
                    </w:p>
                    <w:p w14:paraId="22FAE243" w14:textId="77777777" w:rsidR="00F53053" w:rsidRDefault="00F53053" w:rsidP="000B36E2">
                      <w:pPr>
                        <w:spacing w:before="240"/>
                        <w:jc w:val="center"/>
                        <w:rPr>
                          <w:b/>
                          <w:color w:val="9B2D1F" w:themeColor="accent2"/>
                          <w:sz w:val="44"/>
                          <w:szCs w:val="44"/>
                        </w:rPr>
                      </w:pPr>
                    </w:p>
                    <w:p w14:paraId="0DC6D80B" w14:textId="77777777" w:rsidR="00F53053" w:rsidRPr="000B36E2" w:rsidRDefault="00F53053" w:rsidP="000B36E2">
                      <w:pPr>
                        <w:spacing w:before="240"/>
                        <w:jc w:val="center"/>
                        <w:rPr>
                          <w:b/>
                          <w:outline/>
                          <w:color w:val="000000" w:themeColor="text1"/>
                          <w:sz w:val="44"/>
                          <w:szCs w:val="44"/>
                        </w:rPr>
                      </w:pPr>
                      <w:r w:rsidRPr="002308B9">
                        <w:rPr>
                          <w:b/>
                          <w:color w:val="9B2D1F" w:themeColor="accent2"/>
                          <w:sz w:val="44"/>
                          <w:szCs w:val="44"/>
                        </w:rPr>
                        <w:t>за школску 20</w:t>
                      </w:r>
                      <w:r>
                        <w:rPr>
                          <w:b/>
                          <w:color w:val="9B2D1F" w:themeColor="accent2"/>
                          <w:sz w:val="44"/>
                          <w:szCs w:val="44"/>
                        </w:rPr>
                        <w:t>20</w:t>
                      </w:r>
                      <w:r w:rsidRPr="002308B9">
                        <w:rPr>
                          <w:b/>
                          <w:color w:val="9B2D1F" w:themeColor="accent2"/>
                          <w:sz w:val="44"/>
                          <w:szCs w:val="44"/>
                        </w:rPr>
                        <w:t>/ 20</w:t>
                      </w:r>
                      <w:r>
                        <w:rPr>
                          <w:b/>
                          <w:color w:val="9B2D1F" w:themeColor="accent2"/>
                          <w:sz w:val="44"/>
                          <w:szCs w:val="44"/>
                        </w:rPr>
                        <w:t>21</w:t>
                      </w:r>
                      <w:r w:rsidRPr="002308B9">
                        <w:rPr>
                          <w:b/>
                          <w:color w:val="9B2D1F" w:themeColor="accent2"/>
                          <w:sz w:val="44"/>
                          <w:szCs w:val="44"/>
                        </w:rPr>
                        <w:t>. годину</w:t>
                      </w:r>
                    </w:p>
                  </w:txbxContent>
                </v:textbox>
                <w10:wrap anchorx="page"/>
              </v:shape>
            </w:pict>
          </w:r>
          <w:r>
            <w:rPr>
              <w:noProof/>
            </w:rPr>
            <w:pict w14:anchorId="5E5EAEA3">
              <v:rect id="Rectangle 2" o:spid="_x0000_s2054" style="position:absolute;margin-left:0;margin-top:0;width:641.25pt;height:61.55pt;z-index:251661312;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" o:allowincell="f" fillcolor="#e24c18 [3028]" strokecolor="#d34817 [3204]" strokeweight=".5pt">
                <v:fill color2="#d04616 [3172]" rotate="t" colors="0 #dd6249;.5 #dc430e;1 #cc3703" focus="100%" type="gradient">
                  <o:fill v:ext="view" type="gradientUnscaled"/>
                </v:fill>
                <w10:wrap anchorx="page" anchory="page"/>
              </v:rect>
            </w:pict>
          </w:r>
          <w:r>
            <w:rPr>
              <w:noProof/>
            </w:rPr>
            <w:pict w14:anchorId="715E843F">
              <v:rect id="Rectangle 5" o:spid="_x0000_s2053" style="position:absolute;margin-left:0;margin-top:0;width:7.15pt;height:828.95pt;z-index:251664384;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" o:allowincell="f" fillcolor="white [3201]" strokecolor="#9b2d1f [3205]" strokeweight="3pt">
                <w10:wrap anchorx="margin" anchory="page"/>
              </v:rect>
            </w:pict>
          </w:r>
          <w:r>
            <w:rPr>
              <w:noProof/>
            </w:rPr>
            <w:pict w14:anchorId="52044757">
              <v:rect id="Rectangle 4" o:spid="_x0000_s2052" style="position:absolute;margin-left:0;margin-top:0;width:7.15pt;height:828.95pt;z-index:251663360;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" o:allowincell="f" fillcolor="white [3201]" strokecolor="#9b2d1f [3205]" strokeweight="3pt">
                <w10:wrap anchorx="margin" anchory="page"/>
              </v:rect>
            </w:pict>
          </w:r>
          <w:r>
            <w:rPr>
              <w:noProof/>
            </w:rPr>
            <w:pict w14:anchorId="0931C886">
              <v:rect id="Rectangle 3" o:spid="_x0000_s2051" style="position:absolute;margin-left:0;margin-top:0;width:641.25pt;height:61.2pt;z-index:251662336;visibility:visible;mso-width-percent:1050;mso-height-percent:900;mso-position-horizontal:center;mso-position-horizontal-relative:page;mso-position-vertical:top;mso-position-vertical-relative:top-margin-area;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" o:allowincell="f" fillcolor="#e24c18 [3028]" strokecolor="#d34817 [3204]" strokeweight=".5pt">
                <v:fill color2="#d04616 [3172]" rotate="t" colors="0 #dd6249;.5 #dc430e;1 #cc3703" focus="100%" type="gradient">
                  <o:fill v:ext="view" type="gradientUnscaled"/>
                </v:fill>
                <w10:wrap anchorx="page" anchory="margin"/>
              </v:rect>
            </w:pict>
          </w:r>
        </w:p>
      </w:sdtContent>
    </w:sdt>
    <w:p w14:paraId="3ADCF603" w14:textId="77777777" w:rsidR="00891BD8" w:rsidRPr="00057369" w:rsidRDefault="000B36E2" w:rsidP="00057369">
      <w:pPr>
        <w:pStyle w:val="NoSpacing"/>
      </w:pPr>
      <w:r>
        <w:rPr>
          <w:rFonts w:ascii="Cambria" w:hAnsi="Cambria"/>
          <w:noProof/>
          <w:sz w:val="36"/>
          <w:szCs w:val="36"/>
          <w:lang w:val="en-US"/>
        </w:rPr>
        <w:drawing>
          <wp:anchor distT="0" distB="0" distL="114300" distR="114300" simplePos="0" relativeHeight="251666432" behindDoc="1" locked="0" layoutInCell="1" allowOverlap="1" wp14:anchorId="55E67014" wp14:editId="0466A056">
            <wp:simplePos x="0" y="0"/>
            <wp:positionH relativeFrom="column">
              <wp:posOffset>1268730</wp:posOffset>
            </wp:positionH>
            <wp:positionV relativeFrom="paragraph">
              <wp:posOffset>4229100</wp:posOffset>
            </wp:positionV>
            <wp:extent cx="3533775" cy="3533775"/>
            <wp:effectExtent l="190500" t="171450" r="200025" b="20002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3775" cy="35337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0508AD">
        <w:rPr>
          <w:rFonts w:ascii="Cambria" w:hAnsi="Cambria"/>
          <w:noProof/>
          <w:sz w:val="36"/>
          <w:szCs w:val="36"/>
        </w:rPr>
        <w:pict w14:anchorId="7021BA63">
          <v:shapetype id="_x0000_t202" coordsize="21600,21600" o:spt="202" path="m,l,21600r21600,l21600,xe">
            <v:stroke joinstyle="miter"/>
            <v:path gradientshapeok="t" o:connecttype="rect"/>
          </v:shapetype>
          <v:shape id="Text Box 3" o:spid="_x0000_s2050" type="#_x0000_t202" style="position:absolute;margin-left:338.55pt;margin-top:649.5pt;width:145.2pt;height:35.4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" fillcolor="white [3201]" strokecolor="#d34817 [3204]" strokeweight="1pt">
            <v:path arrowok="t"/>
            <v:textbox>
              <w:txbxContent>
                <w:p w14:paraId="590B8AA4" w14:textId="77777777" w:rsidR="00F53053" w:rsidRPr="004E3BA2" w:rsidRDefault="00F53053" w:rsidP="00854218">
                  <w:pPr>
                    <w:jc w:val="center"/>
                    <w:rPr>
                      <w:color w:val="9B2D1F" w:themeColor="accent2"/>
                      <w:sz w:val="28"/>
                      <w:szCs w:val="28"/>
                    </w:rPr>
                  </w:pPr>
                  <w:r w:rsidRPr="004E3BA2">
                    <w:rPr>
                      <w:color w:val="9B2D1F" w:themeColor="accent2"/>
                      <w:sz w:val="28"/>
                      <w:szCs w:val="28"/>
                    </w:rPr>
                    <w:t>Београд 20</w:t>
                  </w:r>
                  <w:r>
                    <w:rPr>
                      <w:color w:val="9B2D1F" w:themeColor="accent2"/>
                      <w:sz w:val="28"/>
                      <w:szCs w:val="28"/>
                    </w:rPr>
                    <w:t>21</w:t>
                  </w:r>
                  <w:r w:rsidRPr="004E3BA2">
                    <w:rPr>
                      <w:color w:val="9B2D1F" w:themeColor="accent2"/>
                      <w:sz w:val="28"/>
                      <w:szCs w:val="28"/>
                    </w:rPr>
                    <w:t>. година</w:t>
                  </w:r>
                </w:p>
              </w:txbxContent>
            </v:textbox>
          </v:shape>
        </w:pict>
      </w:r>
      <w:r w:rsidR="00017171">
        <w:t>.</w:t>
      </w:r>
      <w:r w:rsidR="0019710A">
        <w:br w:type="page"/>
      </w:r>
    </w:p>
    <w:sdt>
      <w:sdtPr>
        <w:rPr>
          <w:rFonts w:ascii="Times New Roman" w:hAnsi="Times New Roman"/>
          <w:b w:val="0"/>
          <w:bCs w:val="0"/>
          <w:color w:val="auto"/>
          <w:sz w:val="24"/>
          <w:szCs w:val="24"/>
          <w:u w:val="none"/>
        </w:rPr>
        <w:id w:val="-307170364"/>
        <w:docPartObj>
          <w:docPartGallery w:val="Table of Contents"/>
          <w:docPartUnique/>
        </w:docPartObj>
      </w:sdtPr>
      <w:sdtEndPr>
        <w:rPr>
          <w:noProof/>
        </w:rPr>
      </w:sdtEndPr>
      <w:sdtContent>
        <w:p w14:paraId="49D6AC21" w14:textId="77777777" w:rsidR="00DD77F5" w:rsidRPr="006C316F" w:rsidRDefault="006C316F">
          <w:pPr>
            <w:pStyle w:val="TOCHeading"/>
            <w:framePr w:wrap="notBeside"/>
          </w:pPr>
          <w:r>
            <w:t>САДРЖАЈ</w:t>
          </w:r>
        </w:p>
        <w:p w14:paraId="4B963C10" w14:textId="5C0F0182" w:rsidR="006C316F" w:rsidRDefault="00607CF1">
          <w:pPr>
            <w:pStyle w:val="TOC1"/>
            <w:rPr>
              <w:rFonts w:asciiTheme="minorHAnsi" w:eastAsiaTheme="minorEastAsia" w:hAnsiTheme="minorHAnsi" w:cstheme="minorBidi"/>
              <w:b w:val="0"/>
              <w:bCs w:val="0"/>
              <w:caps w:val="0"/>
              <w:sz w:val="22"/>
              <w:szCs w:val="22"/>
            </w:rPr>
          </w:pPr>
          <w:r>
            <w:fldChar w:fldCharType="begin"/>
          </w:r>
          <w:r w:rsidR="00DD77F5">
            <w:instrText xml:space="preserve"> TOC \o "1-3" \h \z \u </w:instrText>
          </w:r>
          <w:r>
            <w:fldChar w:fldCharType="separate"/>
          </w:r>
          <w:hyperlink w:anchor="_Toc87172578" w:history="1">
            <w:r w:rsidR="006C316F" w:rsidRPr="002C312A">
              <w:rPr>
                <w:rStyle w:val="Hyperlink"/>
              </w:rPr>
              <w:t>УВОДНИ ДЕО – О школи</w:t>
            </w:r>
            <w:r w:rsidR="006C316F">
              <w:rPr>
                <w:webHidden/>
              </w:rPr>
              <w:tab/>
            </w:r>
            <w:r>
              <w:rPr>
                <w:webHidden/>
              </w:rPr>
              <w:fldChar w:fldCharType="begin"/>
            </w:r>
            <w:r w:rsidR="006C316F">
              <w:rPr>
                <w:webHidden/>
              </w:rPr>
              <w:instrText xml:space="preserve"> PAGEREF _Toc87172578 \h </w:instrText>
            </w:r>
            <w:r>
              <w:rPr>
                <w:webHidden/>
              </w:rPr>
            </w:r>
            <w:r>
              <w:rPr>
                <w:webHidden/>
              </w:rPr>
              <w:fldChar w:fldCharType="separate"/>
            </w:r>
            <w:r w:rsidR="00802497">
              <w:rPr>
                <w:webHidden/>
              </w:rPr>
              <w:t>3</w:t>
            </w:r>
            <w:r>
              <w:rPr>
                <w:webHidden/>
              </w:rPr>
              <w:fldChar w:fldCharType="end"/>
            </w:r>
          </w:hyperlink>
        </w:p>
        <w:p w14:paraId="5D8B15FD" w14:textId="50593144" w:rsidR="006C316F" w:rsidRDefault="000508AD">
          <w:pPr>
            <w:pStyle w:val="TOC1"/>
            <w:rPr>
              <w:rFonts w:asciiTheme="minorHAnsi" w:eastAsiaTheme="minorEastAsia" w:hAnsiTheme="minorHAnsi" w:cstheme="minorBidi"/>
              <w:b w:val="0"/>
              <w:bCs w:val="0"/>
              <w:caps w:val="0"/>
              <w:sz w:val="22"/>
              <w:szCs w:val="22"/>
            </w:rPr>
          </w:pPr>
          <w:hyperlink w:anchor="_Toc87172579" w:history="1">
            <w:r w:rsidR="006C316F" w:rsidRPr="002C312A">
              <w:rPr>
                <w:rStyle w:val="Hyperlink"/>
                <w:lang w:val="sr-Latn-CS"/>
              </w:rPr>
              <w:t>1.</w:t>
            </w:r>
            <w:r w:rsidR="006C316F">
              <w:rPr>
                <w:rFonts w:asciiTheme="minorHAnsi" w:eastAsiaTheme="minorEastAsia" w:hAnsiTheme="minorHAnsi" w:cstheme="minorBidi"/>
                <w:b w:val="0"/>
                <w:bCs w:val="0"/>
                <w:caps w:val="0"/>
                <w:sz w:val="22"/>
                <w:szCs w:val="22"/>
              </w:rPr>
              <w:tab/>
            </w:r>
            <w:r w:rsidR="006C316F" w:rsidRPr="002C312A">
              <w:rPr>
                <w:rStyle w:val="Hyperlink"/>
              </w:rPr>
              <w:t>АНАЛИЗА РАДА ШКОЛЕ</w:t>
            </w:r>
            <w:r w:rsidR="006C316F">
              <w:rPr>
                <w:webHidden/>
              </w:rPr>
              <w:tab/>
            </w:r>
            <w:r w:rsidR="00607CF1">
              <w:rPr>
                <w:webHidden/>
              </w:rPr>
              <w:fldChar w:fldCharType="begin"/>
            </w:r>
            <w:r w:rsidR="006C316F">
              <w:rPr>
                <w:webHidden/>
              </w:rPr>
              <w:instrText xml:space="preserve"> PAGEREF _Toc87172579 \h </w:instrText>
            </w:r>
            <w:r w:rsidR="00607CF1">
              <w:rPr>
                <w:webHidden/>
              </w:rPr>
            </w:r>
            <w:r w:rsidR="00607CF1">
              <w:rPr>
                <w:webHidden/>
              </w:rPr>
              <w:fldChar w:fldCharType="separate"/>
            </w:r>
            <w:r w:rsidR="00802497">
              <w:rPr>
                <w:webHidden/>
              </w:rPr>
              <w:t>6</w:t>
            </w:r>
            <w:r w:rsidR="00607CF1">
              <w:rPr>
                <w:webHidden/>
              </w:rPr>
              <w:fldChar w:fldCharType="end"/>
            </w:r>
          </w:hyperlink>
        </w:p>
        <w:p w14:paraId="3BD7857E" w14:textId="3F2D5B22" w:rsidR="006C316F" w:rsidRDefault="000508AD">
          <w:pPr>
            <w:pStyle w:val="TOC2"/>
            <w:rPr>
              <w:rFonts w:asciiTheme="minorHAnsi" w:eastAsiaTheme="minorEastAsia" w:hAnsiTheme="minorHAnsi" w:cstheme="minorBidi"/>
              <w:i w:val="0"/>
              <w:smallCaps w:val="0"/>
              <w:sz w:val="22"/>
              <w:szCs w:val="22"/>
            </w:rPr>
          </w:pPr>
          <w:hyperlink w:anchor="_Toc87172580" w:history="1">
            <w:r w:rsidR="006C316F" w:rsidRPr="002C312A">
              <w:rPr>
                <w:rStyle w:val="Hyperlink"/>
                <w:lang w:val="sr-Cyrl-CS"/>
              </w:rPr>
              <w:t>1.1.</w:t>
            </w:r>
            <w:r w:rsidR="006C316F">
              <w:rPr>
                <w:rFonts w:asciiTheme="minorHAnsi" w:eastAsiaTheme="minorEastAsia" w:hAnsiTheme="minorHAnsi" w:cstheme="minorBidi"/>
                <w:i w:val="0"/>
                <w:smallCaps w:val="0"/>
                <w:sz w:val="22"/>
                <w:szCs w:val="22"/>
              </w:rPr>
              <w:tab/>
            </w:r>
            <w:r w:rsidR="006C316F" w:rsidRPr="002C312A">
              <w:rPr>
                <w:rStyle w:val="Hyperlink"/>
              </w:rPr>
              <w:t>Настава и образовна структура запослених ангажованих у васпитно - образовном</w:t>
            </w:r>
            <w:r w:rsidR="006C316F" w:rsidRPr="002C312A">
              <w:rPr>
                <w:rStyle w:val="Hyperlink"/>
                <w:lang w:val="sr-Cyrl-CS"/>
              </w:rPr>
              <w:t xml:space="preserve"> раду (</w:t>
            </w:r>
            <w:r w:rsidR="006C316F" w:rsidRPr="002C312A">
              <w:rPr>
                <w:rStyle w:val="Hyperlink"/>
              </w:rPr>
              <w:t>Силвана Павловић</w:t>
            </w:r>
            <w:r w:rsidR="006C316F" w:rsidRPr="002C312A">
              <w:rPr>
                <w:rStyle w:val="Hyperlink"/>
                <w:lang w:val="sr-Cyrl-CS"/>
              </w:rPr>
              <w:t>)</w:t>
            </w:r>
            <w:r w:rsidR="006C316F">
              <w:rPr>
                <w:webHidden/>
              </w:rPr>
              <w:tab/>
            </w:r>
            <w:r w:rsidR="00607CF1">
              <w:rPr>
                <w:webHidden/>
              </w:rPr>
              <w:fldChar w:fldCharType="begin"/>
            </w:r>
            <w:r w:rsidR="006C316F">
              <w:rPr>
                <w:webHidden/>
              </w:rPr>
              <w:instrText xml:space="preserve"> PAGEREF _Toc87172580 \h </w:instrText>
            </w:r>
            <w:r w:rsidR="00607CF1">
              <w:rPr>
                <w:webHidden/>
              </w:rPr>
            </w:r>
            <w:r w:rsidR="00607CF1">
              <w:rPr>
                <w:webHidden/>
              </w:rPr>
              <w:fldChar w:fldCharType="separate"/>
            </w:r>
            <w:r w:rsidR="00802497">
              <w:rPr>
                <w:webHidden/>
              </w:rPr>
              <w:t>6</w:t>
            </w:r>
            <w:r w:rsidR="00607CF1">
              <w:rPr>
                <w:webHidden/>
              </w:rPr>
              <w:fldChar w:fldCharType="end"/>
            </w:r>
          </w:hyperlink>
        </w:p>
        <w:p w14:paraId="562912E8" w14:textId="4FDBF3D8" w:rsidR="006C316F" w:rsidRDefault="000508AD">
          <w:pPr>
            <w:pStyle w:val="TOC3"/>
            <w:tabs>
              <w:tab w:val="left" w:pos="1200"/>
              <w:tab w:val="right" w:leader="dot" w:pos="9252"/>
            </w:tabs>
            <w:rPr>
              <w:rFonts w:asciiTheme="minorHAnsi" w:eastAsiaTheme="minorEastAsia" w:hAnsiTheme="minorHAnsi" w:cstheme="minorBidi"/>
              <w:i w:val="0"/>
              <w:iCs w:val="0"/>
              <w:noProof/>
              <w:sz w:val="22"/>
              <w:szCs w:val="22"/>
            </w:rPr>
          </w:pPr>
          <w:hyperlink w:anchor="_Toc87172581" w:history="1">
            <w:r w:rsidR="006C316F" w:rsidRPr="002C312A">
              <w:rPr>
                <w:rStyle w:val="Hyperlink"/>
                <w:b/>
                <w:noProof/>
                <w:lang w:val="sr-Cyrl-CS"/>
              </w:rPr>
              <w:t>1.1.1.</w:t>
            </w:r>
            <w:r w:rsidR="006C316F">
              <w:rPr>
                <w:rFonts w:asciiTheme="minorHAnsi" w:eastAsiaTheme="minorEastAsia" w:hAnsiTheme="minorHAnsi" w:cstheme="minorBidi"/>
                <w:i w:val="0"/>
                <w:iCs w:val="0"/>
                <w:noProof/>
                <w:sz w:val="22"/>
                <w:szCs w:val="22"/>
              </w:rPr>
              <w:tab/>
            </w:r>
            <w:r w:rsidR="006C316F" w:rsidRPr="002C312A">
              <w:rPr>
                <w:rStyle w:val="Hyperlink"/>
                <w:b/>
                <w:noProof/>
                <w:lang w:val="sr-Cyrl-CS"/>
              </w:rPr>
              <w:t>Стручна спрема запослених</w:t>
            </w:r>
            <w:r w:rsidR="006C316F">
              <w:rPr>
                <w:noProof/>
                <w:webHidden/>
              </w:rPr>
              <w:tab/>
            </w:r>
            <w:r w:rsidR="00607CF1">
              <w:rPr>
                <w:noProof/>
                <w:webHidden/>
              </w:rPr>
              <w:fldChar w:fldCharType="begin"/>
            </w:r>
            <w:r w:rsidR="006C316F">
              <w:rPr>
                <w:noProof/>
                <w:webHidden/>
              </w:rPr>
              <w:instrText xml:space="preserve"> PAGEREF _Toc87172581 \h </w:instrText>
            </w:r>
            <w:r w:rsidR="00607CF1">
              <w:rPr>
                <w:noProof/>
                <w:webHidden/>
              </w:rPr>
            </w:r>
            <w:r w:rsidR="00607CF1">
              <w:rPr>
                <w:noProof/>
                <w:webHidden/>
              </w:rPr>
              <w:fldChar w:fldCharType="separate"/>
            </w:r>
            <w:r w:rsidR="00802497">
              <w:rPr>
                <w:noProof/>
                <w:webHidden/>
              </w:rPr>
              <w:t>8</w:t>
            </w:r>
            <w:r w:rsidR="00607CF1">
              <w:rPr>
                <w:noProof/>
                <w:webHidden/>
              </w:rPr>
              <w:fldChar w:fldCharType="end"/>
            </w:r>
          </w:hyperlink>
        </w:p>
        <w:p w14:paraId="00C729D9" w14:textId="4F27F459" w:rsidR="006C316F" w:rsidRDefault="000508AD">
          <w:pPr>
            <w:pStyle w:val="TOC2"/>
            <w:rPr>
              <w:rFonts w:asciiTheme="minorHAnsi" w:eastAsiaTheme="minorEastAsia" w:hAnsiTheme="minorHAnsi" w:cstheme="minorBidi"/>
              <w:i w:val="0"/>
              <w:smallCaps w:val="0"/>
              <w:sz w:val="22"/>
              <w:szCs w:val="22"/>
            </w:rPr>
          </w:pPr>
          <w:hyperlink w:anchor="_Toc87172582" w:history="1">
            <w:r w:rsidR="006C316F" w:rsidRPr="002C312A">
              <w:rPr>
                <w:rStyle w:val="Hyperlink"/>
              </w:rPr>
              <w:t>1.2.</w:t>
            </w:r>
            <w:r w:rsidR="006C316F">
              <w:rPr>
                <w:rFonts w:asciiTheme="minorHAnsi" w:eastAsiaTheme="minorEastAsia" w:hAnsiTheme="minorHAnsi" w:cstheme="minorBidi"/>
                <w:i w:val="0"/>
                <w:smallCaps w:val="0"/>
                <w:sz w:val="22"/>
                <w:szCs w:val="22"/>
              </w:rPr>
              <w:tab/>
            </w:r>
            <w:r w:rsidR="006C316F" w:rsidRPr="002C312A">
              <w:rPr>
                <w:rStyle w:val="Hyperlink"/>
              </w:rPr>
              <w:t>Сарадња са родитељима и локалном заједницом (Јелена Миленовић)</w:t>
            </w:r>
            <w:r w:rsidR="006C316F">
              <w:rPr>
                <w:webHidden/>
              </w:rPr>
              <w:tab/>
            </w:r>
            <w:r w:rsidR="00607CF1">
              <w:rPr>
                <w:webHidden/>
              </w:rPr>
              <w:fldChar w:fldCharType="begin"/>
            </w:r>
            <w:r w:rsidR="006C316F">
              <w:rPr>
                <w:webHidden/>
              </w:rPr>
              <w:instrText xml:space="preserve"> PAGEREF _Toc87172582 \h </w:instrText>
            </w:r>
            <w:r w:rsidR="00607CF1">
              <w:rPr>
                <w:webHidden/>
              </w:rPr>
            </w:r>
            <w:r w:rsidR="00607CF1">
              <w:rPr>
                <w:webHidden/>
              </w:rPr>
              <w:fldChar w:fldCharType="separate"/>
            </w:r>
            <w:r w:rsidR="00802497">
              <w:rPr>
                <w:webHidden/>
              </w:rPr>
              <w:t>13</w:t>
            </w:r>
            <w:r w:rsidR="00607CF1">
              <w:rPr>
                <w:webHidden/>
              </w:rPr>
              <w:fldChar w:fldCharType="end"/>
            </w:r>
          </w:hyperlink>
        </w:p>
        <w:p w14:paraId="739D1BF5" w14:textId="080DAFA7" w:rsidR="006C316F" w:rsidRDefault="000508AD">
          <w:pPr>
            <w:pStyle w:val="TOC2"/>
            <w:rPr>
              <w:rFonts w:asciiTheme="minorHAnsi" w:eastAsiaTheme="minorEastAsia" w:hAnsiTheme="minorHAnsi" w:cstheme="minorBidi"/>
              <w:i w:val="0"/>
              <w:smallCaps w:val="0"/>
              <w:sz w:val="22"/>
              <w:szCs w:val="22"/>
            </w:rPr>
          </w:pPr>
          <w:hyperlink w:anchor="_Toc87172583" w:history="1">
            <w:r w:rsidR="006C316F" w:rsidRPr="002C312A">
              <w:rPr>
                <w:rStyle w:val="Hyperlink"/>
              </w:rPr>
              <w:t>1.3.</w:t>
            </w:r>
            <w:r w:rsidR="006C316F">
              <w:rPr>
                <w:rFonts w:asciiTheme="minorHAnsi" w:eastAsiaTheme="minorEastAsia" w:hAnsiTheme="minorHAnsi" w:cstheme="minorBidi"/>
                <w:i w:val="0"/>
                <w:smallCaps w:val="0"/>
                <w:sz w:val="22"/>
                <w:szCs w:val="22"/>
              </w:rPr>
              <w:tab/>
            </w:r>
            <w:r w:rsidR="006C316F" w:rsidRPr="002C312A">
              <w:rPr>
                <w:rStyle w:val="Hyperlink"/>
              </w:rPr>
              <w:t>Здравствена заштита ученика (Јелена Миленовић)</w:t>
            </w:r>
            <w:r w:rsidR="006C316F">
              <w:rPr>
                <w:webHidden/>
              </w:rPr>
              <w:tab/>
            </w:r>
            <w:r w:rsidR="00607CF1">
              <w:rPr>
                <w:webHidden/>
              </w:rPr>
              <w:fldChar w:fldCharType="begin"/>
            </w:r>
            <w:r w:rsidR="006C316F">
              <w:rPr>
                <w:webHidden/>
              </w:rPr>
              <w:instrText xml:space="preserve"> PAGEREF _Toc87172583 \h </w:instrText>
            </w:r>
            <w:r w:rsidR="00607CF1">
              <w:rPr>
                <w:webHidden/>
              </w:rPr>
            </w:r>
            <w:r w:rsidR="00607CF1">
              <w:rPr>
                <w:webHidden/>
              </w:rPr>
              <w:fldChar w:fldCharType="separate"/>
            </w:r>
            <w:r w:rsidR="00802497">
              <w:rPr>
                <w:webHidden/>
              </w:rPr>
              <w:t>13</w:t>
            </w:r>
            <w:r w:rsidR="00607CF1">
              <w:rPr>
                <w:webHidden/>
              </w:rPr>
              <w:fldChar w:fldCharType="end"/>
            </w:r>
          </w:hyperlink>
        </w:p>
        <w:p w14:paraId="6D4673B3" w14:textId="648013F9" w:rsidR="006C316F" w:rsidRDefault="000508AD">
          <w:pPr>
            <w:pStyle w:val="TOC2"/>
            <w:rPr>
              <w:rFonts w:asciiTheme="minorHAnsi" w:eastAsiaTheme="minorEastAsia" w:hAnsiTheme="minorHAnsi" w:cstheme="minorBidi"/>
              <w:i w:val="0"/>
              <w:smallCaps w:val="0"/>
              <w:sz w:val="22"/>
              <w:szCs w:val="22"/>
            </w:rPr>
          </w:pPr>
          <w:hyperlink w:anchor="_Toc87172584" w:history="1">
            <w:r w:rsidR="006C316F" w:rsidRPr="002C312A">
              <w:rPr>
                <w:rStyle w:val="Hyperlink"/>
                <w:lang w:val="sr-Cyrl-CS"/>
              </w:rPr>
              <w:t>1.4.</w:t>
            </w:r>
            <w:r w:rsidR="006C316F">
              <w:rPr>
                <w:rFonts w:asciiTheme="minorHAnsi" w:eastAsiaTheme="minorEastAsia" w:hAnsiTheme="minorHAnsi" w:cstheme="minorBidi"/>
                <w:i w:val="0"/>
                <w:smallCaps w:val="0"/>
                <w:sz w:val="22"/>
                <w:szCs w:val="22"/>
              </w:rPr>
              <w:tab/>
            </w:r>
            <w:r w:rsidR="006C316F" w:rsidRPr="002C312A">
              <w:rPr>
                <w:rStyle w:val="Hyperlink"/>
                <w:lang w:val="sr-Cyrl-CS"/>
              </w:rPr>
              <w:t>Стручно усавршавање запослених (</w:t>
            </w:r>
            <w:r w:rsidR="006C316F" w:rsidRPr="002C312A">
              <w:rPr>
                <w:rStyle w:val="Hyperlink"/>
              </w:rPr>
              <w:t>Силвана Павловић, Снежана Скендерија Булић</w:t>
            </w:r>
            <w:r w:rsidR="006C316F" w:rsidRPr="002C312A">
              <w:rPr>
                <w:rStyle w:val="Hyperlink"/>
                <w:lang w:val="sr-Cyrl-CS"/>
              </w:rPr>
              <w:t>)</w:t>
            </w:r>
            <w:r w:rsidR="006C316F">
              <w:rPr>
                <w:webHidden/>
              </w:rPr>
              <w:tab/>
            </w:r>
            <w:r w:rsidR="00607CF1">
              <w:rPr>
                <w:webHidden/>
              </w:rPr>
              <w:fldChar w:fldCharType="begin"/>
            </w:r>
            <w:r w:rsidR="006C316F">
              <w:rPr>
                <w:webHidden/>
              </w:rPr>
              <w:instrText xml:space="preserve"> PAGEREF _Toc87172584 \h </w:instrText>
            </w:r>
            <w:r w:rsidR="00607CF1">
              <w:rPr>
                <w:webHidden/>
              </w:rPr>
            </w:r>
            <w:r w:rsidR="00607CF1">
              <w:rPr>
                <w:webHidden/>
              </w:rPr>
              <w:fldChar w:fldCharType="separate"/>
            </w:r>
            <w:r w:rsidR="00802497">
              <w:rPr>
                <w:webHidden/>
              </w:rPr>
              <w:t>14</w:t>
            </w:r>
            <w:r w:rsidR="00607CF1">
              <w:rPr>
                <w:webHidden/>
              </w:rPr>
              <w:fldChar w:fldCharType="end"/>
            </w:r>
          </w:hyperlink>
        </w:p>
        <w:p w14:paraId="42D17C69" w14:textId="2D0254BF" w:rsidR="006C316F" w:rsidRDefault="000508AD">
          <w:pPr>
            <w:pStyle w:val="TOC3"/>
            <w:tabs>
              <w:tab w:val="left" w:pos="1200"/>
              <w:tab w:val="right" w:leader="dot" w:pos="9252"/>
            </w:tabs>
            <w:rPr>
              <w:rFonts w:asciiTheme="minorHAnsi" w:eastAsiaTheme="minorEastAsia" w:hAnsiTheme="minorHAnsi" w:cstheme="minorBidi"/>
              <w:i w:val="0"/>
              <w:iCs w:val="0"/>
              <w:noProof/>
              <w:sz w:val="22"/>
              <w:szCs w:val="22"/>
            </w:rPr>
          </w:pPr>
          <w:hyperlink w:anchor="_Toc87172585" w:history="1">
            <w:r w:rsidR="006C316F" w:rsidRPr="002C312A">
              <w:rPr>
                <w:rStyle w:val="Hyperlink"/>
                <w:noProof/>
              </w:rPr>
              <w:t>1.4.1.</w:t>
            </w:r>
            <w:r w:rsidR="006C316F">
              <w:rPr>
                <w:rFonts w:asciiTheme="minorHAnsi" w:eastAsiaTheme="minorEastAsia" w:hAnsiTheme="minorHAnsi" w:cstheme="minorBidi"/>
                <w:i w:val="0"/>
                <w:iCs w:val="0"/>
                <w:noProof/>
                <w:sz w:val="22"/>
                <w:szCs w:val="22"/>
              </w:rPr>
              <w:tab/>
            </w:r>
            <w:r w:rsidR="006C316F" w:rsidRPr="002C312A">
              <w:rPr>
                <w:rStyle w:val="Hyperlink"/>
                <w:noProof/>
              </w:rPr>
              <w:t>Ван установе:</w:t>
            </w:r>
            <w:r w:rsidR="006C316F">
              <w:rPr>
                <w:noProof/>
                <w:webHidden/>
              </w:rPr>
              <w:tab/>
            </w:r>
            <w:r w:rsidR="00607CF1">
              <w:rPr>
                <w:noProof/>
                <w:webHidden/>
              </w:rPr>
              <w:fldChar w:fldCharType="begin"/>
            </w:r>
            <w:r w:rsidR="006C316F">
              <w:rPr>
                <w:noProof/>
                <w:webHidden/>
              </w:rPr>
              <w:instrText xml:space="preserve"> PAGEREF _Toc87172585 \h </w:instrText>
            </w:r>
            <w:r w:rsidR="00607CF1">
              <w:rPr>
                <w:noProof/>
                <w:webHidden/>
              </w:rPr>
            </w:r>
            <w:r w:rsidR="00607CF1">
              <w:rPr>
                <w:noProof/>
                <w:webHidden/>
              </w:rPr>
              <w:fldChar w:fldCharType="separate"/>
            </w:r>
            <w:r w:rsidR="00802497">
              <w:rPr>
                <w:noProof/>
                <w:webHidden/>
              </w:rPr>
              <w:t>15</w:t>
            </w:r>
            <w:r w:rsidR="00607CF1">
              <w:rPr>
                <w:noProof/>
                <w:webHidden/>
              </w:rPr>
              <w:fldChar w:fldCharType="end"/>
            </w:r>
          </w:hyperlink>
        </w:p>
        <w:p w14:paraId="799E8EA6" w14:textId="044D304D" w:rsidR="006C316F" w:rsidRDefault="000508AD">
          <w:pPr>
            <w:pStyle w:val="TOC3"/>
            <w:tabs>
              <w:tab w:val="left" w:pos="1200"/>
              <w:tab w:val="right" w:leader="dot" w:pos="9252"/>
            </w:tabs>
            <w:rPr>
              <w:rFonts w:asciiTheme="minorHAnsi" w:eastAsiaTheme="minorEastAsia" w:hAnsiTheme="minorHAnsi" w:cstheme="minorBidi"/>
              <w:i w:val="0"/>
              <w:iCs w:val="0"/>
              <w:noProof/>
              <w:sz w:val="22"/>
              <w:szCs w:val="22"/>
            </w:rPr>
          </w:pPr>
          <w:hyperlink w:anchor="_Toc87172586" w:history="1">
            <w:r w:rsidR="006C316F" w:rsidRPr="002C312A">
              <w:rPr>
                <w:rStyle w:val="Hyperlink"/>
                <w:noProof/>
              </w:rPr>
              <w:t>1.4.2.</w:t>
            </w:r>
            <w:r w:rsidR="006C316F">
              <w:rPr>
                <w:rFonts w:asciiTheme="minorHAnsi" w:eastAsiaTheme="minorEastAsia" w:hAnsiTheme="minorHAnsi" w:cstheme="minorBidi"/>
                <w:i w:val="0"/>
                <w:iCs w:val="0"/>
                <w:noProof/>
                <w:sz w:val="22"/>
                <w:szCs w:val="22"/>
              </w:rPr>
              <w:tab/>
            </w:r>
            <w:r w:rsidR="006C316F" w:rsidRPr="002C312A">
              <w:rPr>
                <w:rStyle w:val="Hyperlink"/>
                <w:noProof/>
              </w:rPr>
              <w:t>У установи:</w:t>
            </w:r>
            <w:r w:rsidR="006C316F">
              <w:rPr>
                <w:noProof/>
                <w:webHidden/>
              </w:rPr>
              <w:tab/>
            </w:r>
            <w:r w:rsidR="00607CF1">
              <w:rPr>
                <w:noProof/>
                <w:webHidden/>
              </w:rPr>
              <w:fldChar w:fldCharType="begin"/>
            </w:r>
            <w:r w:rsidR="006C316F">
              <w:rPr>
                <w:noProof/>
                <w:webHidden/>
              </w:rPr>
              <w:instrText xml:space="preserve"> PAGEREF _Toc87172586 \h </w:instrText>
            </w:r>
            <w:r w:rsidR="00607CF1">
              <w:rPr>
                <w:noProof/>
                <w:webHidden/>
              </w:rPr>
            </w:r>
            <w:r w:rsidR="00607CF1">
              <w:rPr>
                <w:noProof/>
                <w:webHidden/>
              </w:rPr>
              <w:fldChar w:fldCharType="separate"/>
            </w:r>
            <w:r w:rsidR="00802497">
              <w:rPr>
                <w:noProof/>
                <w:webHidden/>
              </w:rPr>
              <w:t>18</w:t>
            </w:r>
            <w:r w:rsidR="00607CF1">
              <w:rPr>
                <w:noProof/>
                <w:webHidden/>
              </w:rPr>
              <w:fldChar w:fldCharType="end"/>
            </w:r>
          </w:hyperlink>
        </w:p>
        <w:p w14:paraId="52D37395" w14:textId="00621093" w:rsidR="006C316F" w:rsidRDefault="000508AD">
          <w:pPr>
            <w:pStyle w:val="TOC2"/>
            <w:rPr>
              <w:rFonts w:asciiTheme="minorHAnsi" w:eastAsiaTheme="minorEastAsia" w:hAnsiTheme="minorHAnsi" w:cstheme="minorBidi"/>
              <w:i w:val="0"/>
              <w:smallCaps w:val="0"/>
              <w:sz w:val="22"/>
              <w:szCs w:val="22"/>
            </w:rPr>
          </w:pPr>
          <w:hyperlink w:anchor="_Toc87172587" w:history="1">
            <w:r w:rsidR="006C316F" w:rsidRPr="002C312A">
              <w:rPr>
                <w:rStyle w:val="Hyperlink"/>
                <w:lang w:val="sr-Cyrl-CS"/>
              </w:rPr>
              <w:t>1.5.</w:t>
            </w:r>
            <w:r w:rsidR="006C316F">
              <w:rPr>
                <w:rFonts w:asciiTheme="minorHAnsi" w:eastAsiaTheme="minorEastAsia" w:hAnsiTheme="minorHAnsi" w:cstheme="minorBidi"/>
                <w:i w:val="0"/>
                <w:smallCaps w:val="0"/>
                <w:sz w:val="22"/>
                <w:szCs w:val="22"/>
              </w:rPr>
              <w:tab/>
            </w:r>
            <w:r w:rsidR="006C316F" w:rsidRPr="002C312A">
              <w:rPr>
                <w:rStyle w:val="Hyperlink"/>
                <w:lang w:val="sr-Cyrl-CS"/>
              </w:rPr>
              <w:t>Манифестације (Силвана Павловић)</w:t>
            </w:r>
            <w:r w:rsidR="006C316F">
              <w:rPr>
                <w:webHidden/>
              </w:rPr>
              <w:tab/>
            </w:r>
            <w:r w:rsidR="00607CF1">
              <w:rPr>
                <w:webHidden/>
              </w:rPr>
              <w:fldChar w:fldCharType="begin"/>
            </w:r>
            <w:r w:rsidR="006C316F">
              <w:rPr>
                <w:webHidden/>
              </w:rPr>
              <w:instrText xml:space="preserve"> PAGEREF _Toc87172587 \h </w:instrText>
            </w:r>
            <w:r w:rsidR="00607CF1">
              <w:rPr>
                <w:webHidden/>
              </w:rPr>
            </w:r>
            <w:r w:rsidR="00607CF1">
              <w:rPr>
                <w:webHidden/>
              </w:rPr>
              <w:fldChar w:fldCharType="separate"/>
            </w:r>
            <w:r w:rsidR="00802497">
              <w:rPr>
                <w:webHidden/>
              </w:rPr>
              <w:t>19</w:t>
            </w:r>
            <w:r w:rsidR="00607CF1">
              <w:rPr>
                <w:webHidden/>
              </w:rPr>
              <w:fldChar w:fldCharType="end"/>
            </w:r>
          </w:hyperlink>
        </w:p>
        <w:p w14:paraId="15060FF2" w14:textId="774690E6" w:rsidR="006C316F" w:rsidRDefault="000508AD">
          <w:pPr>
            <w:pStyle w:val="TOC1"/>
            <w:rPr>
              <w:rFonts w:asciiTheme="minorHAnsi" w:eastAsiaTheme="minorEastAsia" w:hAnsiTheme="minorHAnsi" w:cstheme="minorBidi"/>
              <w:b w:val="0"/>
              <w:bCs w:val="0"/>
              <w:caps w:val="0"/>
              <w:sz w:val="22"/>
              <w:szCs w:val="22"/>
            </w:rPr>
          </w:pPr>
          <w:hyperlink w:anchor="_Toc87172588" w:history="1">
            <w:r w:rsidR="006C316F" w:rsidRPr="002C312A">
              <w:rPr>
                <w:rStyle w:val="Hyperlink"/>
                <w:kern w:val="36"/>
              </w:rPr>
              <w:t>ЈУБИЛЕЈ ЈЕДИНСТВЕНЕ ШКОЛЕ НА БАЛКАНУ</w:t>
            </w:r>
            <w:r w:rsidR="006C316F">
              <w:rPr>
                <w:webHidden/>
              </w:rPr>
              <w:tab/>
            </w:r>
            <w:r w:rsidR="00607CF1">
              <w:rPr>
                <w:webHidden/>
              </w:rPr>
              <w:fldChar w:fldCharType="begin"/>
            </w:r>
            <w:r w:rsidR="006C316F">
              <w:rPr>
                <w:webHidden/>
              </w:rPr>
              <w:instrText xml:space="preserve"> PAGEREF _Toc87172588 \h </w:instrText>
            </w:r>
            <w:r w:rsidR="00607CF1">
              <w:rPr>
                <w:webHidden/>
              </w:rPr>
            </w:r>
            <w:r w:rsidR="00607CF1">
              <w:rPr>
                <w:webHidden/>
              </w:rPr>
              <w:fldChar w:fldCharType="separate"/>
            </w:r>
            <w:r w:rsidR="00802497">
              <w:rPr>
                <w:webHidden/>
              </w:rPr>
              <w:t>21</w:t>
            </w:r>
            <w:r w:rsidR="00607CF1">
              <w:rPr>
                <w:webHidden/>
              </w:rPr>
              <w:fldChar w:fldCharType="end"/>
            </w:r>
          </w:hyperlink>
        </w:p>
        <w:p w14:paraId="249E7136" w14:textId="7E57B5EF" w:rsidR="006C316F" w:rsidRDefault="000508AD">
          <w:pPr>
            <w:pStyle w:val="TOC1"/>
            <w:rPr>
              <w:rFonts w:asciiTheme="minorHAnsi" w:eastAsiaTheme="minorEastAsia" w:hAnsiTheme="minorHAnsi" w:cstheme="minorBidi"/>
              <w:b w:val="0"/>
              <w:bCs w:val="0"/>
              <w:caps w:val="0"/>
              <w:sz w:val="22"/>
              <w:szCs w:val="22"/>
            </w:rPr>
          </w:pPr>
          <w:hyperlink w:anchor="_Toc87172589" w:history="1">
            <w:r w:rsidR="006C316F" w:rsidRPr="002C312A">
              <w:rPr>
                <w:rStyle w:val="Hyperlink"/>
              </w:rPr>
              <w:t>2.</w:t>
            </w:r>
            <w:r w:rsidR="006C316F">
              <w:rPr>
                <w:rFonts w:asciiTheme="minorHAnsi" w:eastAsiaTheme="minorEastAsia" w:hAnsiTheme="minorHAnsi" w:cstheme="minorBidi"/>
                <w:b w:val="0"/>
                <w:bCs w:val="0"/>
                <w:caps w:val="0"/>
                <w:sz w:val="22"/>
                <w:szCs w:val="22"/>
              </w:rPr>
              <w:tab/>
            </w:r>
            <w:r w:rsidR="006C316F" w:rsidRPr="002C312A">
              <w:rPr>
                <w:rStyle w:val="Hyperlink"/>
              </w:rPr>
              <w:t>ПОСТИГНУЋА УЧЕНИКА</w:t>
            </w:r>
            <w:r w:rsidR="006C316F">
              <w:rPr>
                <w:webHidden/>
              </w:rPr>
              <w:tab/>
            </w:r>
            <w:r w:rsidR="00607CF1">
              <w:rPr>
                <w:webHidden/>
              </w:rPr>
              <w:fldChar w:fldCharType="begin"/>
            </w:r>
            <w:r w:rsidR="006C316F">
              <w:rPr>
                <w:webHidden/>
              </w:rPr>
              <w:instrText xml:space="preserve"> PAGEREF _Toc87172589 \h </w:instrText>
            </w:r>
            <w:r w:rsidR="00607CF1">
              <w:rPr>
                <w:webHidden/>
              </w:rPr>
            </w:r>
            <w:r w:rsidR="00607CF1">
              <w:rPr>
                <w:webHidden/>
              </w:rPr>
              <w:fldChar w:fldCharType="separate"/>
            </w:r>
            <w:r w:rsidR="00802497">
              <w:rPr>
                <w:webHidden/>
              </w:rPr>
              <w:t>24</w:t>
            </w:r>
            <w:r w:rsidR="00607CF1">
              <w:rPr>
                <w:webHidden/>
              </w:rPr>
              <w:fldChar w:fldCharType="end"/>
            </w:r>
          </w:hyperlink>
        </w:p>
        <w:p w14:paraId="6D69E43B" w14:textId="00E14196" w:rsidR="006C316F" w:rsidRDefault="000508AD">
          <w:pPr>
            <w:pStyle w:val="TOC2"/>
            <w:rPr>
              <w:rFonts w:asciiTheme="minorHAnsi" w:eastAsiaTheme="minorEastAsia" w:hAnsiTheme="minorHAnsi" w:cstheme="minorBidi"/>
              <w:i w:val="0"/>
              <w:smallCaps w:val="0"/>
              <w:sz w:val="22"/>
              <w:szCs w:val="22"/>
            </w:rPr>
          </w:pPr>
          <w:hyperlink w:anchor="_Toc87172590" w:history="1">
            <w:r w:rsidR="006C316F" w:rsidRPr="002C312A">
              <w:rPr>
                <w:rStyle w:val="Hyperlink"/>
              </w:rPr>
              <w:t>2.1.</w:t>
            </w:r>
            <w:r w:rsidR="006C316F">
              <w:rPr>
                <w:rFonts w:asciiTheme="minorHAnsi" w:eastAsiaTheme="minorEastAsia" w:hAnsiTheme="minorHAnsi" w:cstheme="minorBidi"/>
                <w:i w:val="0"/>
                <w:smallCaps w:val="0"/>
                <w:sz w:val="22"/>
                <w:szCs w:val="22"/>
              </w:rPr>
              <w:tab/>
            </w:r>
            <w:r w:rsidR="006C316F" w:rsidRPr="002C312A">
              <w:rPr>
                <w:rStyle w:val="Hyperlink"/>
                <w:lang w:val="sr-Cyrl-CS"/>
              </w:rPr>
              <w:t xml:space="preserve">Општи преглед </w:t>
            </w:r>
            <w:r w:rsidR="006C316F" w:rsidRPr="002C312A">
              <w:rPr>
                <w:rStyle w:val="Hyperlink"/>
              </w:rPr>
              <w:t>(Доминика Синдоренко Перић)</w:t>
            </w:r>
            <w:r w:rsidR="006C316F">
              <w:rPr>
                <w:webHidden/>
              </w:rPr>
              <w:tab/>
            </w:r>
            <w:r w:rsidR="00607CF1">
              <w:rPr>
                <w:webHidden/>
              </w:rPr>
              <w:fldChar w:fldCharType="begin"/>
            </w:r>
            <w:r w:rsidR="006C316F">
              <w:rPr>
                <w:webHidden/>
              </w:rPr>
              <w:instrText xml:space="preserve"> PAGEREF _Toc87172590 \h </w:instrText>
            </w:r>
            <w:r w:rsidR="00607CF1">
              <w:rPr>
                <w:webHidden/>
              </w:rPr>
            </w:r>
            <w:r w:rsidR="00607CF1">
              <w:rPr>
                <w:webHidden/>
              </w:rPr>
              <w:fldChar w:fldCharType="separate"/>
            </w:r>
            <w:r w:rsidR="00802497">
              <w:rPr>
                <w:webHidden/>
              </w:rPr>
              <w:t>24</w:t>
            </w:r>
            <w:r w:rsidR="00607CF1">
              <w:rPr>
                <w:webHidden/>
              </w:rPr>
              <w:fldChar w:fldCharType="end"/>
            </w:r>
          </w:hyperlink>
        </w:p>
        <w:p w14:paraId="12658D71" w14:textId="7EE703BE" w:rsidR="006C316F" w:rsidRDefault="000508AD">
          <w:pPr>
            <w:pStyle w:val="TOC2"/>
            <w:rPr>
              <w:rFonts w:asciiTheme="minorHAnsi" w:eastAsiaTheme="minorEastAsia" w:hAnsiTheme="minorHAnsi" w:cstheme="minorBidi"/>
              <w:i w:val="0"/>
              <w:smallCaps w:val="0"/>
              <w:sz w:val="22"/>
              <w:szCs w:val="22"/>
            </w:rPr>
          </w:pPr>
          <w:hyperlink w:anchor="_Toc87172591" w:history="1">
            <w:r w:rsidR="006C316F" w:rsidRPr="002C312A">
              <w:rPr>
                <w:rStyle w:val="Hyperlink"/>
                <w:lang w:val="sr-Cyrl-CS"/>
              </w:rPr>
              <w:t>2.2.</w:t>
            </w:r>
            <w:r w:rsidR="006C316F">
              <w:rPr>
                <w:rFonts w:asciiTheme="minorHAnsi" w:eastAsiaTheme="minorEastAsia" w:hAnsiTheme="minorHAnsi" w:cstheme="minorBidi"/>
                <w:i w:val="0"/>
                <w:smallCaps w:val="0"/>
                <w:sz w:val="22"/>
                <w:szCs w:val="22"/>
              </w:rPr>
              <w:tab/>
            </w:r>
            <w:r w:rsidR="006C316F" w:rsidRPr="002C312A">
              <w:rPr>
                <w:rStyle w:val="Hyperlink"/>
              </w:rPr>
              <w:t>Статистички подаци (Доминика Синдоренко Перић)</w:t>
            </w:r>
            <w:r w:rsidR="006C316F">
              <w:rPr>
                <w:webHidden/>
              </w:rPr>
              <w:tab/>
            </w:r>
            <w:r w:rsidR="00607CF1">
              <w:rPr>
                <w:webHidden/>
              </w:rPr>
              <w:fldChar w:fldCharType="begin"/>
            </w:r>
            <w:r w:rsidR="006C316F">
              <w:rPr>
                <w:webHidden/>
              </w:rPr>
              <w:instrText xml:space="preserve"> PAGEREF _Toc87172591 \h </w:instrText>
            </w:r>
            <w:r w:rsidR="00607CF1">
              <w:rPr>
                <w:webHidden/>
              </w:rPr>
            </w:r>
            <w:r w:rsidR="00607CF1">
              <w:rPr>
                <w:webHidden/>
              </w:rPr>
              <w:fldChar w:fldCharType="separate"/>
            </w:r>
            <w:r w:rsidR="00802497">
              <w:rPr>
                <w:webHidden/>
              </w:rPr>
              <w:t>25</w:t>
            </w:r>
            <w:r w:rsidR="00607CF1">
              <w:rPr>
                <w:webHidden/>
              </w:rPr>
              <w:fldChar w:fldCharType="end"/>
            </w:r>
          </w:hyperlink>
        </w:p>
        <w:p w14:paraId="5CEFF201" w14:textId="4678EE72" w:rsidR="006C316F" w:rsidRDefault="000508AD">
          <w:pPr>
            <w:pStyle w:val="TOC3"/>
            <w:tabs>
              <w:tab w:val="left" w:pos="1200"/>
              <w:tab w:val="right" w:leader="dot" w:pos="9252"/>
            </w:tabs>
            <w:rPr>
              <w:rFonts w:asciiTheme="minorHAnsi" w:eastAsiaTheme="minorEastAsia" w:hAnsiTheme="minorHAnsi" w:cstheme="minorBidi"/>
              <w:i w:val="0"/>
              <w:iCs w:val="0"/>
              <w:noProof/>
              <w:sz w:val="22"/>
              <w:szCs w:val="22"/>
            </w:rPr>
          </w:pPr>
          <w:hyperlink w:anchor="_Toc87172592" w:history="1">
            <w:r w:rsidR="006C316F" w:rsidRPr="002C312A">
              <w:rPr>
                <w:rStyle w:val="Hyperlink"/>
                <w:noProof/>
              </w:rPr>
              <w:t>2.2.1.</w:t>
            </w:r>
            <w:r w:rsidR="006C316F">
              <w:rPr>
                <w:rFonts w:asciiTheme="minorHAnsi" w:eastAsiaTheme="minorEastAsia" w:hAnsiTheme="minorHAnsi" w:cstheme="minorBidi"/>
                <w:i w:val="0"/>
                <w:iCs w:val="0"/>
                <w:noProof/>
                <w:sz w:val="22"/>
                <w:szCs w:val="22"/>
              </w:rPr>
              <w:tab/>
            </w:r>
            <w:r w:rsidR="006C316F" w:rsidRPr="002C312A">
              <w:rPr>
                <w:rStyle w:val="Hyperlink"/>
                <w:noProof/>
              </w:rPr>
              <w:t>Успех ученика по одељењима на крају школске 2020/2021. године</w:t>
            </w:r>
            <w:r w:rsidR="006C316F">
              <w:rPr>
                <w:noProof/>
                <w:webHidden/>
              </w:rPr>
              <w:tab/>
            </w:r>
            <w:r w:rsidR="00607CF1">
              <w:rPr>
                <w:noProof/>
                <w:webHidden/>
              </w:rPr>
              <w:fldChar w:fldCharType="begin"/>
            </w:r>
            <w:r w:rsidR="006C316F">
              <w:rPr>
                <w:noProof/>
                <w:webHidden/>
              </w:rPr>
              <w:instrText xml:space="preserve"> PAGEREF _Toc87172592 \h </w:instrText>
            </w:r>
            <w:r w:rsidR="00607CF1">
              <w:rPr>
                <w:noProof/>
                <w:webHidden/>
              </w:rPr>
            </w:r>
            <w:r w:rsidR="00607CF1">
              <w:rPr>
                <w:noProof/>
                <w:webHidden/>
              </w:rPr>
              <w:fldChar w:fldCharType="separate"/>
            </w:r>
            <w:r w:rsidR="00802497">
              <w:rPr>
                <w:noProof/>
                <w:webHidden/>
              </w:rPr>
              <w:t>25</w:t>
            </w:r>
            <w:r w:rsidR="00607CF1">
              <w:rPr>
                <w:noProof/>
                <w:webHidden/>
              </w:rPr>
              <w:fldChar w:fldCharType="end"/>
            </w:r>
          </w:hyperlink>
        </w:p>
        <w:p w14:paraId="7C23F4EA" w14:textId="266F6F2C" w:rsidR="006C316F" w:rsidRDefault="000508AD">
          <w:pPr>
            <w:pStyle w:val="TOC3"/>
            <w:tabs>
              <w:tab w:val="left" w:pos="1200"/>
              <w:tab w:val="right" w:leader="dot" w:pos="9252"/>
            </w:tabs>
            <w:rPr>
              <w:rFonts w:asciiTheme="minorHAnsi" w:eastAsiaTheme="minorEastAsia" w:hAnsiTheme="minorHAnsi" w:cstheme="minorBidi"/>
              <w:i w:val="0"/>
              <w:iCs w:val="0"/>
              <w:noProof/>
              <w:sz w:val="22"/>
              <w:szCs w:val="22"/>
            </w:rPr>
          </w:pPr>
          <w:hyperlink w:anchor="_Toc87172593" w:history="1">
            <w:r w:rsidR="006C316F" w:rsidRPr="002C312A">
              <w:rPr>
                <w:rStyle w:val="Hyperlink"/>
                <w:noProof/>
              </w:rPr>
              <w:t>2.2.2.</w:t>
            </w:r>
            <w:r w:rsidR="006C316F">
              <w:rPr>
                <w:rFonts w:asciiTheme="minorHAnsi" w:eastAsiaTheme="minorEastAsia" w:hAnsiTheme="minorHAnsi" w:cstheme="minorBidi"/>
                <w:i w:val="0"/>
                <w:iCs w:val="0"/>
                <w:noProof/>
                <w:sz w:val="22"/>
                <w:szCs w:val="22"/>
              </w:rPr>
              <w:tab/>
            </w:r>
            <w:r w:rsidR="006C316F" w:rsidRPr="002C312A">
              <w:rPr>
                <w:rStyle w:val="Hyperlink"/>
                <w:noProof/>
              </w:rPr>
              <w:t>Изостанци и владање на крају школске 2020/2021. године</w:t>
            </w:r>
            <w:r w:rsidR="006C316F">
              <w:rPr>
                <w:noProof/>
                <w:webHidden/>
              </w:rPr>
              <w:tab/>
            </w:r>
            <w:r w:rsidR="00607CF1">
              <w:rPr>
                <w:noProof/>
                <w:webHidden/>
              </w:rPr>
              <w:fldChar w:fldCharType="begin"/>
            </w:r>
            <w:r w:rsidR="006C316F">
              <w:rPr>
                <w:noProof/>
                <w:webHidden/>
              </w:rPr>
              <w:instrText xml:space="preserve"> PAGEREF _Toc87172593 \h </w:instrText>
            </w:r>
            <w:r w:rsidR="00607CF1">
              <w:rPr>
                <w:noProof/>
                <w:webHidden/>
              </w:rPr>
            </w:r>
            <w:r w:rsidR="00607CF1">
              <w:rPr>
                <w:noProof/>
                <w:webHidden/>
              </w:rPr>
              <w:fldChar w:fldCharType="separate"/>
            </w:r>
            <w:r w:rsidR="00802497">
              <w:rPr>
                <w:noProof/>
                <w:webHidden/>
              </w:rPr>
              <w:t>26</w:t>
            </w:r>
            <w:r w:rsidR="00607CF1">
              <w:rPr>
                <w:noProof/>
                <w:webHidden/>
              </w:rPr>
              <w:fldChar w:fldCharType="end"/>
            </w:r>
          </w:hyperlink>
        </w:p>
        <w:p w14:paraId="0A77AC13" w14:textId="3AFE82D1" w:rsidR="006C316F" w:rsidRDefault="000508AD">
          <w:pPr>
            <w:pStyle w:val="TOC3"/>
            <w:tabs>
              <w:tab w:val="left" w:pos="1200"/>
              <w:tab w:val="right" w:leader="dot" w:pos="9252"/>
            </w:tabs>
            <w:rPr>
              <w:rFonts w:asciiTheme="minorHAnsi" w:eastAsiaTheme="minorEastAsia" w:hAnsiTheme="minorHAnsi" w:cstheme="minorBidi"/>
              <w:i w:val="0"/>
              <w:iCs w:val="0"/>
              <w:noProof/>
              <w:sz w:val="22"/>
              <w:szCs w:val="22"/>
            </w:rPr>
          </w:pPr>
          <w:hyperlink w:anchor="_Toc87172594" w:history="1">
            <w:r w:rsidR="006C316F" w:rsidRPr="002C312A">
              <w:rPr>
                <w:rStyle w:val="Hyperlink"/>
                <w:noProof/>
              </w:rPr>
              <w:t>2.2.3.</w:t>
            </w:r>
            <w:r w:rsidR="006C316F">
              <w:rPr>
                <w:rFonts w:asciiTheme="minorHAnsi" w:eastAsiaTheme="minorEastAsia" w:hAnsiTheme="minorHAnsi" w:cstheme="minorBidi"/>
                <w:i w:val="0"/>
                <w:iCs w:val="0"/>
                <w:noProof/>
                <w:sz w:val="22"/>
                <w:szCs w:val="22"/>
              </w:rPr>
              <w:tab/>
            </w:r>
            <w:r w:rsidR="006C316F" w:rsidRPr="002C312A">
              <w:rPr>
                <w:rStyle w:val="Hyperlink"/>
                <w:noProof/>
              </w:rPr>
              <w:t>Просечне оцене предмета на крају школске 2020/2021. године</w:t>
            </w:r>
            <w:r w:rsidR="006C316F">
              <w:rPr>
                <w:noProof/>
                <w:webHidden/>
              </w:rPr>
              <w:tab/>
            </w:r>
            <w:r w:rsidR="00607CF1">
              <w:rPr>
                <w:noProof/>
                <w:webHidden/>
              </w:rPr>
              <w:fldChar w:fldCharType="begin"/>
            </w:r>
            <w:r w:rsidR="006C316F">
              <w:rPr>
                <w:noProof/>
                <w:webHidden/>
              </w:rPr>
              <w:instrText xml:space="preserve"> PAGEREF _Toc87172594 \h </w:instrText>
            </w:r>
            <w:r w:rsidR="00607CF1">
              <w:rPr>
                <w:noProof/>
                <w:webHidden/>
              </w:rPr>
            </w:r>
            <w:r w:rsidR="00607CF1">
              <w:rPr>
                <w:noProof/>
                <w:webHidden/>
              </w:rPr>
              <w:fldChar w:fldCharType="separate"/>
            </w:r>
            <w:r w:rsidR="00802497">
              <w:rPr>
                <w:noProof/>
                <w:webHidden/>
              </w:rPr>
              <w:t>27</w:t>
            </w:r>
            <w:r w:rsidR="00607CF1">
              <w:rPr>
                <w:noProof/>
                <w:webHidden/>
              </w:rPr>
              <w:fldChar w:fldCharType="end"/>
            </w:r>
          </w:hyperlink>
        </w:p>
        <w:p w14:paraId="2C10FA25" w14:textId="6D51D520" w:rsidR="006C316F" w:rsidRDefault="000508AD">
          <w:pPr>
            <w:pStyle w:val="TOC2"/>
            <w:rPr>
              <w:rFonts w:asciiTheme="minorHAnsi" w:eastAsiaTheme="minorEastAsia" w:hAnsiTheme="minorHAnsi" w:cstheme="minorBidi"/>
              <w:i w:val="0"/>
              <w:smallCaps w:val="0"/>
              <w:sz w:val="22"/>
              <w:szCs w:val="22"/>
            </w:rPr>
          </w:pPr>
          <w:hyperlink w:anchor="_Toc87172595" w:history="1">
            <w:r w:rsidR="006C316F" w:rsidRPr="002C312A">
              <w:rPr>
                <w:rStyle w:val="Hyperlink"/>
                <w:lang w:val="sr-Latn-CS"/>
              </w:rPr>
              <w:t>2.3.</w:t>
            </w:r>
            <w:r w:rsidR="006C316F">
              <w:rPr>
                <w:rFonts w:asciiTheme="minorHAnsi" w:eastAsiaTheme="minorEastAsia" w:hAnsiTheme="minorHAnsi" w:cstheme="minorBidi"/>
                <w:i w:val="0"/>
                <w:smallCaps w:val="0"/>
                <w:sz w:val="22"/>
                <w:szCs w:val="22"/>
              </w:rPr>
              <w:tab/>
            </w:r>
            <w:r w:rsidR="006C316F" w:rsidRPr="002C312A">
              <w:rPr>
                <w:rStyle w:val="Hyperlink"/>
                <w:lang w:val="sr-Cyrl-CS"/>
              </w:rPr>
              <w:t>Завршни испит и упис ученика осмих разреда (одељењске старешине осмог разреда)</w:t>
            </w:r>
            <w:r w:rsidR="006C316F">
              <w:rPr>
                <w:webHidden/>
              </w:rPr>
              <w:tab/>
            </w:r>
            <w:r w:rsidR="00607CF1">
              <w:rPr>
                <w:webHidden/>
              </w:rPr>
              <w:fldChar w:fldCharType="begin"/>
            </w:r>
            <w:r w:rsidR="006C316F">
              <w:rPr>
                <w:webHidden/>
              </w:rPr>
              <w:instrText xml:space="preserve"> PAGEREF _Toc87172595 \h </w:instrText>
            </w:r>
            <w:r w:rsidR="00607CF1">
              <w:rPr>
                <w:webHidden/>
              </w:rPr>
            </w:r>
            <w:r w:rsidR="00607CF1">
              <w:rPr>
                <w:webHidden/>
              </w:rPr>
              <w:fldChar w:fldCharType="separate"/>
            </w:r>
            <w:r w:rsidR="00802497">
              <w:rPr>
                <w:webHidden/>
              </w:rPr>
              <w:t>29</w:t>
            </w:r>
            <w:r w:rsidR="00607CF1">
              <w:rPr>
                <w:webHidden/>
              </w:rPr>
              <w:fldChar w:fldCharType="end"/>
            </w:r>
          </w:hyperlink>
        </w:p>
        <w:p w14:paraId="22591B7C" w14:textId="66A8A103" w:rsidR="006C316F" w:rsidRDefault="000508AD">
          <w:pPr>
            <w:pStyle w:val="TOC2"/>
            <w:rPr>
              <w:rFonts w:asciiTheme="minorHAnsi" w:eastAsiaTheme="minorEastAsia" w:hAnsiTheme="minorHAnsi" w:cstheme="minorBidi"/>
              <w:i w:val="0"/>
              <w:smallCaps w:val="0"/>
              <w:sz w:val="22"/>
              <w:szCs w:val="22"/>
            </w:rPr>
          </w:pPr>
          <w:hyperlink w:anchor="_Toc87172596" w:history="1">
            <w:r w:rsidR="006C316F" w:rsidRPr="002C312A">
              <w:rPr>
                <w:rStyle w:val="Hyperlink"/>
                <w:lang w:val="sr-Cyrl-CS"/>
              </w:rPr>
              <w:t>2.4.</w:t>
            </w:r>
            <w:r w:rsidR="006C316F">
              <w:rPr>
                <w:rFonts w:asciiTheme="minorHAnsi" w:eastAsiaTheme="minorEastAsia" w:hAnsiTheme="minorHAnsi" w:cstheme="minorBidi"/>
                <w:i w:val="0"/>
                <w:smallCaps w:val="0"/>
                <w:sz w:val="22"/>
                <w:szCs w:val="22"/>
              </w:rPr>
              <w:tab/>
            </w:r>
            <w:r w:rsidR="006C316F" w:rsidRPr="002C312A">
              <w:rPr>
                <w:rStyle w:val="Hyperlink"/>
                <w:lang w:val="sr-Cyrl-CS"/>
              </w:rPr>
              <w:t>Такмичења (</w:t>
            </w:r>
            <w:r w:rsidR="006C316F" w:rsidRPr="002C312A">
              <w:rPr>
                <w:rStyle w:val="Hyperlink"/>
                <w:lang w:val="sr-Latn-CS"/>
              </w:rPr>
              <w:t>Јелена Миленовић</w:t>
            </w:r>
            <w:r w:rsidR="006C316F" w:rsidRPr="002C312A">
              <w:rPr>
                <w:rStyle w:val="Hyperlink"/>
                <w:lang w:val="sr-Cyrl-CS"/>
              </w:rPr>
              <w:t>)</w:t>
            </w:r>
            <w:r w:rsidR="006C316F">
              <w:rPr>
                <w:webHidden/>
              </w:rPr>
              <w:tab/>
            </w:r>
            <w:r w:rsidR="00607CF1">
              <w:rPr>
                <w:webHidden/>
              </w:rPr>
              <w:fldChar w:fldCharType="begin"/>
            </w:r>
            <w:r w:rsidR="006C316F">
              <w:rPr>
                <w:webHidden/>
              </w:rPr>
              <w:instrText xml:space="preserve"> PAGEREF _Toc87172596 \h </w:instrText>
            </w:r>
            <w:r w:rsidR="00607CF1">
              <w:rPr>
                <w:webHidden/>
              </w:rPr>
            </w:r>
            <w:r w:rsidR="00607CF1">
              <w:rPr>
                <w:webHidden/>
              </w:rPr>
              <w:fldChar w:fldCharType="separate"/>
            </w:r>
            <w:r w:rsidR="00802497">
              <w:rPr>
                <w:webHidden/>
              </w:rPr>
              <w:t>30</w:t>
            </w:r>
            <w:r w:rsidR="00607CF1">
              <w:rPr>
                <w:webHidden/>
              </w:rPr>
              <w:fldChar w:fldCharType="end"/>
            </w:r>
          </w:hyperlink>
        </w:p>
        <w:p w14:paraId="4F8026CF" w14:textId="4CF1365D" w:rsidR="006C316F" w:rsidRDefault="000508AD">
          <w:pPr>
            <w:pStyle w:val="TOC1"/>
            <w:rPr>
              <w:rFonts w:asciiTheme="minorHAnsi" w:eastAsiaTheme="minorEastAsia" w:hAnsiTheme="minorHAnsi" w:cstheme="minorBidi"/>
              <w:b w:val="0"/>
              <w:bCs w:val="0"/>
              <w:caps w:val="0"/>
              <w:sz w:val="22"/>
              <w:szCs w:val="22"/>
            </w:rPr>
          </w:pPr>
          <w:hyperlink w:anchor="_Toc87172597" w:history="1">
            <w:r w:rsidR="006C316F" w:rsidRPr="002C312A">
              <w:rPr>
                <w:rStyle w:val="Hyperlink"/>
              </w:rPr>
              <w:t>3.</w:t>
            </w:r>
            <w:r w:rsidR="006C316F">
              <w:rPr>
                <w:rFonts w:asciiTheme="minorHAnsi" w:eastAsiaTheme="minorEastAsia" w:hAnsiTheme="minorHAnsi" w:cstheme="minorBidi"/>
                <w:b w:val="0"/>
                <w:bCs w:val="0"/>
                <w:caps w:val="0"/>
                <w:sz w:val="22"/>
                <w:szCs w:val="22"/>
              </w:rPr>
              <w:tab/>
            </w:r>
            <w:r w:rsidR="006C316F" w:rsidRPr="002C312A">
              <w:rPr>
                <w:rStyle w:val="Hyperlink"/>
              </w:rPr>
              <w:t>РАД ОРГАНА УПРАВЉАЊ</w:t>
            </w:r>
            <w:r w:rsidR="006C316F" w:rsidRPr="002C312A">
              <w:rPr>
                <w:rStyle w:val="Hyperlink"/>
                <w:lang w:val="sr-Latn-CS"/>
              </w:rPr>
              <w:t xml:space="preserve">A, </w:t>
            </w:r>
            <w:r w:rsidR="006C316F" w:rsidRPr="002C312A">
              <w:rPr>
                <w:rStyle w:val="Hyperlink"/>
              </w:rPr>
              <w:t>РУКОВОЂЕЊАИ САВЕТОДАВНОГ ОРГАНА</w:t>
            </w:r>
            <w:r w:rsidR="006C316F">
              <w:rPr>
                <w:webHidden/>
              </w:rPr>
              <w:tab/>
            </w:r>
            <w:r w:rsidR="00607CF1">
              <w:rPr>
                <w:webHidden/>
              </w:rPr>
              <w:fldChar w:fldCharType="begin"/>
            </w:r>
            <w:r w:rsidR="006C316F">
              <w:rPr>
                <w:webHidden/>
              </w:rPr>
              <w:instrText xml:space="preserve"> PAGEREF _Toc87172597 \h </w:instrText>
            </w:r>
            <w:r w:rsidR="00607CF1">
              <w:rPr>
                <w:webHidden/>
              </w:rPr>
            </w:r>
            <w:r w:rsidR="00607CF1">
              <w:rPr>
                <w:webHidden/>
              </w:rPr>
              <w:fldChar w:fldCharType="separate"/>
            </w:r>
            <w:r w:rsidR="00802497">
              <w:rPr>
                <w:webHidden/>
              </w:rPr>
              <w:t>31</w:t>
            </w:r>
            <w:r w:rsidR="00607CF1">
              <w:rPr>
                <w:webHidden/>
              </w:rPr>
              <w:fldChar w:fldCharType="end"/>
            </w:r>
          </w:hyperlink>
        </w:p>
        <w:p w14:paraId="025DA6F9" w14:textId="46146A06" w:rsidR="006C316F" w:rsidRDefault="000508AD">
          <w:pPr>
            <w:pStyle w:val="TOC2"/>
            <w:rPr>
              <w:rFonts w:asciiTheme="minorHAnsi" w:eastAsiaTheme="minorEastAsia" w:hAnsiTheme="minorHAnsi" w:cstheme="minorBidi"/>
              <w:i w:val="0"/>
              <w:smallCaps w:val="0"/>
              <w:sz w:val="22"/>
              <w:szCs w:val="22"/>
            </w:rPr>
          </w:pPr>
          <w:hyperlink w:anchor="_Toc87172598" w:history="1">
            <w:r w:rsidR="006C316F" w:rsidRPr="002C312A">
              <w:rPr>
                <w:rStyle w:val="Hyperlink"/>
                <w:lang w:val="sr-Latn-CS"/>
              </w:rPr>
              <w:t>3.1.</w:t>
            </w:r>
            <w:r w:rsidR="006C316F">
              <w:rPr>
                <w:rFonts w:asciiTheme="minorHAnsi" w:eastAsiaTheme="minorEastAsia" w:hAnsiTheme="minorHAnsi" w:cstheme="minorBidi"/>
                <w:i w:val="0"/>
                <w:smallCaps w:val="0"/>
                <w:sz w:val="22"/>
                <w:szCs w:val="22"/>
              </w:rPr>
              <w:tab/>
            </w:r>
            <w:r w:rsidR="006C316F" w:rsidRPr="002C312A">
              <w:rPr>
                <w:rStyle w:val="Hyperlink"/>
                <w:lang w:val="sr-Cyrl-CS"/>
              </w:rPr>
              <w:t xml:space="preserve">Школски одбор </w:t>
            </w:r>
            <w:r w:rsidR="006C316F" w:rsidRPr="002C312A">
              <w:rPr>
                <w:rStyle w:val="Hyperlink"/>
                <w:lang w:val="sr-Latn-CS"/>
              </w:rPr>
              <w:t>(</w:t>
            </w:r>
            <w:r w:rsidR="006C316F" w:rsidRPr="002C312A">
              <w:rPr>
                <w:rStyle w:val="Hyperlink"/>
                <w:lang w:val="sr-Cyrl-CS"/>
              </w:rPr>
              <w:t>Љубомир Јанковић)</w:t>
            </w:r>
            <w:r w:rsidR="006C316F">
              <w:rPr>
                <w:webHidden/>
              </w:rPr>
              <w:tab/>
            </w:r>
            <w:r w:rsidR="00607CF1">
              <w:rPr>
                <w:webHidden/>
              </w:rPr>
              <w:fldChar w:fldCharType="begin"/>
            </w:r>
            <w:r w:rsidR="006C316F">
              <w:rPr>
                <w:webHidden/>
              </w:rPr>
              <w:instrText xml:space="preserve"> PAGEREF _Toc87172598 \h </w:instrText>
            </w:r>
            <w:r w:rsidR="00607CF1">
              <w:rPr>
                <w:webHidden/>
              </w:rPr>
            </w:r>
            <w:r w:rsidR="00607CF1">
              <w:rPr>
                <w:webHidden/>
              </w:rPr>
              <w:fldChar w:fldCharType="separate"/>
            </w:r>
            <w:r w:rsidR="00802497">
              <w:rPr>
                <w:webHidden/>
              </w:rPr>
              <w:t>31</w:t>
            </w:r>
            <w:r w:rsidR="00607CF1">
              <w:rPr>
                <w:webHidden/>
              </w:rPr>
              <w:fldChar w:fldCharType="end"/>
            </w:r>
          </w:hyperlink>
        </w:p>
        <w:p w14:paraId="5DDB54C7" w14:textId="3E7B4955" w:rsidR="006C316F" w:rsidRDefault="000508AD">
          <w:pPr>
            <w:pStyle w:val="TOC2"/>
            <w:rPr>
              <w:rFonts w:asciiTheme="minorHAnsi" w:eastAsiaTheme="minorEastAsia" w:hAnsiTheme="minorHAnsi" w:cstheme="minorBidi"/>
              <w:i w:val="0"/>
              <w:smallCaps w:val="0"/>
              <w:sz w:val="22"/>
              <w:szCs w:val="22"/>
            </w:rPr>
          </w:pPr>
          <w:hyperlink w:anchor="_Toc87172599" w:history="1">
            <w:r w:rsidR="006C316F" w:rsidRPr="002C312A">
              <w:rPr>
                <w:rStyle w:val="Hyperlink"/>
              </w:rPr>
              <w:t>3.2.</w:t>
            </w:r>
            <w:r w:rsidR="006C316F">
              <w:rPr>
                <w:rFonts w:asciiTheme="minorHAnsi" w:eastAsiaTheme="minorEastAsia" w:hAnsiTheme="minorHAnsi" w:cstheme="minorBidi"/>
                <w:i w:val="0"/>
                <w:smallCaps w:val="0"/>
                <w:sz w:val="22"/>
                <w:szCs w:val="22"/>
              </w:rPr>
              <w:tab/>
            </w:r>
            <w:r w:rsidR="006C316F" w:rsidRPr="002C312A">
              <w:rPr>
                <w:rStyle w:val="Hyperlink"/>
              </w:rPr>
              <w:t>Директор (Силвана Плавшић)</w:t>
            </w:r>
            <w:r w:rsidR="006C316F">
              <w:rPr>
                <w:webHidden/>
              </w:rPr>
              <w:tab/>
            </w:r>
            <w:r w:rsidR="00607CF1">
              <w:rPr>
                <w:webHidden/>
              </w:rPr>
              <w:fldChar w:fldCharType="begin"/>
            </w:r>
            <w:r w:rsidR="006C316F">
              <w:rPr>
                <w:webHidden/>
              </w:rPr>
              <w:instrText xml:space="preserve"> PAGEREF _Toc87172599 \h </w:instrText>
            </w:r>
            <w:r w:rsidR="00607CF1">
              <w:rPr>
                <w:webHidden/>
              </w:rPr>
            </w:r>
            <w:r w:rsidR="00607CF1">
              <w:rPr>
                <w:webHidden/>
              </w:rPr>
              <w:fldChar w:fldCharType="separate"/>
            </w:r>
            <w:r w:rsidR="00802497">
              <w:rPr>
                <w:webHidden/>
              </w:rPr>
              <w:t>34</w:t>
            </w:r>
            <w:r w:rsidR="00607CF1">
              <w:rPr>
                <w:webHidden/>
              </w:rPr>
              <w:fldChar w:fldCharType="end"/>
            </w:r>
          </w:hyperlink>
        </w:p>
        <w:p w14:paraId="42504A96" w14:textId="550716F1" w:rsidR="006C316F" w:rsidRDefault="000508AD">
          <w:pPr>
            <w:pStyle w:val="TOC2"/>
            <w:rPr>
              <w:rFonts w:asciiTheme="minorHAnsi" w:eastAsiaTheme="minorEastAsia" w:hAnsiTheme="minorHAnsi" w:cstheme="minorBidi"/>
              <w:i w:val="0"/>
              <w:smallCaps w:val="0"/>
              <w:sz w:val="22"/>
              <w:szCs w:val="22"/>
            </w:rPr>
          </w:pPr>
          <w:hyperlink w:anchor="_Toc87172600" w:history="1">
            <w:r w:rsidR="006C316F" w:rsidRPr="002C312A">
              <w:rPr>
                <w:rStyle w:val="Hyperlink"/>
              </w:rPr>
              <w:t>3.3.</w:t>
            </w:r>
            <w:r w:rsidR="006C316F">
              <w:rPr>
                <w:rFonts w:asciiTheme="minorHAnsi" w:eastAsiaTheme="minorEastAsia" w:hAnsiTheme="minorHAnsi" w:cstheme="minorBidi"/>
                <w:i w:val="0"/>
                <w:smallCaps w:val="0"/>
                <w:sz w:val="22"/>
                <w:szCs w:val="22"/>
              </w:rPr>
              <w:tab/>
            </w:r>
            <w:r w:rsidR="006C316F" w:rsidRPr="002C312A">
              <w:rPr>
                <w:rStyle w:val="Hyperlink"/>
              </w:rPr>
              <w:t>Помоћник директора (Снежана Скендерија Булић)</w:t>
            </w:r>
            <w:r w:rsidR="006C316F">
              <w:rPr>
                <w:webHidden/>
              </w:rPr>
              <w:tab/>
            </w:r>
            <w:r w:rsidR="00607CF1">
              <w:rPr>
                <w:webHidden/>
              </w:rPr>
              <w:fldChar w:fldCharType="begin"/>
            </w:r>
            <w:r w:rsidR="006C316F">
              <w:rPr>
                <w:webHidden/>
              </w:rPr>
              <w:instrText xml:space="preserve"> PAGEREF _Toc87172600 \h </w:instrText>
            </w:r>
            <w:r w:rsidR="00607CF1">
              <w:rPr>
                <w:webHidden/>
              </w:rPr>
            </w:r>
            <w:r w:rsidR="00607CF1">
              <w:rPr>
                <w:webHidden/>
              </w:rPr>
              <w:fldChar w:fldCharType="separate"/>
            </w:r>
            <w:r w:rsidR="00802497">
              <w:rPr>
                <w:webHidden/>
              </w:rPr>
              <w:t>51</w:t>
            </w:r>
            <w:r w:rsidR="00607CF1">
              <w:rPr>
                <w:webHidden/>
              </w:rPr>
              <w:fldChar w:fldCharType="end"/>
            </w:r>
          </w:hyperlink>
        </w:p>
        <w:p w14:paraId="1D4A2360" w14:textId="7844F065" w:rsidR="006C316F" w:rsidRDefault="000508AD">
          <w:pPr>
            <w:pStyle w:val="TOC2"/>
            <w:rPr>
              <w:rFonts w:asciiTheme="minorHAnsi" w:eastAsiaTheme="minorEastAsia" w:hAnsiTheme="minorHAnsi" w:cstheme="minorBidi"/>
              <w:i w:val="0"/>
              <w:smallCaps w:val="0"/>
              <w:sz w:val="22"/>
              <w:szCs w:val="22"/>
            </w:rPr>
          </w:pPr>
          <w:hyperlink w:anchor="_Toc87172601" w:history="1">
            <w:r w:rsidR="006C316F" w:rsidRPr="002C312A">
              <w:rPr>
                <w:rStyle w:val="Hyperlink"/>
              </w:rPr>
              <w:t>3.4.</w:t>
            </w:r>
            <w:r w:rsidR="006C316F">
              <w:rPr>
                <w:rFonts w:asciiTheme="minorHAnsi" w:eastAsiaTheme="minorEastAsia" w:hAnsiTheme="minorHAnsi" w:cstheme="minorBidi"/>
                <w:i w:val="0"/>
                <w:smallCaps w:val="0"/>
                <w:sz w:val="22"/>
                <w:szCs w:val="22"/>
              </w:rPr>
              <w:tab/>
            </w:r>
            <w:r w:rsidR="006C316F" w:rsidRPr="002C312A">
              <w:rPr>
                <w:rStyle w:val="Hyperlink"/>
              </w:rPr>
              <w:t>Савет родитеља (Десанка Таталовић)</w:t>
            </w:r>
            <w:r w:rsidR="006C316F">
              <w:rPr>
                <w:webHidden/>
              </w:rPr>
              <w:tab/>
            </w:r>
            <w:r w:rsidR="00607CF1">
              <w:rPr>
                <w:webHidden/>
              </w:rPr>
              <w:fldChar w:fldCharType="begin"/>
            </w:r>
            <w:r w:rsidR="006C316F">
              <w:rPr>
                <w:webHidden/>
              </w:rPr>
              <w:instrText xml:space="preserve"> PAGEREF _Toc87172601 \h </w:instrText>
            </w:r>
            <w:r w:rsidR="00607CF1">
              <w:rPr>
                <w:webHidden/>
              </w:rPr>
            </w:r>
            <w:r w:rsidR="00607CF1">
              <w:rPr>
                <w:webHidden/>
              </w:rPr>
              <w:fldChar w:fldCharType="separate"/>
            </w:r>
            <w:r w:rsidR="00802497">
              <w:rPr>
                <w:webHidden/>
              </w:rPr>
              <w:t>55</w:t>
            </w:r>
            <w:r w:rsidR="00607CF1">
              <w:rPr>
                <w:webHidden/>
              </w:rPr>
              <w:fldChar w:fldCharType="end"/>
            </w:r>
          </w:hyperlink>
        </w:p>
        <w:p w14:paraId="403BED45" w14:textId="6D2A7AA1" w:rsidR="006C316F" w:rsidRDefault="000508AD">
          <w:pPr>
            <w:pStyle w:val="TOC1"/>
            <w:rPr>
              <w:rFonts w:asciiTheme="minorHAnsi" w:eastAsiaTheme="minorEastAsia" w:hAnsiTheme="minorHAnsi" w:cstheme="minorBidi"/>
              <w:b w:val="0"/>
              <w:bCs w:val="0"/>
              <w:caps w:val="0"/>
              <w:sz w:val="22"/>
              <w:szCs w:val="22"/>
            </w:rPr>
          </w:pPr>
          <w:hyperlink w:anchor="_Toc87172602" w:history="1">
            <w:r w:rsidR="006C316F" w:rsidRPr="002C312A">
              <w:rPr>
                <w:rStyle w:val="Hyperlink"/>
              </w:rPr>
              <w:t>4.</w:t>
            </w:r>
            <w:r w:rsidR="006C316F">
              <w:rPr>
                <w:rFonts w:asciiTheme="minorHAnsi" w:eastAsiaTheme="minorEastAsia" w:hAnsiTheme="minorHAnsi" w:cstheme="minorBidi"/>
                <w:b w:val="0"/>
                <w:bCs w:val="0"/>
                <w:caps w:val="0"/>
                <w:sz w:val="22"/>
                <w:szCs w:val="22"/>
              </w:rPr>
              <w:tab/>
            </w:r>
            <w:r w:rsidR="006C316F" w:rsidRPr="002C312A">
              <w:rPr>
                <w:rStyle w:val="Hyperlink"/>
              </w:rPr>
              <w:t>РАД СТРУЧНИХ ОРГАНА, АКТИВА И ТИМОВА</w:t>
            </w:r>
            <w:r w:rsidR="006C316F">
              <w:rPr>
                <w:webHidden/>
              </w:rPr>
              <w:tab/>
            </w:r>
            <w:r w:rsidR="00607CF1">
              <w:rPr>
                <w:webHidden/>
              </w:rPr>
              <w:fldChar w:fldCharType="begin"/>
            </w:r>
            <w:r w:rsidR="006C316F">
              <w:rPr>
                <w:webHidden/>
              </w:rPr>
              <w:instrText xml:space="preserve"> PAGEREF _Toc87172602 \h </w:instrText>
            </w:r>
            <w:r w:rsidR="00607CF1">
              <w:rPr>
                <w:webHidden/>
              </w:rPr>
            </w:r>
            <w:r w:rsidR="00607CF1">
              <w:rPr>
                <w:webHidden/>
              </w:rPr>
              <w:fldChar w:fldCharType="separate"/>
            </w:r>
            <w:r w:rsidR="00802497">
              <w:rPr>
                <w:webHidden/>
              </w:rPr>
              <w:t>58</w:t>
            </w:r>
            <w:r w:rsidR="00607CF1">
              <w:rPr>
                <w:webHidden/>
              </w:rPr>
              <w:fldChar w:fldCharType="end"/>
            </w:r>
          </w:hyperlink>
        </w:p>
        <w:p w14:paraId="560A5046" w14:textId="7EC5246D" w:rsidR="006C316F" w:rsidRDefault="000508AD">
          <w:pPr>
            <w:pStyle w:val="TOC2"/>
            <w:rPr>
              <w:rFonts w:asciiTheme="minorHAnsi" w:eastAsiaTheme="minorEastAsia" w:hAnsiTheme="minorHAnsi" w:cstheme="minorBidi"/>
              <w:i w:val="0"/>
              <w:smallCaps w:val="0"/>
              <w:sz w:val="22"/>
              <w:szCs w:val="22"/>
            </w:rPr>
          </w:pPr>
          <w:hyperlink w:anchor="_Toc87172603" w:history="1">
            <w:r w:rsidR="006C316F" w:rsidRPr="002C312A">
              <w:rPr>
                <w:rStyle w:val="Hyperlink"/>
                <w:lang w:val="sr-Cyrl-CS"/>
              </w:rPr>
              <w:t>4.1.</w:t>
            </w:r>
            <w:r w:rsidR="006C316F">
              <w:rPr>
                <w:rFonts w:asciiTheme="minorHAnsi" w:eastAsiaTheme="minorEastAsia" w:hAnsiTheme="minorHAnsi" w:cstheme="minorBidi"/>
                <w:i w:val="0"/>
                <w:smallCaps w:val="0"/>
                <w:sz w:val="22"/>
                <w:szCs w:val="22"/>
              </w:rPr>
              <w:tab/>
            </w:r>
            <w:r w:rsidR="006C316F" w:rsidRPr="002C312A">
              <w:rPr>
                <w:rStyle w:val="Hyperlink"/>
                <w:lang w:val="sr-Cyrl-CS"/>
              </w:rPr>
              <w:t>Наставничко већа (Силвана Павловић)</w:t>
            </w:r>
            <w:r w:rsidR="006C316F">
              <w:rPr>
                <w:webHidden/>
              </w:rPr>
              <w:tab/>
            </w:r>
            <w:r w:rsidR="00607CF1">
              <w:rPr>
                <w:webHidden/>
              </w:rPr>
              <w:fldChar w:fldCharType="begin"/>
            </w:r>
            <w:r w:rsidR="006C316F">
              <w:rPr>
                <w:webHidden/>
              </w:rPr>
              <w:instrText xml:space="preserve"> PAGEREF _Toc87172603 \h </w:instrText>
            </w:r>
            <w:r w:rsidR="00607CF1">
              <w:rPr>
                <w:webHidden/>
              </w:rPr>
            </w:r>
            <w:r w:rsidR="00607CF1">
              <w:rPr>
                <w:webHidden/>
              </w:rPr>
              <w:fldChar w:fldCharType="separate"/>
            </w:r>
            <w:r w:rsidR="00802497">
              <w:rPr>
                <w:webHidden/>
              </w:rPr>
              <w:t>58</w:t>
            </w:r>
            <w:r w:rsidR="00607CF1">
              <w:rPr>
                <w:webHidden/>
              </w:rPr>
              <w:fldChar w:fldCharType="end"/>
            </w:r>
          </w:hyperlink>
        </w:p>
        <w:p w14:paraId="64B66FF5" w14:textId="303E7F57" w:rsidR="006C316F" w:rsidRDefault="000508AD">
          <w:pPr>
            <w:pStyle w:val="TOC2"/>
            <w:rPr>
              <w:rFonts w:asciiTheme="minorHAnsi" w:eastAsiaTheme="minorEastAsia" w:hAnsiTheme="minorHAnsi" w:cstheme="minorBidi"/>
              <w:i w:val="0"/>
              <w:smallCaps w:val="0"/>
              <w:sz w:val="22"/>
              <w:szCs w:val="22"/>
            </w:rPr>
          </w:pPr>
          <w:hyperlink w:anchor="_Toc87172604" w:history="1">
            <w:r w:rsidR="006C316F" w:rsidRPr="002C312A">
              <w:rPr>
                <w:rStyle w:val="Hyperlink"/>
                <w:lang w:val="sr-Cyrl-CS"/>
              </w:rPr>
              <w:t>4.2.</w:t>
            </w:r>
            <w:r w:rsidR="006C316F">
              <w:rPr>
                <w:rFonts w:asciiTheme="minorHAnsi" w:eastAsiaTheme="minorEastAsia" w:hAnsiTheme="minorHAnsi" w:cstheme="minorBidi"/>
                <w:i w:val="0"/>
                <w:smallCaps w:val="0"/>
                <w:sz w:val="22"/>
                <w:szCs w:val="22"/>
              </w:rPr>
              <w:tab/>
            </w:r>
            <w:r w:rsidR="006C316F" w:rsidRPr="002C312A">
              <w:rPr>
                <w:rStyle w:val="Hyperlink"/>
                <w:lang w:val="sr-Cyrl-CS"/>
              </w:rPr>
              <w:t>Педагошки колегијум (Силвана Павловић)</w:t>
            </w:r>
            <w:r w:rsidR="006C316F">
              <w:rPr>
                <w:webHidden/>
              </w:rPr>
              <w:tab/>
            </w:r>
            <w:r w:rsidR="00607CF1">
              <w:rPr>
                <w:webHidden/>
              </w:rPr>
              <w:fldChar w:fldCharType="begin"/>
            </w:r>
            <w:r w:rsidR="006C316F">
              <w:rPr>
                <w:webHidden/>
              </w:rPr>
              <w:instrText xml:space="preserve"> PAGEREF _Toc87172604 \h </w:instrText>
            </w:r>
            <w:r w:rsidR="00607CF1">
              <w:rPr>
                <w:webHidden/>
              </w:rPr>
            </w:r>
            <w:r w:rsidR="00607CF1">
              <w:rPr>
                <w:webHidden/>
              </w:rPr>
              <w:fldChar w:fldCharType="separate"/>
            </w:r>
            <w:r w:rsidR="00802497">
              <w:rPr>
                <w:webHidden/>
              </w:rPr>
              <w:t>63</w:t>
            </w:r>
            <w:r w:rsidR="00607CF1">
              <w:rPr>
                <w:webHidden/>
              </w:rPr>
              <w:fldChar w:fldCharType="end"/>
            </w:r>
          </w:hyperlink>
        </w:p>
        <w:p w14:paraId="45F204BD" w14:textId="4EE3A6FD" w:rsidR="006C316F" w:rsidRDefault="000508AD">
          <w:pPr>
            <w:pStyle w:val="TOC2"/>
            <w:rPr>
              <w:rFonts w:asciiTheme="minorHAnsi" w:eastAsiaTheme="minorEastAsia" w:hAnsiTheme="minorHAnsi" w:cstheme="minorBidi"/>
              <w:i w:val="0"/>
              <w:smallCaps w:val="0"/>
              <w:sz w:val="22"/>
              <w:szCs w:val="22"/>
            </w:rPr>
          </w:pPr>
          <w:hyperlink w:anchor="_Toc87172605" w:history="1">
            <w:r w:rsidR="006C316F" w:rsidRPr="002C312A">
              <w:rPr>
                <w:rStyle w:val="Hyperlink"/>
                <w:lang w:val="sr-Cyrl-CS"/>
              </w:rPr>
              <w:t>4.3.</w:t>
            </w:r>
            <w:r w:rsidR="006C316F">
              <w:rPr>
                <w:rFonts w:asciiTheme="minorHAnsi" w:eastAsiaTheme="minorEastAsia" w:hAnsiTheme="minorHAnsi" w:cstheme="minorBidi"/>
                <w:i w:val="0"/>
                <w:smallCaps w:val="0"/>
                <w:sz w:val="22"/>
                <w:szCs w:val="22"/>
              </w:rPr>
              <w:tab/>
            </w:r>
            <w:r w:rsidR="006C316F" w:rsidRPr="002C312A">
              <w:rPr>
                <w:rStyle w:val="Hyperlink"/>
                <w:lang w:val="sr-Cyrl-CS"/>
              </w:rPr>
              <w:t>Стручно веће разредне наставе (</w:t>
            </w:r>
            <w:r w:rsidR="006C316F" w:rsidRPr="002C312A">
              <w:rPr>
                <w:rStyle w:val="Hyperlink"/>
              </w:rPr>
              <w:t>Марина Ђорђевић</w:t>
            </w:r>
            <w:r w:rsidR="006C316F" w:rsidRPr="002C312A">
              <w:rPr>
                <w:rStyle w:val="Hyperlink"/>
                <w:lang w:val="sr-Cyrl-CS"/>
              </w:rPr>
              <w:t>)</w:t>
            </w:r>
            <w:r w:rsidR="006C316F">
              <w:rPr>
                <w:webHidden/>
              </w:rPr>
              <w:tab/>
            </w:r>
            <w:r w:rsidR="00607CF1">
              <w:rPr>
                <w:webHidden/>
              </w:rPr>
              <w:fldChar w:fldCharType="begin"/>
            </w:r>
            <w:r w:rsidR="006C316F">
              <w:rPr>
                <w:webHidden/>
              </w:rPr>
              <w:instrText xml:space="preserve"> PAGEREF _Toc87172605 \h </w:instrText>
            </w:r>
            <w:r w:rsidR="00607CF1">
              <w:rPr>
                <w:webHidden/>
              </w:rPr>
            </w:r>
            <w:r w:rsidR="00607CF1">
              <w:rPr>
                <w:webHidden/>
              </w:rPr>
              <w:fldChar w:fldCharType="separate"/>
            </w:r>
            <w:r w:rsidR="00802497">
              <w:rPr>
                <w:webHidden/>
              </w:rPr>
              <w:t>66</w:t>
            </w:r>
            <w:r w:rsidR="00607CF1">
              <w:rPr>
                <w:webHidden/>
              </w:rPr>
              <w:fldChar w:fldCharType="end"/>
            </w:r>
          </w:hyperlink>
        </w:p>
        <w:p w14:paraId="70AC8E5D" w14:textId="0A624A9F" w:rsidR="006C316F" w:rsidRDefault="000508AD">
          <w:pPr>
            <w:pStyle w:val="TOC2"/>
            <w:rPr>
              <w:rFonts w:asciiTheme="minorHAnsi" w:eastAsiaTheme="minorEastAsia" w:hAnsiTheme="minorHAnsi" w:cstheme="minorBidi"/>
              <w:i w:val="0"/>
              <w:smallCaps w:val="0"/>
              <w:sz w:val="22"/>
              <w:szCs w:val="22"/>
            </w:rPr>
          </w:pPr>
          <w:hyperlink w:anchor="_Toc87172606" w:history="1">
            <w:r w:rsidR="006C316F" w:rsidRPr="002C312A">
              <w:rPr>
                <w:rStyle w:val="Hyperlink"/>
                <w:lang w:val="sr-Cyrl-CS"/>
              </w:rPr>
              <w:t>4.4.</w:t>
            </w:r>
            <w:r w:rsidR="006C316F">
              <w:rPr>
                <w:rFonts w:asciiTheme="minorHAnsi" w:eastAsiaTheme="minorEastAsia" w:hAnsiTheme="minorHAnsi" w:cstheme="minorBidi"/>
                <w:i w:val="0"/>
                <w:smallCaps w:val="0"/>
                <w:sz w:val="22"/>
                <w:szCs w:val="22"/>
              </w:rPr>
              <w:tab/>
            </w:r>
            <w:r w:rsidR="006C316F" w:rsidRPr="002C312A">
              <w:rPr>
                <w:rStyle w:val="Hyperlink"/>
                <w:lang w:val="sr-Cyrl-CS"/>
              </w:rPr>
              <w:t>Одељенска већа (Силвана Павловић)</w:t>
            </w:r>
            <w:r w:rsidR="006C316F">
              <w:rPr>
                <w:webHidden/>
              </w:rPr>
              <w:tab/>
            </w:r>
            <w:r w:rsidR="00607CF1">
              <w:rPr>
                <w:webHidden/>
              </w:rPr>
              <w:fldChar w:fldCharType="begin"/>
            </w:r>
            <w:r w:rsidR="006C316F">
              <w:rPr>
                <w:webHidden/>
              </w:rPr>
              <w:instrText xml:space="preserve"> PAGEREF _Toc87172606 \h </w:instrText>
            </w:r>
            <w:r w:rsidR="00607CF1">
              <w:rPr>
                <w:webHidden/>
              </w:rPr>
            </w:r>
            <w:r w:rsidR="00607CF1">
              <w:rPr>
                <w:webHidden/>
              </w:rPr>
              <w:fldChar w:fldCharType="separate"/>
            </w:r>
            <w:r w:rsidR="00802497">
              <w:rPr>
                <w:webHidden/>
              </w:rPr>
              <w:t>69</w:t>
            </w:r>
            <w:r w:rsidR="00607CF1">
              <w:rPr>
                <w:webHidden/>
              </w:rPr>
              <w:fldChar w:fldCharType="end"/>
            </w:r>
          </w:hyperlink>
        </w:p>
        <w:p w14:paraId="26DE7F78" w14:textId="5595EFCE" w:rsidR="006C316F" w:rsidRDefault="000508AD">
          <w:pPr>
            <w:pStyle w:val="TOC2"/>
            <w:rPr>
              <w:rFonts w:asciiTheme="minorHAnsi" w:eastAsiaTheme="minorEastAsia" w:hAnsiTheme="minorHAnsi" w:cstheme="minorBidi"/>
              <w:i w:val="0"/>
              <w:smallCaps w:val="0"/>
              <w:sz w:val="22"/>
              <w:szCs w:val="22"/>
            </w:rPr>
          </w:pPr>
          <w:hyperlink w:anchor="_Toc87172607" w:history="1">
            <w:r w:rsidR="006C316F" w:rsidRPr="002C312A">
              <w:rPr>
                <w:rStyle w:val="Hyperlink"/>
              </w:rPr>
              <w:t>4.5.</w:t>
            </w:r>
            <w:r w:rsidR="006C316F">
              <w:rPr>
                <w:rFonts w:asciiTheme="minorHAnsi" w:eastAsiaTheme="minorEastAsia" w:hAnsiTheme="minorHAnsi" w:cstheme="minorBidi"/>
                <w:i w:val="0"/>
                <w:smallCaps w:val="0"/>
                <w:sz w:val="22"/>
                <w:szCs w:val="22"/>
              </w:rPr>
              <w:tab/>
            </w:r>
            <w:r w:rsidR="006C316F" w:rsidRPr="002C312A">
              <w:rPr>
                <w:rStyle w:val="Hyperlink"/>
              </w:rPr>
              <w:t>Стручно веће друштвених наука (Павле Радојичић)</w:t>
            </w:r>
            <w:r w:rsidR="006C316F">
              <w:rPr>
                <w:webHidden/>
              </w:rPr>
              <w:tab/>
            </w:r>
            <w:r w:rsidR="00607CF1">
              <w:rPr>
                <w:webHidden/>
              </w:rPr>
              <w:fldChar w:fldCharType="begin"/>
            </w:r>
            <w:r w:rsidR="006C316F">
              <w:rPr>
                <w:webHidden/>
              </w:rPr>
              <w:instrText xml:space="preserve"> PAGEREF _Toc87172607 \h </w:instrText>
            </w:r>
            <w:r w:rsidR="00607CF1">
              <w:rPr>
                <w:webHidden/>
              </w:rPr>
            </w:r>
            <w:r w:rsidR="00607CF1">
              <w:rPr>
                <w:webHidden/>
              </w:rPr>
              <w:fldChar w:fldCharType="separate"/>
            </w:r>
            <w:r w:rsidR="00802497">
              <w:rPr>
                <w:webHidden/>
              </w:rPr>
              <w:t>73</w:t>
            </w:r>
            <w:r w:rsidR="00607CF1">
              <w:rPr>
                <w:webHidden/>
              </w:rPr>
              <w:fldChar w:fldCharType="end"/>
            </w:r>
          </w:hyperlink>
        </w:p>
        <w:p w14:paraId="40CCF7D5" w14:textId="52735854" w:rsidR="006C316F" w:rsidRDefault="000508AD">
          <w:pPr>
            <w:pStyle w:val="TOC2"/>
            <w:rPr>
              <w:rFonts w:asciiTheme="minorHAnsi" w:eastAsiaTheme="minorEastAsia" w:hAnsiTheme="minorHAnsi" w:cstheme="minorBidi"/>
              <w:i w:val="0"/>
              <w:smallCaps w:val="0"/>
              <w:sz w:val="22"/>
              <w:szCs w:val="22"/>
            </w:rPr>
          </w:pPr>
          <w:hyperlink w:anchor="_Toc87172608" w:history="1">
            <w:r w:rsidR="006C316F" w:rsidRPr="002C312A">
              <w:rPr>
                <w:rStyle w:val="Hyperlink"/>
              </w:rPr>
              <w:t>4.6.</w:t>
            </w:r>
            <w:r w:rsidR="006C316F">
              <w:rPr>
                <w:rFonts w:asciiTheme="minorHAnsi" w:eastAsiaTheme="minorEastAsia" w:hAnsiTheme="minorHAnsi" w:cstheme="minorBidi"/>
                <w:i w:val="0"/>
                <w:smallCaps w:val="0"/>
                <w:sz w:val="22"/>
                <w:szCs w:val="22"/>
              </w:rPr>
              <w:tab/>
            </w:r>
            <w:r w:rsidR="006C316F" w:rsidRPr="002C312A">
              <w:rPr>
                <w:rStyle w:val="Hyperlink"/>
              </w:rPr>
              <w:t>Стручно веће страних језика (</w:t>
            </w:r>
            <w:r w:rsidR="006C316F" w:rsidRPr="002C312A">
              <w:rPr>
                <w:rStyle w:val="Hyperlink"/>
                <w:lang w:val="sr-Cyrl-CS"/>
              </w:rPr>
              <w:t>Јелена Чкоњевић</w:t>
            </w:r>
            <w:r w:rsidR="006C316F" w:rsidRPr="002C312A">
              <w:rPr>
                <w:rStyle w:val="Hyperlink"/>
              </w:rPr>
              <w:t>)</w:t>
            </w:r>
            <w:r w:rsidR="006C316F">
              <w:rPr>
                <w:webHidden/>
              </w:rPr>
              <w:tab/>
            </w:r>
            <w:r w:rsidR="00607CF1">
              <w:rPr>
                <w:webHidden/>
              </w:rPr>
              <w:fldChar w:fldCharType="begin"/>
            </w:r>
            <w:r w:rsidR="006C316F">
              <w:rPr>
                <w:webHidden/>
              </w:rPr>
              <w:instrText xml:space="preserve"> PAGEREF _Toc87172608 \h </w:instrText>
            </w:r>
            <w:r w:rsidR="00607CF1">
              <w:rPr>
                <w:webHidden/>
              </w:rPr>
            </w:r>
            <w:r w:rsidR="00607CF1">
              <w:rPr>
                <w:webHidden/>
              </w:rPr>
              <w:fldChar w:fldCharType="separate"/>
            </w:r>
            <w:r w:rsidR="00802497">
              <w:rPr>
                <w:webHidden/>
              </w:rPr>
              <w:t>76</w:t>
            </w:r>
            <w:r w:rsidR="00607CF1">
              <w:rPr>
                <w:webHidden/>
              </w:rPr>
              <w:fldChar w:fldCharType="end"/>
            </w:r>
          </w:hyperlink>
        </w:p>
        <w:p w14:paraId="124C8D09" w14:textId="1EBD0BDA" w:rsidR="006C316F" w:rsidRDefault="000508AD">
          <w:pPr>
            <w:pStyle w:val="TOC2"/>
            <w:rPr>
              <w:rFonts w:asciiTheme="minorHAnsi" w:eastAsiaTheme="minorEastAsia" w:hAnsiTheme="minorHAnsi" w:cstheme="minorBidi"/>
              <w:i w:val="0"/>
              <w:smallCaps w:val="0"/>
              <w:sz w:val="22"/>
              <w:szCs w:val="22"/>
            </w:rPr>
          </w:pPr>
          <w:hyperlink w:anchor="_Toc87172609" w:history="1">
            <w:r w:rsidR="006C316F" w:rsidRPr="002C312A">
              <w:rPr>
                <w:rStyle w:val="Hyperlink"/>
              </w:rPr>
              <w:t>4.7.</w:t>
            </w:r>
            <w:r w:rsidR="006C316F">
              <w:rPr>
                <w:rFonts w:asciiTheme="minorHAnsi" w:eastAsiaTheme="minorEastAsia" w:hAnsiTheme="minorHAnsi" w:cstheme="minorBidi"/>
                <w:i w:val="0"/>
                <w:smallCaps w:val="0"/>
                <w:sz w:val="22"/>
                <w:szCs w:val="22"/>
              </w:rPr>
              <w:tab/>
            </w:r>
            <w:r w:rsidR="006C316F" w:rsidRPr="002C312A">
              <w:rPr>
                <w:rStyle w:val="Hyperlink"/>
              </w:rPr>
              <w:t>Стручно веће природних наука (Марија Ступар)</w:t>
            </w:r>
            <w:r w:rsidR="006C316F">
              <w:rPr>
                <w:webHidden/>
              </w:rPr>
              <w:tab/>
            </w:r>
            <w:r w:rsidR="00607CF1">
              <w:rPr>
                <w:webHidden/>
              </w:rPr>
              <w:fldChar w:fldCharType="begin"/>
            </w:r>
            <w:r w:rsidR="006C316F">
              <w:rPr>
                <w:webHidden/>
              </w:rPr>
              <w:instrText xml:space="preserve"> PAGEREF _Toc87172609 \h </w:instrText>
            </w:r>
            <w:r w:rsidR="00607CF1">
              <w:rPr>
                <w:webHidden/>
              </w:rPr>
            </w:r>
            <w:r w:rsidR="00607CF1">
              <w:rPr>
                <w:webHidden/>
              </w:rPr>
              <w:fldChar w:fldCharType="separate"/>
            </w:r>
            <w:r w:rsidR="00802497">
              <w:rPr>
                <w:webHidden/>
              </w:rPr>
              <w:t>77</w:t>
            </w:r>
            <w:r w:rsidR="00607CF1">
              <w:rPr>
                <w:webHidden/>
              </w:rPr>
              <w:fldChar w:fldCharType="end"/>
            </w:r>
          </w:hyperlink>
        </w:p>
        <w:p w14:paraId="1DCB3FE7" w14:textId="7D1C4A73" w:rsidR="006C316F" w:rsidRDefault="000508AD">
          <w:pPr>
            <w:pStyle w:val="TOC2"/>
            <w:rPr>
              <w:rFonts w:asciiTheme="minorHAnsi" w:eastAsiaTheme="minorEastAsia" w:hAnsiTheme="minorHAnsi" w:cstheme="minorBidi"/>
              <w:i w:val="0"/>
              <w:smallCaps w:val="0"/>
              <w:sz w:val="22"/>
              <w:szCs w:val="22"/>
            </w:rPr>
          </w:pPr>
          <w:hyperlink w:anchor="_Toc87172610" w:history="1">
            <w:r w:rsidR="006C316F" w:rsidRPr="002C312A">
              <w:rPr>
                <w:rStyle w:val="Hyperlink"/>
              </w:rPr>
              <w:t>4.8.</w:t>
            </w:r>
            <w:r w:rsidR="006C316F">
              <w:rPr>
                <w:rFonts w:asciiTheme="minorHAnsi" w:eastAsiaTheme="minorEastAsia" w:hAnsiTheme="minorHAnsi" w:cstheme="minorBidi"/>
                <w:i w:val="0"/>
                <w:smallCaps w:val="0"/>
                <w:sz w:val="22"/>
                <w:szCs w:val="22"/>
              </w:rPr>
              <w:tab/>
            </w:r>
            <w:r w:rsidR="006C316F" w:rsidRPr="002C312A">
              <w:rPr>
                <w:rStyle w:val="Hyperlink"/>
              </w:rPr>
              <w:t>Стручно веће физичког васпитања (Јасна Копривица)</w:t>
            </w:r>
            <w:r w:rsidR="006C316F">
              <w:rPr>
                <w:webHidden/>
              </w:rPr>
              <w:tab/>
            </w:r>
            <w:r w:rsidR="00607CF1">
              <w:rPr>
                <w:webHidden/>
              </w:rPr>
              <w:fldChar w:fldCharType="begin"/>
            </w:r>
            <w:r w:rsidR="006C316F">
              <w:rPr>
                <w:webHidden/>
              </w:rPr>
              <w:instrText xml:space="preserve"> PAGEREF _Toc87172610 \h </w:instrText>
            </w:r>
            <w:r w:rsidR="00607CF1">
              <w:rPr>
                <w:webHidden/>
              </w:rPr>
            </w:r>
            <w:r w:rsidR="00607CF1">
              <w:rPr>
                <w:webHidden/>
              </w:rPr>
              <w:fldChar w:fldCharType="separate"/>
            </w:r>
            <w:r w:rsidR="00802497">
              <w:rPr>
                <w:webHidden/>
              </w:rPr>
              <w:t>80</w:t>
            </w:r>
            <w:r w:rsidR="00607CF1">
              <w:rPr>
                <w:webHidden/>
              </w:rPr>
              <w:fldChar w:fldCharType="end"/>
            </w:r>
          </w:hyperlink>
        </w:p>
        <w:p w14:paraId="195F4C26" w14:textId="379F144B" w:rsidR="006C316F" w:rsidRDefault="000508AD">
          <w:pPr>
            <w:pStyle w:val="TOC2"/>
            <w:rPr>
              <w:rFonts w:asciiTheme="minorHAnsi" w:eastAsiaTheme="minorEastAsia" w:hAnsiTheme="minorHAnsi" w:cstheme="minorBidi"/>
              <w:i w:val="0"/>
              <w:smallCaps w:val="0"/>
              <w:sz w:val="22"/>
              <w:szCs w:val="22"/>
            </w:rPr>
          </w:pPr>
          <w:hyperlink w:anchor="_Toc87172611" w:history="1">
            <w:r w:rsidR="006C316F" w:rsidRPr="002C312A">
              <w:rPr>
                <w:rStyle w:val="Hyperlink"/>
              </w:rPr>
              <w:t>4.9.</w:t>
            </w:r>
            <w:r w:rsidR="006C316F">
              <w:rPr>
                <w:rFonts w:asciiTheme="minorHAnsi" w:eastAsiaTheme="minorEastAsia" w:hAnsiTheme="minorHAnsi" w:cstheme="minorBidi"/>
                <w:i w:val="0"/>
                <w:smallCaps w:val="0"/>
                <w:sz w:val="22"/>
                <w:szCs w:val="22"/>
              </w:rPr>
              <w:tab/>
            </w:r>
            <w:r w:rsidR="006C316F" w:rsidRPr="002C312A">
              <w:rPr>
                <w:rStyle w:val="Hyperlink"/>
              </w:rPr>
              <w:t>Стручно веће уметности и вештина (</w:t>
            </w:r>
            <w:r w:rsidR="006C316F" w:rsidRPr="002C312A">
              <w:rPr>
                <w:rStyle w:val="Hyperlink"/>
                <w:lang w:val="sr-Cyrl-CS"/>
              </w:rPr>
              <w:t>Оливера Протић</w:t>
            </w:r>
            <w:r w:rsidR="006C316F" w:rsidRPr="002C312A">
              <w:rPr>
                <w:rStyle w:val="Hyperlink"/>
              </w:rPr>
              <w:t>)</w:t>
            </w:r>
            <w:r w:rsidR="006C316F">
              <w:rPr>
                <w:webHidden/>
              </w:rPr>
              <w:tab/>
            </w:r>
            <w:r w:rsidR="00607CF1">
              <w:rPr>
                <w:webHidden/>
              </w:rPr>
              <w:fldChar w:fldCharType="begin"/>
            </w:r>
            <w:r w:rsidR="006C316F">
              <w:rPr>
                <w:webHidden/>
              </w:rPr>
              <w:instrText xml:space="preserve"> PAGEREF _Toc87172611 \h </w:instrText>
            </w:r>
            <w:r w:rsidR="00607CF1">
              <w:rPr>
                <w:webHidden/>
              </w:rPr>
            </w:r>
            <w:r w:rsidR="00607CF1">
              <w:rPr>
                <w:webHidden/>
              </w:rPr>
              <w:fldChar w:fldCharType="separate"/>
            </w:r>
            <w:r w:rsidR="00802497">
              <w:rPr>
                <w:webHidden/>
              </w:rPr>
              <w:t>82</w:t>
            </w:r>
            <w:r w:rsidR="00607CF1">
              <w:rPr>
                <w:webHidden/>
              </w:rPr>
              <w:fldChar w:fldCharType="end"/>
            </w:r>
          </w:hyperlink>
        </w:p>
        <w:p w14:paraId="77F90F5D" w14:textId="3D43EB2A" w:rsidR="006C316F" w:rsidRDefault="000508AD">
          <w:pPr>
            <w:pStyle w:val="TOC2"/>
            <w:rPr>
              <w:rFonts w:asciiTheme="minorHAnsi" w:eastAsiaTheme="minorEastAsia" w:hAnsiTheme="minorHAnsi" w:cstheme="minorBidi"/>
              <w:i w:val="0"/>
              <w:smallCaps w:val="0"/>
              <w:sz w:val="22"/>
              <w:szCs w:val="22"/>
            </w:rPr>
          </w:pPr>
          <w:hyperlink w:anchor="_Toc87172612" w:history="1">
            <w:r w:rsidR="006C316F" w:rsidRPr="002C312A">
              <w:rPr>
                <w:rStyle w:val="Hyperlink"/>
              </w:rPr>
              <w:t>4.10.</w:t>
            </w:r>
            <w:r w:rsidR="006C316F">
              <w:rPr>
                <w:rFonts w:asciiTheme="minorHAnsi" w:eastAsiaTheme="minorEastAsia" w:hAnsiTheme="minorHAnsi" w:cstheme="minorBidi"/>
                <w:i w:val="0"/>
                <w:smallCaps w:val="0"/>
                <w:sz w:val="22"/>
                <w:szCs w:val="22"/>
              </w:rPr>
              <w:tab/>
            </w:r>
            <w:r w:rsidR="006C316F" w:rsidRPr="002C312A">
              <w:rPr>
                <w:rStyle w:val="Hyperlink"/>
              </w:rPr>
              <w:t>Стручни актив за развојно планирање (Марија Пацек)</w:t>
            </w:r>
            <w:r w:rsidR="006C316F">
              <w:rPr>
                <w:webHidden/>
              </w:rPr>
              <w:tab/>
            </w:r>
            <w:r w:rsidR="00607CF1">
              <w:rPr>
                <w:webHidden/>
              </w:rPr>
              <w:fldChar w:fldCharType="begin"/>
            </w:r>
            <w:r w:rsidR="006C316F">
              <w:rPr>
                <w:webHidden/>
              </w:rPr>
              <w:instrText xml:space="preserve"> PAGEREF _Toc87172612 \h </w:instrText>
            </w:r>
            <w:r w:rsidR="00607CF1">
              <w:rPr>
                <w:webHidden/>
              </w:rPr>
            </w:r>
            <w:r w:rsidR="00607CF1">
              <w:rPr>
                <w:webHidden/>
              </w:rPr>
              <w:fldChar w:fldCharType="separate"/>
            </w:r>
            <w:r w:rsidR="00802497">
              <w:rPr>
                <w:webHidden/>
              </w:rPr>
              <w:t>83</w:t>
            </w:r>
            <w:r w:rsidR="00607CF1">
              <w:rPr>
                <w:webHidden/>
              </w:rPr>
              <w:fldChar w:fldCharType="end"/>
            </w:r>
          </w:hyperlink>
        </w:p>
        <w:p w14:paraId="28CF6084" w14:textId="7B26C8B0" w:rsidR="006C316F" w:rsidRDefault="000508AD">
          <w:pPr>
            <w:pStyle w:val="TOC2"/>
            <w:rPr>
              <w:rFonts w:asciiTheme="minorHAnsi" w:eastAsiaTheme="minorEastAsia" w:hAnsiTheme="minorHAnsi" w:cstheme="minorBidi"/>
              <w:i w:val="0"/>
              <w:smallCaps w:val="0"/>
              <w:sz w:val="22"/>
              <w:szCs w:val="22"/>
            </w:rPr>
          </w:pPr>
          <w:hyperlink w:anchor="_Toc87172613" w:history="1">
            <w:r w:rsidR="006C316F" w:rsidRPr="002C312A">
              <w:rPr>
                <w:rStyle w:val="Hyperlink"/>
              </w:rPr>
              <w:t>4.11.</w:t>
            </w:r>
            <w:r w:rsidR="006C316F">
              <w:rPr>
                <w:rFonts w:asciiTheme="minorHAnsi" w:eastAsiaTheme="minorEastAsia" w:hAnsiTheme="minorHAnsi" w:cstheme="minorBidi"/>
                <w:i w:val="0"/>
                <w:smallCaps w:val="0"/>
                <w:sz w:val="22"/>
                <w:szCs w:val="22"/>
              </w:rPr>
              <w:tab/>
            </w:r>
            <w:r w:rsidR="006C316F" w:rsidRPr="002C312A">
              <w:rPr>
                <w:rStyle w:val="Hyperlink"/>
              </w:rPr>
              <w:t>Стручни актив за развој школског програма (Љубомир Јанковић)</w:t>
            </w:r>
            <w:r w:rsidR="006C316F">
              <w:rPr>
                <w:webHidden/>
              </w:rPr>
              <w:tab/>
            </w:r>
            <w:r w:rsidR="00607CF1">
              <w:rPr>
                <w:webHidden/>
              </w:rPr>
              <w:fldChar w:fldCharType="begin"/>
            </w:r>
            <w:r w:rsidR="006C316F">
              <w:rPr>
                <w:webHidden/>
              </w:rPr>
              <w:instrText xml:space="preserve"> PAGEREF _Toc87172613 \h </w:instrText>
            </w:r>
            <w:r w:rsidR="00607CF1">
              <w:rPr>
                <w:webHidden/>
              </w:rPr>
            </w:r>
            <w:r w:rsidR="00607CF1">
              <w:rPr>
                <w:webHidden/>
              </w:rPr>
              <w:fldChar w:fldCharType="separate"/>
            </w:r>
            <w:r w:rsidR="00802497">
              <w:rPr>
                <w:webHidden/>
              </w:rPr>
              <w:t>92</w:t>
            </w:r>
            <w:r w:rsidR="00607CF1">
              <w:rPr>
                <w:webHidden/>
              </w:rPr>
              <w:fldChar w:fldCharType="end"/>
            </w:r>
          </w:hyperlink>
        </w:p>
        <w:p w14:paraId="36B67A00" w14:textId="235A6376" w:rsidR="006C316F" w:rsidRDefault="000508AD">
          <w:pPr>
            <w:pStyle w:val="TOC2"/>
            <w:rPr>
              <w:rFonts w:asciiTheme="minorHAnsi" w:eastAsiaTheme="minorEastAsia" w:hAnsiTheme="minorHAnsi" w:cstheme="minorBidi"/>
              <w:i w:val="0"/>
              <w:smallCaps w:val="0"/>
              <w:sz w:val="22"/>
              <w:szCs w:val="22"/>
            </w:rPr>
          </w:pPr>
          <w:hyperlink w:anchor="_Toc87172614" w:history="1">
            <w:r w:rsidR="006C316F" w:rsidRPr="002C312A">
              <w:rPr>
                <w:rStyle w:val="Hyperlink"/>
              </w:rPr>
              <w:t>4.12.</w:t>
            </w:r>
            <w:r w:rsidR="006C316F">
              <w:rPr>
                <w:rFonts w:asciiTheme="minorHAnsi" w:eastAsiaTheme="minorEastAsia" w:hAnsiTheme="minorHAnsi" w:cstheme="minorBidi"/>
                <w:i w:val="0"/>
                <w:smallCaps w:val="0"/>
                <w:sz w:val="22"/>
                <w:szCs w:val="22"/>
              </w:rPr>
              <w:tab/>
            </w:r>
            <w:r w:rsidR="006C316F" w:rsidRPr="002C312A">
              <w:rPr>
                <w:rStyle w:val="Hyperlink"/>
              </w:rPr>
              <w:t>Тим за пројектно планирање (Урош Шотаревић)</w:t>
            </w:r>
            <w:r w:rsidR="006C316F">
              <w:rPr>
                <w:webHidden/>
              </w:rPr>
              <w:tab/>
            </w:r>
            <w:r w:rsidR="00607CF1">
              <w:rPr>
                <w:webHidden/>
              </w:rPr>
              <w:fldChar w:fldCharType="begin"/>
            </w:r>
            <w:r w:rsidR="006C316F">
              <w:rPr>
                <w:webHidden/>
              </w:rPr>
              <w:instrText xml:space="preserve"> PAGEREF _Toc87172614 \h </w:instrText>
            </w:r>
            <w:r w:rsidR="00607CF1">
              <w:rPr>
                <w:webHidden/>
              </w:rPr>
            </w:r>
            <w:r w:rsidR="00607CF1">
              <w:rPr>
                <w:webHidden/>
              </w:rPr>
              <w:fldChar w:fldCharType="separate"/>
            </w:r>
            <w:r w:rsidR="00802497">
              <w:rPr>
                <w:webHidden/>
              </w:rPr>
              <w:t>94</w:t>
            </w:r>
            <w:r w:rsidR="00607CF1">
              <w:rPr>
                <w:webHidden/>
              </w:rPr>
              <w:fldChar w:fldCharType="end"/>
            </w:r>
          </w:hyperlink>
        </w:p>
        <w:p w14:paraId="117327DF" w14:textId="19B63D91" w:rsidR="006C316F" w:rsidRDefault="000508AD">
          <w:pPr>
            <w:pStyle w:val="TOC2"/>
            <w:rPr>
              <w:rFonts w:asciiTheme="minorHAnsi" w:eastAsiaTheme="minorEastAsia" w:hAnsiTheme="minorHAnsi" w:cstheme="minorBidi"/>
              <w:i w:val="0"/>
              <w:smallCaps w:val="0"/>
              <w:sz w:val="22"/>
              <w:szCs w:val="22"/>
            </w:rPr>
          </w:pPr>
          <w:hyperlink w:anchor="_Toc87172615" w:history="1">
            <w:r w:rsidR="006C316F" w:rsidRPr="002C312A">
              <w:rPr>
                <w:rStyle w:val="Hyperlink"/>
              </w:rPr>
              <w:t>4.13.</w:t>
            </w:r>
            <w:r w:rsidR="006C316F">
              <w:rPr>
                <w:rFonts w:asciiTheme="minorHAnsi" w:eastAsiaTheme="minorEastAsia" w:hAnsiTheme="minorHAnsi" w:cstheme="minorBidi"/>
                <w:i w:val="0"/>
                <w:smallCaps w:val="0"/>
                <w:sz w:val="22"/>
                <w:szCs w:val="22"/>
              </w:rPr>
              <w:tab/>
            </w:r>
            <w:r w:rsidR="006C316F" w:rsidRPr="002C312A">
              <w:rPr>
                <w:rStyle w:val="Hyperlink"/>
              </w:rPr>
              <w:t>Тим за самовредновање (Андријана Каран)</w:t>
            </w:r>
            <w:r w:rsidR="006C316F">
              <w:rPr>
                <w:webHidden/>
              </w:rPr>
              <w:tab/>
            </w:r>
            <w:r w:rsidR="00607CF1">
              <w:rPr>
                <w:webHidden/>
              </w:rPr>
              <w:fldChar w:fldCharType="begin"/>
            </w:r>
            <w:r w:rsidR="006C316F">
              <w:rPr>
                <w:webHidden/>
              </w:rPr>
              <w:instrText xml:space="preserve"> PAGEREF _Toc87172615 \h </w:instrText>
            </w:r>
            <w:r w:rsidR="00607CF1">
              <w:rPr>
                <w:webHidden/>
              </w:rPr>
            </w:r>
            <w:r w:rsidR="00607CF1">
              <w:rPr>
                <w:webHidden/>
              </w:rPr>
              <w:fldChar w:fldCharType="separate"/>
            </w:r>
            <w:r w:rsidR="00802497">
              <w:rPr>
                <w:webHidden/>
              </w:rPr>
              <w:t>96</w:t>
            </w:r>
            <w:r w:rsidR="00607CF1">
              <w:rPr>
                <w:webHidden/>
              </w:rPr>
              <w:fldChar w:fldCharType="end"/>
            </w:r>
          </w:hyperlink>
        </w:p>
        <w:p w14:paraId="09CD4FA3" w14:textId="1E23C581" w:rsidR="006C316F" w:rsidRDefault="000508AD">
          <w:pPr>
            <w:pStyle w:val="TOC2"/>
            <w:rPr>
              <w:rFonts w:asciiTheme="minorHAnsi" w:eastAsiaTheme="minorEastAsia" w:hAnsiTheme="minorHAnsi" w:cstheme="minorBidi"/>
              <w:i w:val="0"/>
              <w:smallCaps w:val="0"/>
              <w:sz w:val="22"/>
              <w:szCs w:val="22"/>
            </w:rPr>
          </w:pPr>
          <w:hyperlink w:anchor="_Toc87172616" w:history="1">
            <w:r w:rsidR="006C316F" w:rsidRPr="002C312A">
              <w:rPr>
                <w:rStyle w:val="Hyperlink"/>
                <w:rFonts w:eastAsia="Calibri"/>
                <w:lang w:val="sr-Cyrl-CS"/>
              </w:rPr>
              <w:t>4.14.</w:t>
            </w:r>
            <w:r w:rsidR="006C316F">
              <w:rPr>
                <w:rFonts w:asciiTheme="minorHAnsi" w:eastAsiaTheme="minorEastAsia" w:hAnsiTheme="minorHAnsi" w:cstheme="minorBidi"/>
                <w:i w:val="0"/>
                <w:smallCaps w:val="0"/>
                <w:sz w:val="22"/>
                <w:szCs w:val="22"/>
              </w:rPr>
              <w:tab/>
            </w:r>
            <w:r w:rsidR="006C316F" w:rsidRPr="002C312A">
              <w:rPr>
                <w:rStyle w:val="Hyperlink"/>
                <w:rFonts w:eastAsia="Calibri"/>
                <w:lang w:val="sr-Cyrl-CS"/>
              </w:rPr>
              <w:t xml:space="preserve">Тим за инклузивно образовање (Доминика </w:t>
            </w:r>
            <w:r w:rsidR="006C316F" w:rsidRPr="002C312A">
              <w:rPr>
                <w:rStyle w:val="Hyperlink"/>
                <w:shd w:val="clear" w:color="auto" w:fill="FFFFFF"/>
              </w:rPr>
              <w:t>Сидоренко Перић)</w:t>
            </w:r>
            <w:r w:rsidR="006C316F">
              <w:rPr>
                <w:webHidden/>
              </w:rPr>
              <w:tab/>
            </w:r>
            <w:r w:rsidR="00607CF1">
              <w:rPr>
                <w:webHidden/>
              </w:rPr>
              <w:fldChar w:fldCharType="begin"/>
            </w:r>
            <w:r w:rsidR="006C316F">
              <w:rPr>
                <w:webHidden/>
              </w:rPr>
              <w:instrText xml:space="preserve"> PAGEREF _Toc87172616 \h </w:instrText>
            </w:r>
            <w:r w:rsidR="00607CF1">
              <w:rPr>
                <w:webHidden/>
              </w:rPr>
            </w:r>
            <w:r w:rsidR="00607CF1">
              <w:rPr>
                <w:webHidden/>
              </w:rPr>
              <w:fldChar w:fldCharType="separate"/>
            </w:r>
            <w:r w:rsidR="00802497">
              <w:rPr>
                <w:webHidden/>
              </w:rPr>
              <w:t>105</w:t>
            </w:r>
            <w:r w:rsidR="00607CF1">
              <w:rPr>
                <w:webHidden/>
              </w:rPr>
              <w:fldChar w:fldCharType="end"/>
            </w:r>
          </w:hyperlink>
        </w:p>
        <w:p w14:paraId="2474C77B" w14:textId="1924B796" w:rsidR="006C316F" w:rsidRDefault="000508AD">
          <w:pPr>
            <w:pStyle w:val="TOC2"/>
            <w:rPr>
              <w:rFonts w:asciiTheme="minorHAnsi" w:eastAsiaTheme="minorEastAsia" w:hAnsiTheme="minorHAnsi" w:cstheme="minorBidi"/>
              <w:i w:val="0"/>
              <w:smallCaps w:val="0"/>
              <w:sz w:val="22"/>
              <w:szCs w:val="22"/>
            </w:rPr>
          </w:pPr>
          <w:hyperlink w:anchor="_Toc87172617" w:history="1">
            <w:r w:rsidR="006C316F" w:rsidRPr="002C312A">
              <w:rPr>
                <w:rStyle w:val="Hyperlink"/>
              </w:rPr>
              <w:t>4.15.</w:t>
            </w:r>
            <w:r w:rsidR="006C316F">
              <w:rPr>
                <w:rFonts w:asciiTheme="minorHAnsi" w:eastAsiaTheme="minorEastAsia" w:hAnsiTheme="minorHAnsi" w:cstheme="minorBidi"/>
                <w:i w:val="0"/>
                <w:smallCaps w:val="0"/>
                <w:sz w:val="22"/>
                <w:szCs w:val="22"/>
              </w:rPr>
              <w:tab/>
            </w:r>
            <w:r w:rsidR="006C316F" w:rsidRPr="002C312A">
              <w:rPr>
                <w:rStyle w:val="Hyperlink"/>
                <w:shd w:val="clear" w:color="auto" w:fill="FFFFFF"/>
              </w:rPr>
              <w:t>Тим за додатну подршку (Тијана Ђулинац)</w:t>
            </w:r>
            <w:r w:rsidR="006C316F">
              <w:rPr>
                <w:webHidden/>
              </w:rPr>
              <w:tab/>
            </w:r>
            <w:r w:rsidR="00607CF1">
              <w:rPr>
                <w:webHidden/>
              </w:rPr>
              <w:fldChar w:fldCharType="begin"/>
            </w:r>
            <w:r w:rsidR="006C316F">
              <w:rPr>
                <w:webHidden/>
              </w:rPr>
              <w:instrText xml:space="preserve"> PAGEREF _Toc87172617 \h </w:instrText>
            </w:r>
            <w:r w:rsidR="00607CF1">
              <w:rPr>
                <w:webHidden/>
              </w:rPr>
            </w:r>
            <w:r w:rsidR="00607CF1">
              <w:rPr>
                <w:webHidden/>
              </w:rPr>
              <w:fldChar w:fldCharType="separate"/>
            </w:r>
            <w:r w:rsidR="00802497">
              <w:rPr>
                <w:webHidden/>
              </w:rPr>
              <w:t>107</w:t>
            </w:r>
            <w:r w:rsidR="00607CF1">
              <w:rPr>
                <w:webHidden/>
              </w:rPr>
              <w:fldChar w:fldCharType="end"/>
            </w:r>
          </w:hyperlink>
        </w:p>
        <w:p w14:paraId="2F15740E" w14:textId="58455682" w:rsidR="006C316F" w:rsidRDefault="000508AD">
          <w:pPr>
            <w:pStyle w:val="TOC2"/>
            <w:rPr>
              <w:rFonts w:asciiTheme="minorHAnsi" w:eastAsiaTheme="minorEastAsia" w:hAnsiTheme="minorHAnsi" w:cstheme="minorBidi"/>
              <w:i w:val="0"/>
              <w:smallCaps w:val="0"/>
              <w:sz w:val="22"/>
              <w:szCs w:val="22"/>
            </w:rPr>
          </w:pPr>
          <w:hyperlink w:anchor="_Toc87172618" w:history="1">
            <w:r w:rsidR="006C316F" w:rsidRPr="002C312A">
              <w:rPr>
                <w:rStyle w:val="Hyperlink"/>
              </w:rPr>
              <w:t>4.16.</w:t>
            </w:r>
            <w:r w:rsidR="006C316F">
              <w:rPr>
                <w:rFonts w:asciiTheme="minorHAnsi" w:eastAsiaTheme="minorEastAsia" w:hAnsiTheme="minorHAnsi" w:cstheme="minorBidi"/>
                <w:i w:val="0"/>
                <w:smallCaps w:val="0"/>
                <w:sz w:val="22"/>
                <w:szCs w:val="22"/>
              </w:rPr>
              <w:tab/>
            </w:r>
            <w:r w:rsidR="006C316F" w:rsidRPr="002C312A">
              <w:rPr>
                <w:rStyle w:val="Hyperlink"/>
              </w:rPr>
              <w:t>Тим за заштиту од дискриминације, насиља, злостављања и занемаривања (Снежана Вујић)</w:t>
            </w:r>
            <w:r w:rsidR="006C316F">
              <w:rPr>
                <w:webHidden/>
              </w:rPr>
              <w:tab/>
            </w:r>
            <w:r w:rsidR="00607CF1">
              <w:rPr>
                <w:webHidden/>
              </w:rPr>
              <w:fldChar w:fldCharType="begin"/>
            </w:r>
            <w:r w:rsidR="006C316F">
              <w:rPr>
                <w:webHidden/>
              </w:rPr>
              <w:instrText xml:space="preserve"> PAGEREF _Toc87172618 \h </w:instrText>
            </w:r>
            <w:r w:rsidR="00607CF1">
              <w:rPr>
                <w:webHidden/>
              </w:rPr>
            </w:r>
            <w:r w:rsidR="00607CF1">
              <w:rPr>
                <w:webHidden/>
              </w:rPr>
              <w:fldChar w:fldCharType="separate"/>
            </w:r>
            <w:r w:rsidR="00802497">
              <w:rPr>
                <w:webHidden/>
              </w:rPr>
              <w:t>109</w:t>
            </w:r>
            <w:r w:rsidR="00607CF1">
              <w:rPr>
                <w:webHidden/>
              </w:rPr>
              <w:fldChar w:fldCharType="end"/>
            </w:r>
          </w:hyperlink>
        </w:p>
        <w:p w14:paraId="651203AB" w14:textId="1FC707CA" w:rsidR="006C316F" w:rsidRDefault="000508AD">
          <w:pPr>
            <w:pStyle w:val="TOC2"/>
            <w:rPr>
              <w:rFonts w:asciiTheme="minorHAnsi" w:eastAsiaTheme="minorEastAsia" w:hAnsiTheme="minorHAnsi" w:cstheme="minorBidi"/>
              <w:i w:val="0"/>
              <w:smallCaps w:val="0"/>
              <w:sz w:val="22"/>
              <w:szCs w:val="22"/>
            </w:rPr>
          </w:pPr>
          <w:hyperlink w:anchor="_Toc87172619" w:history="1">
            <w:r w:rsidR="006C316F" w:rsidRPr="002C312A">
              <w:rPr>
                <w:rStyle w:val="Hyperlink"/>
                <w:lang w:val="sr-Cyrl-CS"/>
              </w:rPr>
              <w:t>4.17.</w:t>
            </w:r>
            <w:r w:rsidR="006C316F">
              <w:rPr>
                <w:rFonts w:asciiTheme="minorHAnsi" w:eastAsiaTheme="minorEastAsia" w:hAnsiTheme="minorHAnsi" w:cstheme="minorBidi"/>
                <w:i w:val="0"/>
                <w:smallCaps w:val="0"/>
                <w:sz w:val="22"/>
                <w:szCs w:val="22"/>
              </w:rPr>
              <w:tab/>
            </w:r>
            <w:r w:rsidR="006C316F" w:rsidRPr="002C312A">
              <w:rPr>
                <w:rStyle w:val="Hyperlink"/>
              </w:rPr>
              <w:t>Т</w:t>
            </w:r>
            <w:r w:rsidR="006C316F" w:rsidRPr="002C312A">
              <w:rPr>
                <w:rStyle w:val="Hyperlink"/>
                <w:lang w:val="sr-Cyrl-CS"/>
              </w:rPr>
              <w:t>им за маркетинг (Оливеара Абадић)</w:t>
            </w:r>
            <w:r w:rsidR="006C316F">
              <w:rPr>
                <w:webHidden/>
              </w:rPr>
              <w:tab/>
            </w:r>
            <w:r w:rsidR="00607CF1">
              <w:rPr>
                <w:webHidden/>
              </w:rPr>
              <w:fldChar w:fldCharType="begin"/>
            </w:r>
            <w:r w:rsidR="006C316F">
              <w:rPr>
                <w:webHidden/>
              </w:rPr>
              <w:instrText xml:space="preserve"> PAGEREF _Toc87172619 \h </w:instrText>
            </w:r>
            <w:r w:rsidR="00607CF1">
              <w:rPr>
                <w:webHidden/>
              </w:rPr>
            </w:r>
            <w:r w:rsidR="00607CF1">
              <w:rPr>
                <w:webHidden/>
              </w:rPr>
              <w:fldChar w:fldCharType="separate"/>
            </w:r>
            <w:r w:rsidR="00802497">
              <w:rPr>
                <w:webHidden/>
              </w:rPr>
              <w:t>109</w:t>
            </w:r>
            <w:r w:rsidR="00607CF1">
              <w:rPr>
                <w:webHidden/>
              </w:rPr>
              <w:fldChar w:fldCharType="end"/>
            </w:r>
          </w:hyperlink>
        </w:p>
        <w:p w14:paraId="7F239501" w14:textId="23DAC8B6" w:rsidR="006C316F" w:rsidRDefault="000508AD">
          <w:pPr>
            <w:pStyle w:val="TOC2"/>
            <w:rPr>
              <w:rFonts w:asciiTheme="minorHAnsi" w:eastAsiaTheme="minorEastAsia" w:hAnsiTheme="minorHAnsi" w:cstheme="minorBidi"/>
              <w:i w:val="0"/>
              <w:smallCaps w:val="0"/>
              <w:sz w:val="22"/>
              <w:szCs w:val="22"/>
            </w:rPr>
          </w:pPr>
          <w:hyperlink w:anchor="_Toc87172620" w:history="1">
            <w:r w:rsidR="006C316F" w:rsidRPr="002C312A">
              <w:rPr>
                <w:rStyle w:val="Hyperlink"/>
                <w:lang w:val="sr-Cyrl-CS"/>
              </w:rPr>
              <w:t>4.18.</w:t>
            </w:r>
            <w:r w:rsidR="006C316F">
              <w:rPr>
                <w:rFonts w:asciiTheme="minorHAnsi" w:eastAsiaTheme="minorEastAsia" w:hAnsiTheme="minorHAnsi" w:cstheme="minorBidi"/>
                <w:i w:val="0"/>
                <w:smallCaps w:val="0"/>
                <w:sz w:val="22"/>
                <w:szCs w:val="22"/>
              </w:rPr>
              <w:tab/>
            </w:r>
            <w:r w:rsidR="006C316F" w:rsidRPr="002C312A">
              <w:rPr>
                <w:rStyle w:val="Hyperlink"/>
                <w:lang w:val="sr-Cyrl-CS"/>
              </w:rPr>
              <w:t>Тим за професионалну оријентацију ученика (ЈеленаМилановић)</w:t>
            </w:r>
            <w:r w:rsidR="006C316F">
              <w:rPr>
                <w:webHidden/>
              </w:rPr>
              <w:tab/>
            </w:r>
            <w:r w:rsidR="00607CF1">
              <w:rPr>
                <w:webHidden/>
              </w:rPr>
              <w:fldChar w:fldCharType="begin"/>
            </w:r>
            <w:r w:rsidR="006C316F">
              <w:rPr>
                <w:webHidden/>
              </w:rPr>
              <w:instrText xml:space="preserve"> PAGEREF _Toc87172620 \h </w:instrText>
            </w:r>
            <w:r w:rsidR="00607CF1">
              <w:rPr>
                <w:webHidden/>
              </w:rPr>
            </w:r>
            <w:r w:rsidR="00607CF1">
              <w:rPr>
                <w:webHidden/>
              </w:rPr>
              <w:fldChar w:fldCharType="separate"/>
            </w:r>
            <w:r w:rsidR="00802497">
              <w:rPr>
                <w:webHidden/>
              </w:rPr>
              <w:t>111</w:t>
            </w:r>
            <w:r w:rsidR="00607CF1">
              <w:rPr>
                <w:webHidden/>
              </w:rPr>
              <w:fldChar w:fldCharType="end"/>
            </w:r>
          </w:hyperlink>
        </w:p>
        <w:p w14:paraId="1318380F" w14:textId="6E879289" w:rsidR="006C316F" w:rsidRDefault="000508AD">
          <w:pPr>
            <w:pStyle w:val="TOC2"/>
            <w:rPr>
              <w:rFonts w:asciiTheme="minorHAnsi" w:eastAsiaTheme="minorEastAsia" w:hAnsiTheme="minorHAnsi" w:cstheme="minorBidi"/>
              <w:i w:val="0"/>
              <w:smallCaps w:val="0"/>
              <w:sz w:val="22"/>
              <w:szCs w:val="22"/>
            </w:rPr>
          </w:pPr>
          <w:hyperlink w:anchor="_Toc87172621" w:history="1">
            <w:r w:rsidR="006C316F" w:rsidRPr="002C312A">
              <w:rPr>
                <w:rStyle w:val="Hyperlink"/>
                <w:lang w:val="sr-Cyrl-CS"/>
              </w:rPr>
              <w:t>4.19.</w:t>
            </w:r>
            <w:r w:rsidR="006C316F">
              <w:rPr>
                <w:rFonts w:asciiTheme="minorHAnsi" w:eastAsiaTheme="minorEastAsia" w:hAnsiTheme="minorHAnsi" w:cstheme="minorBidi"/>
                <w:i w:val="0"/>
                <w:smallCaps w:val="0"/>
                <w:sz w:val="22"/>
                <w:szCs w:val="22"/>
              </w:rPr>
              <w:tab/>
            </w:r>
            <w:r w:rsidR="006C316F" w:rsidRPr="002C312A">
              <w:rPr>
                <w:rStyle w:val="Hyperlink"/>
                <w:lang w:val="sr-Cyrl-CS"/>
              </w:rPr>
              <w:t>Тим за наставу у природи, излете и екскурзије (ТатјанаГлишовић)</w:t>
            </w:r>
            <w:r w:rsidR="006C316F">
              <w:rPr>
                <w:webHidden/>
              </w:rPr>
              <w:tab/>
            </w:r>
            <w:r w:rsidR="00607CF1">
              <w:rPr>
                <w:webHidden/>
              </w:rPr>
              <w:fldChar w:fldCharType="begin"/>
            </w:r>
            <w:r w:rsidR="006C316F">
              <w:rPr>
                <w:webHidden/>
              </w:rPr>
              <w:instrText xml:space="preserve"> PAGEREF _Toc87172621 \h </w:instrText>
            </w:r>
            <w:r w:rsidR="00607CF1">
              <w:rPr>
                <w:webHidden/>
              </w:rPr>
            </w:r>
            <w:r w:rsidR="00607CF1">
              <w:rPr>
                <w:webHidden/>
              </w:rPr>
              <w:fldChar w:fldCharType="separate"/>
            </w:r>
            <w:r w:rsidR="00802497">
              <w:rPr>
                <w:webHidden/>
              </w:rPr>
              <w:t>112</w:t>
            </w:r>
            <w:r w:rsidR="00607CF1">
              <w:rPr>
                <w:webHidden/>
              </w:rPr>
              <w:fldChar w:fldCharType="end"/>
            </w:r>
          </w:hyperlink>
        </w:p>
        <w:p w14:paraId="232B521F" w14:textId="464EF3E5" w:rsidR="006C316F" w:rsidRDefault="000508AD">
          <w:pPr>
            <w:pStyle w:val="TOC2"/>
            <w:rPr>
              <w:rFonts w:asciiTheme="minorHAnsi" w:eastAsiaTheme="minorEastAsia" w:hAnsiTheme="minorHAnsi" w:cstheme="minorBidi"/>
              <w:i w:val="0"/>
              <w:smallCaps w:val="0"/>
              <w:sz w:val="22"/>
              <w:szCs w:val="22"/>
            </w:rPr>
          </w:pPr>
          <w:hyperlink w:anchor="_Toc87172622" w:history="1">
            <w:r w:rsidR="006C316F" w:rsidRPr="002C312A">
              <w:rPr>
                <w:rStyle w:val="Hyperlink"/>
                <w:lang w:val="sr-Cyrl-CS"/>
              </w:rPr>
              <w:t>4.20.</w:t>
            </w:r>
            <w:r w:rsidR="006C316F">
              <w:rPr>
                <w:rFonts w:asciiTheme="minorHAnsi" w:eastAsiaTheme="minorEastAsia" w:hAnsiTheme="minorHAnsi" w:cstheme="minorBidi"/>
                <w:i w:val="0"/>
                <w:smallCaps w:val="0"/>
                <w:sz w:val="22"/>
                <w:szCs w:val="22"/>
              </w:rPr>
              <w:tab/>
            </w:r>
            <w:r w:rsidR="006C316F" w:rsidRPr="002C312A">
              <w:rPr>
                <w:rStyle w:val="Hyperlink"/>
                <w:lang w:val="sr-Cyrl-CS"/>
              </w:rPr>
              <w:t>Тим за обезбеђивање квалитета и развој установе (Силвана Павловић)</w:t>
            </w:r>
            <w:r w:rsidR="006C316F">
              <w:rPr>
                <w:webHidden/>
              </w:rPr>
              <w:tab/>
            </w:r>
            <w:r w:rsidR="00607CF1">
              <w:rPr>
                <w:webHidden/>
              </w:rPr>
              <w:fldChar w:fldCharType="begin"/>
            </w:r>
            <w:r w:rsidR="006C316F">
              <w:rPr>
                <w:webHidden/>
              </w:rPr>
              <w:instrText xml:space="preserve"> PAGEREF _Toc87172622 \h </w:instrText>
            </w:r>
            <w:r w:rsidR="00607CF1">
              <w:rPr>
                <w:webHidden/>
              </w:rPr>
            </w:r>
            <w:r w:rsidR="00607CF1">
              <w:rPr>
                <w:webHidden/>
              </w:rPr>
              <w:fldChar w:fldCharType="separate"/>
            </w:r>
            <w:r w:rsidR="00802497">
              <w:rPr>
                <w:webHidden/>
              </w:rPr>
              <w:t>113</w:t>
            </w:r>
            <w:r w:rsidR="00607CF1">
              <w:rPr>
                <w:webHidden/>
              </w:rPr>
              <w:fldChar w:fldCharType="end"/>
            </w:r>
          </w:hyperlink>
        </w:p>
        <w:p w14:paraId="4FFA2B5B" w14:textId="23BDABB1" w:rsidR="006C316F" w:rsidRDefault="000508AD">
          <w:pPr>
            <w:pStyle w:val="TOC2"/>
            <w:rPr>
              <w:rFonts w:asciiTheme="minorHAnsi" w:eastAsiaTheme="minorEastAsia" w:hAnsiTheme="minorHAnsi" w:cstheme="minorBidi"/>
              <w:i w:val="0"/>
              <w:smallCaps w:val="0"/>
              <w:sz w:val="22"/>
              <w:szCs w:val="22"/>
            </w:rPr>
          </w:pPr>
          <w:hyperlink w:anchor="_Toc87172623" w:history="1">
            <w:r w:rsidR="006C316F" w:rsidRPr="002C312A">
              <w:rPr>
                <w:rStyle w:val="Hyperlink"/>
                <w:lang w:val="sr-Cyrl-CS"/>
              </w:rPr>
              <w:t>4.21.</w:t>
            </w:r>
            <w:r w:rsidR="006C316F">
              <w:rPr>
                <w:rFonts w:asciiTheme="minorHAnsi" w:eastAsiaTheme="minorEastAsia" w:hAnsiTheme="minorHAnsi" w:cstheme="minorBidi"/>
                <w:i w:val="0"/>
                <w:smallCaps w:val="0"/>
                <w:sz w:val="22"/>
                <w:szCs w:val="22"/>
              </w:rPr>
              <w:tab/>
            </w:r>
            <w:r w:rsidR="006C316F" w:rsidRPr="002C312A">
              <w:rPr>
                <w:rStyle w:val="Hyperlink"/>
                <w:lang w:val="sr-Cyrl-CS"/>
              </w:rPr>
              <w:t>Тим за развој међупредметних компетенција и предузетништва (Снежана Скендерија-Булић)</w:t>
            </w:r>
            <w:r w:rsidR="006C316F">
              <w:rPr>
                <w:webHidden/>
              </w:rPr>
              <w:tab/>
            </w:r>
            <w:r w:rsidR="00607CF1">
              <w:rPr>
                <w:webHidden/>
              </w:rPr>
              <w:fldChar w:fldCharType="begin"/>
            </w:r>
            <w:r w:rsidR="006C316F">
              <w:rPr>
                <w:webHidden/>
              </w:rPr>
              <w:instrText xml:space="preserve"> PAGEREF _Toc87172623 \h </w:instrText>
            </w:r>
            <w:r w:rsidR="00607CF1">
              <w:rPr>
                <w:webHidden/>
              </w:rPr>
            </w:r>
            <w:r w:rsidR="00607CF1">
              <w:rPr>
                <w:webHidden/>
              </w:rPr>
              <w:fldChar w:fldCharType="separate"/>
            </w:r>
            <w:r w:rsidR="00802497">
              <w:rPr>
                <w:webHidden/>
              </w:rPr>
              <w:t>115</w:t>
            </w:r>
            <w:r w:rsidR="00607CF1">
              <w:rPr>
                <w:webHidden/>
              </w:rPr>
              <w:fldChar w:fldCharType="end"/>
            </w:r>
          </w:hyperlink>
        </w:p>
        <w:p w14:paraId="4B5E0F76" w14:textId="592F77BB" w:rsidR="006C316F" w:rsidRDefault="000508AD">
          <w:pPr>
            <w:pStyle w:val="TOC2"/>
            <w:rPr>
              <w:rFonts w:asciiTheme="minorHAnsi" w:eastAsiaTheme="minorEastAsia" w:hAnsiTheme="minorHAnsi" w:cstheme="minorBidi"/>
              <w:i w:val="0"/>
              <w:smallCaps w:val="0"/>
              <w:sz w:val="22"/>
              <w:szCs w:val="22"/>
            </w:rPr>
          </w:pPr>
          <w:hyperlink w:anchor="_Toc87172624" w:history="1">
            <w:r w:rsidR="006C316F" w:rsidRPr="002C312A">
              <w:rPr>
                <w:rStyle w:val="Hyperlink"/>
                <w:lang w:val="sr-Cyrl-CS"/>
              </w:rPr>
              <w:t>4.22.</w:t>
            </w:r>
            <w:r w:rsidR="006C316F">
              <w:rPr>
                <w:rFonts w:asciiTheme="minorHAnsi" w:eastAsiaTheme="minorEastAsia" w:hAnsiTheme="minorHAnsi" w:cstheme="minorBidi"/>
                <w:i w:val="0"/>
                <w:smallCaps w:val="0"/>
                <w:sz w:val="22"/>
                <w:szCs w:val="22"/>
              </w:rPr>
              <w:tab/>
            </w:r>
            <w:r w:rsidR="006C316F" w:rsidRPr="002C312A">
              <w:rPr>
                <w:rStyle w:val="Hyperlink"/>
              </w:rPr>
              <w:t>Тим за за организацију приредби и изложби (Марија</w:t>
            </w:r>
            <w:r w:rsidR="006C316F" w:rsidRPr="002C312A">
              <w:rPr>
                <w:rStyle w:val="Hyperlink"/>
                <w:lang w:val="sr-Cyrl-CS"/>
              </w:rPr>
              <w:t xml:space="preserve"> Станојевић)</w:t>
            </w:r>
            <w:r w:rsidR="006C316F">
              <w:rPr>
                <w:webHidden/>
              </w:rPr>
              <w:tab/>
            </w:r>
            <w:r w:rsidR="00607CF1">
              <w:rPr>
                <w:webHidden/>
              </w:rPr>
              <w:fldChar w:fldCharType="begin"/>
            </w:r>
            <w:r w:rsidR="006C316F">
              <w:rPr>
                <w:webHidden/>
              </w:rPr>
              <w:instrText xml:space="preserve"> PAGEREF _Toc87172624 \h </w:instrText>
            </w:r>
            <w:r w:rsidR="00607CF1">
              <w:rPr>
                <w:webHidden/>
              </w:rPr>
            </w:r>
            <w:r w:rsidR="00607CF1">
              <w:rPr>
                <w:webHidden/>
              </w:rPr>
              <w:fldChar w:fldCharType="separate"/>
            </w:r>
            <w:r w:rsidR="00802497">
              <w:rPr>
                <w:webHidden/>
              </w:rPr>
              <w:t>117</w:t>
            </w:r>
            <w:r w:rsidR="00607CF1">
              <w:rPr>
                <w:webHidden/>
              </w:rPr>
              <w:fldChar w:fldCharType="end"/>
            </w:r>
          </w:hyperlink>
        </w:p>
        <w:p w14:paraId="7283EDB1" w14:textId="68C51D58" w:rsidR="006C316F" w:rsidRDefault="000508AD">
          <w:pPr>
            <w:pStyle w:val="TOC1"/>
            <w:rPr>
              <w:rFonts w:asciiTheme="minorHAnsi" w:eastAsiaTheme="minorEastAsia" w:hAnsiTheme="minorHAnsi" w:cstheme="minorBidi"/>
              <w:b w:val="0"/>
              <w:bCs w:val="0"/>
              <w:caps w:val="0"/>
              <w:sz w:val="22"/>
              <w:szCs w:val="22"/>
            </w:rPr>
          </w:pPr>
          <w:hyperlink w:anchor="_Toc87172625" w:history="1">
            <w:r w:rsidR="006C316F" w:rsidRPr="002C312A">
              <w:rPr>
                <w:rStyle w:val="Hyperlink"/>
              </w:rPr>
              <w:t>5.</w:t>
            </w:r>
            <w:r w:rsidR="006C316F">
              <w:rPr>
                <w:rFonts w:asciiTheme="minorHAnsi" w:eastAsiaTheme="minorEastAsia" w:hAnsiTheme="minorHAnsi" w:cstheme="minorBidi"/>
                <w:b w:val="0"/>
                <w:bCs w:val="0"/>
                <w:caps w:val="0"/>
                <w:sz w:val="22"/>
                <w:szCs w:val="22"/>
              </w:rPr>
              <w:tab/>
            </w:r>
            <w:r w:rsidR="006C316F" w:rsidRPr="002C312A">
              <w:rPr>
                <w:rStyle w:val="Hyperlink"/>
              </w:rPr>
              <w:t>РАД СТРУЧНИХ САРАДНИКА И ИНДИВИДУАЛНИХ НАСТАВНИКА</w:t>
            </w:r>
            <w:r w:rsidR="006C316F">
              <w:rPr>
                <w:webHidden/>
              </w:rPr>
              <w:tab/>
            </w:r>
            <w:r w:rsidR="00607CF1">
              <w:rPr>
                <w:webHidden/>
              </w:rPr>
              <w:fldChar w:fldCharType="begin"/>
            </w:r>
            <w:r w:rsidR="006C316F">
              <w:rPr>
                <w:webHidden/>
              </w:rPr>
              <w:instrText xml:space="preserve"> PAGEREF _Toc87172625 \h </w:instrText>
            </w:r>
            <w:r w:rsidR="00607CF1">
              <w:rPr>
                <w:webHidden/>
              </w:rPr>
            </w:r>
            <w:r w:rsidR="00607CF1">
              <w:rPr>
                <w:webHidden/>
              </w:rPr>
              <w:fldChar w:fldCharType="separate"/>
            </w:r>
            <w:r w:rsidR="00802497">
              <w:rPr>
                <w:webHidden/>
              </w:rPr>
              <w:t>118</w:t>
            </w:r>
            <w:r w:rsidR="00607CF1">
              <w:rPr>
                <w:webHidden/>
              </w:rPr>
              <w:fldChar w:fldCharType="end"/>
            </w:r>
          </w:hyperlink>
        </w:p>
        <w:p w14:paraId="4A42989C" w14:textId="7E42C871" w:rsidR="006C316F" w:rsidRDefault="000508AD">
          <w:pPr>
            <w:pStyle w:val="TOC2"/>
            <w:rPr>
              <w:rFonts w:asciiTheme="minorHAnsi" w:eastAsiaTheme="minorEastAsia" w:hAnsiTheme="minorHAnsi" w:cstheme="minorBidi"/>
              <w:i w:val="0"/>
              <w:smallCaps w:val="0"/>
              <w:sz w:val="22"/>
              <w:szCs w:val="22"/>
            </w:rPr>
          </w:pPr>
          <w:hyperlink w:anchor="_Toc87172626" w:history="1">
            <w:r w:rsidR="006C316F" w:rsidRPr="002C312A">
              <w:rPr>
                <w:rStyle w:val="Hyperlink"/>
                <w:lang w:val="sr-Cyrl-CS"/>
              </w:rPr>
              <w:t>5.1.</w:t>
            </w:r>
            <w:r w:rsidR="006C316F">
              <w:rPr>
                <w:rFonts w:asciiTheme="minorHAnsi" w:eastAsiaTheme="minorEastAsia" w:hAnsiTheme="minorHAnsi" w:cstheme="minorBidi"/>
                <w:i w:val="0"/>
                <w:smallCaps w:val="0"/>
                <w:sz w:val="22"/>
                <w:szCs w:val="22"/>
              </w:rPr>
              <w:tab/>
            </w:r>
            <w:r w:rsidR="006C316F" w:rsidRPr="002C312A">
              <w:rPr>
                <w:rStyle w:val="Hyperlink"/>
                <w:lang w:val="sr-Cyrl-CS"/>
              </w:rPr>
              <w:t>Социјални радник (Јелена Миленовић)</w:t>
            </w:r>
            <w:r w:rsidR="006C316F">
              <w:rPr>
                <w:webHidden/>
              </w:rPr>
              <w:tab/>
            </w:r>
            <w:r w:rsidR="00607CF1">
              <w:rPr>
                <w:webHidden/>
              </w:rPr>
              <w:fldChar w:fldCharType="begin"/>
            </w:r>
            <w:r w:rsidR="006C316F">
              <w:rPr>
                <w:webHidden/>
              </w:rPr>
              <w:instrText xml:space="preserve"> PAGEREF _Toc87172626 \h </w:instrText>
            </w:r>
            <w:r w:rsidR="00607CF1">
              <w:rPr>
                <w:webHidden/>
              </w:rPr>
            </w:r>
            <w:r w:rsidR="00607CF1">
              <w:rPr>
                <w:webHidden/>
              </w:rPr>
              <w:fldChar w:fldCharType="separate"/>
            </w:r>
            <w:r w:rsidR="00802497">
              <w:rPr>
                <w:webHidden/>
              </w:rPr>
              <w:t>118</w:t>
            </w:r>
            <w:r w:rsidR="00607CF1">
              <w:rPr>
                <w:webHidden/>
              </w:rPr>
              <w:fldChar w:fldCharType="end"/>
            </w:r>
          </w:hyperlink>
        </w:p>
        <w:p w14:paraId="77E57581" w14:textId="54AAFA32" w:rsidR="006C316F" w:rsidRDefault="000508AD">
          <w:pPr>
            <w:pStyle w:val="TOC2"/>
            <w:rPr>
              <w:rFonts w:asciiTheme="minorHAnsi" w:eastAsiaTheme="minorEastAsia" w:hAnsiTheme="minorHAnsi" w:cstheme="minorBidi"/>
              <w:i w:val="0"/>
              <w:smallCaps w:val="0"/>
              <w:sz w:val="22"/>
              <w:szCs w:val="22"/>
            </w:rPr>
          </w:pPr>
          <w:hyperlink w:anchor="_Toc87172627" w:history="1">
            <w:r w:rsidR="006C316F" w:rsidRPr="002C312A">
              <w:rPr>
                <w:rStyle w:val="Hyperlink"/>
                <w:lang w:val="sr-Cyrl-CS"/>
              </w:rPr>
              <w:t>5.2.</w:t>
            </w:r>
            <w:r w:rsidR="006C316F">
              <w:rPr>
                <w:rFonts w:asciiTheme="minorHAnsi" w:eastAsiaTheme="minorEastAsia" w:hAnsiTheme="minorHAnsi" w:cstheme="minorBidi"/>
                <w:i w:val="0"/>
                <w:smallCaps w:val="0"/>
                <w:sz w:val="22"/>
                <w:szCs w:val="22"/>
              </w:rPr>
              <w:tab/>
            </w:r>
            <w:r w:rsidR="006C316F" w:rsidRPr="002C312A">
              <w:rPr>
                <w:rStyle w:val="Hyperlink"/>
                <w:lang w:val="sr-Cyrl-CS"/>
              </w:rPr>
              <w:t>Психолог (Доминика Сидоренко)</w:t>
            </w:r>
            <w:r w:rsidR="006C316F">
              <w:rPr>
                <w:webHidden/>
              </w:rPr>
              <w:tab/>
            </w:r>
            <w:r w:rsidR="00607CF1">
              <w:rPr>
                <w:webHidden/>
              </w:rPr>
              <w:fldChar w:fldCharType="begin"/>
            </w:r>
            <w:r w:rsidR="006C316F">
              <w:rPr>
                <w:webHidden/>
              </w:rPr>
              <w:instrText xml:space="preserve"> PAGEREF _Toc87172627 \h </w:instrText>
            </w:r>
            <w:r w:rsidR="00607CF1">
              <w:rPr>
                <w:webHidden/>
              </w:rPr>
            </w:r>
            <w:r w:rsidR="00607CF1">
              <w:rPr>
                <w:webHidden/>
              </w:rPr>
              <w:fldChar w:fldCharType="separate"/>
            </w:r>
            <w:r w:rsidR="00802497">
              <w:rPr>
                <w:webHidden/>
              </w:rPr>
              <w:t>121</w:t>
            </w:r>
            <w:r w:rsidR="00607CF1">
              <w:rPr>
                <w:webHidden/>
              </w:rPr>
              <w:fldChar w:fldCharType="end"/>
            </w:r>
          </w:hyperlink>
        </w:p>
        <w:p w14:paraId="38D9D817" w14:textId="353C1863" w:rsidR="006C316F" w:rsidRDefault="000508AD">
          <w:pPr>
            <w:pStyle w:val="TOC2"/>
            <w:rPr>
              <w:rFonts w:asciiTheme="minorHAnsi" w:eastAsiaTheme="minorEastAsia" w:hAnsiTheme="minorHAnsi" w:cstheme="minorBidi"/>
              <w:i w:val="0"/>
              <w:smallCaps w:val="0"/>
              <w:sz w:val="22"/>
              <w:szCs w:val="22"/>
            </w:rPr>
          </w:pPr>
          <w:hyperlink w:anchor="_Toc87172628" w:history="1">
            <w:r w:rsidR="006C316F" w:rsidRPr="002C312A">
              <w:rPr>
                <w:rStyle w:val="Hyperlink"/>
                <w:lang w:val="sr-Cyrl-CS"/>
              </w:rPr>
              <w:t>5.3.</w:t>
            </w:r>
            <w:r w:rsidR="006C316F">
              <w:rPr>
                <w:rFonts w:asciiTheme="minorHAnsi" w:eastAsiaTheme="minorEastAsia" w:hAnsiTheme="minorHAnsi" w:cstheme="minorBidi"/>
                <w:i w:val="0"/>
                <w:smallCaps w:val="0"/>
                <w:sz w:val="22"/>
                <w:szCs w:val="22"/>
              </w:rPr>
              <w:tab/>
            </w:r>
            <w:r w:rsidR="006C316F" w:rsidRPr="002C312A">
              <w:rPr>
                <w:rStyle w:val="Hyperlink"/>
                <w:lang w:val="sr-Cyrl-CS"/>
              </w:rPr>
              <w:t>Логопед (Десанка Таталовић)</w:t>
            </w:r>
            <w:r w:rsidR="006C316F">
              <w:rPr>
                <w:webHidden/>
              </w:rPr>
              <w:tab/>
            </w:r>
            <w:r w:rsidR="00607CF1">
              <w:rPr>
                <w:webHidden/>
              </w:rPr>
              <w:fldChar w:fldCharType="begin"/>
            </w:r>
            <w:r w:rsidR="006C316F">
              <w:rPr>
                <w:webHidden/>
              </w:rPr>
              <w:instrText xml:space="preserve"> PAGEREF _Toc87172628 \h </w:instrText>
            </w:r>
            <w:r w:rsidR="00607CF1">
              <w:rPr>
                <w:webHidden/>
              </w:rPr>
            </w:r>
            <w:r w:rsidR="00607CF1">
              <w:rPr>
                <w:webHidden/>
              </w:rPr>
              <w:fldChar w:fldCharType="separate"/>
            </w:r>
            <w:r w:rsidR="00802497">
              <w:rPr>
                <w:webHidden/>
              </w:rPr>
              <w:t>124</w:t>
            </w:r>
            <w:r w:rsidR="00607CF1">
              <w:rPr>
                <w:webHidden/>
              </w:rPr>
              <w:fldChar w:fldCharType="end"/>
            </w:r>
          </w:hyperlink>
        </w:p>
        <w:p w14:paraId="1843B882" w14:textId="4C009929" w:rsidR="006C316F" w:rsidRDefault="000508AD">
          <w:pPr>
            <w:pStyle w:val="TOC2"/>
            <w:rPr>
              <w:rFonts w:asciiTheme="minorHAnsi" w:eastAsiaTheme="minorEastAsia" w:hAnsiTheme="minorHAnsi" w:cstheme="minorBidi"/>
              <w:i w:val="0"/>
              <w:smallCaps w:val="0"/>
              <w:sz w:val="22"/>
              <w:szCs w:val="22"/>
            </w:rPr>
          </w:pPr>
          <w:hyperlink w:anchor="_Toc87172629" w:history="1">
            <w:r w:rsidR="006C316F" w:rsidRPr="002C312A">
              <w:rPr>
                <w:rStyle w:val="Hyperlink"/>
                <w:lang w:val="sr-Latn-CS"/>
              </w:rPr>
              <w:t>5.4.</w:t>
            </w:r>
            <w:r w:rsidR="006C316F">
              <w:rPr>
                <w:rFonts w:asciiTheme="minorHAnsi" w:eastAsiaTheme="minorEastAsia" w:hAnsiTheme="minorHAnsi" w:cstheme="minorBidi"/>
                <w:i w:val="0"/>
                <w:smallCaps w:val="0"/>
                <w:sz w:val="22"/>
                <w:szCs w:val="22"/>
              </w:rPr>
              <w:tab/>
            </w:r>
            <w:r w:rsidR="006C316F" w:rsidRPr="002C312A">
              <w:rPr>
                <w:rStyle w:val="Hyperlink"/>
                <w:lang w:val="sr-Cyrl-CS"/>
              </w:rPr>
              <w:t>Ортооптичар-плеооптичар (Сека Џамбазовски Алорић)</w:t>
            </w:r>
            <w:r w:rsidR="006C316F">
              <w:rPr>
                <w:webHidden/>
              </w:rPr>
              <w:tab/>
            </w:r>
            <w:r w:rsidR="00607CF1">
              <w:rPr>
                <w:webHidden/>
              </w:rPr>
              <w:fldChar w:fldCharType="begin"/>
            </w:r>
            <w:r w:rsidR="006C316F">
              <w:rPr>
                <w:webHidden/>
              </w:rPr>
              <w:instrText xml:space="preserve"> PAGEREF _Toc87172629 \h </w:instrText>
            </w:r>
            <w:r w:rsidR="00607CF1">
              <w:rPr>
                <w:webHidden/>
              </w:rPr>
            </w:r>
            <w:r w:rsidR="00607CF1">
              <w:rPr>
                <w:webHidden/>
              </w:rPr>
              <w:fldChar w:fldCharType="separate"/>
            </w:r>
            <w:r w:rsidR="00802497">
              <w:rPr>
                <w:webHidden/>
              </w:rPr>
              <w:t>126</w:t>
            </w:r>
            <w:r w:rsidR="00607CF1">
              <w:rPr>
                <w:webHidden/>
              </w:rPr>
              <w:fldChar w:fldCharType="end"/>
            </w:r>
          </w:hyperlink>
        </w:p>
        <w:p w14:paraId="790A1802" w14:textId="11EB4E2D" w:rsidR="006C316F" w:rsidRDefault="000508AD">
          <w:pPr>
            <w:pStyle w:val="TOC2"/>
            <w:rPr>
              <w:rFonts w:asciiTheme="minorHAnsi" w:eastAsiaTheme="minorEastAsia" w:hAnsiTheme="minorHAnsi" w:cstheme="minorBidi"/>
              <w:i w:val="0"/>
              <w:smallCaps w:val="0"/>
              <w:sz w:val="22"/>
              <w:szCs w:val="22"/>
            </w:rPr>
          </w:pPr>
          <w:hyperlink w:anchor="_Toc87172630" w:history="1">
            <w:r w:rsidR="006C316F" w:rsidRPr="002C312A">
              <w:rPr>
                <w:rStyle w:val="Hyperlink"/>
                <w:lang w:val="sr-Cyrl-CS"/>
              </w:rPr>
              <w:t>5.5.</w:t>
            </w:r>
            <w:r w:rsidR="006C316F">
              <w:rPr>
                <w:rFonts w:asciiTheme="minorHAnsi" w:eastAsiaTheme="minorEastAsia" w:hAnsiTheme="minorHAnsi" w:cstheme="minorBidi"/>
                <w:i w:val="0"/>
                <w:smallCaps w:val="0"/>
                <w:sz w:val="22"/>
                <w:szCs w:val="22"/>
              </w:rPr>
              <w:tab/>
            </w:r>
            <w:r w:rsidR="006C316F" w:rsidRPr="002C312A">
              <w:rPr>
                <w:rStyle w:val="Hyperlink"/>
                <w:lang w:val="sr-Cyrl-CS"/>
              </w:rPr>
              <w:t>Визуелни тренинг и реедукација психомоторике (Марина Ђорђевић)</w:t>
            </w:r>
            <w:r w:rsidR="006C316F">
              <w:rPr>
                <w:webHidden/>
              </w:rPr>
              <w:tab/>
            </w:r>
            <w:r w:rsidR="00607CF1">
              <w:rPr>
                <w:webHidden/>
              </w:rPr>
              <w:fldChar w:fldCharType="begin"/>
            </w:r>
            <w:r w:rsidR="006C316F">
              <w:rPr>
                <w:webHidden/>
              </w:rPr>
              <w:instrText xml:space="preserve"> PAGEREF _Toc87172630 \h </w:instrText>
            </w:r>
            <w:r w:rsidR="00607CF1">
              <w:rPr>
                <w:webHidden/>
              </w:rPr>
            </w:r>
            <w:r w:rsidR="00607CF1">
              <w:rPr>
                <w:webHidden/>
              </w:rPr>
              <w:fldChar w:fldCharType="separate"/>
            </w:r>
            <w:r w:rsidR="00802497">
              <w:rPr>
                <w:webHidden/>
              </w:rPr>
              <w:t>127</w:t>
            </w:r>
            <w:r w:rsidR="00607CF1">
              <w:rPr>
                <w:webHidden/>
              </w:rPr>
              <w:fldChar w:fldCharType="end"/>
            </w:r>
          </w:hyperlink>
        </w:p>
        <w:p w14:paraId="1347FB31" w14:textId="0AF5ECEF" w:rsidR="006C316F" w:rsidRDefault="000508AD">
          <w:pPr>
            <w:pStyle w:val="TOC2"/>
            <w:rPr>
              <w:rFonts w:asciiTheme="minorHAnsi" w:eastAsiaTheme="minorEastAsia" w:hAnsiTheme="minorHAnsi" w:cstheme="minorBidi"/>
              <w:i w:val="0"/>
              <w:smallCaps w:val="0"/>
              <w:sz w:val="22"/>
              <w:szCs w:val="22"/>
            </w:rPr>
          </w:pPr>
          <w:hyperlink w:anchor="_Toc87172631" w:history="1">
            <w:r w:rsidR="006C316F" w:rsidRPr="002C312A">
              <w:rPr>
                <w:rStyle w:val="Hyperlink"/>
                <w:lang w:val="sr-Cyrl-CS"/>
              </w:rPr>
              <w:t>5.6.</w:t>
            </w:r>
            <w:r w:rsidR="006C316F">
              <w:rPr>
                <w:rFonts w:asciiTheme="minorHAnsi" w:eastAsiaTheme="minorEastAsia" w:hAnsiTheme="minorHAnsi" w:cstheme="minorBidi"/>
                <w:i w:val="0"/>
                <w:smallCaps w:val="0"/>
                <w:sz w:val="22"/>
                <w:szCs w:val="22"/>
              </w:rPr>
              <w:tab/>
            </w:r>
            <w:r w:rsidR="006C316F" w:rsidRPr="002C312A">
              <w:rPr>
                <w:rStyle w:val="Hyperlink"/>
                <w:lang w:val="sr-Cyrl-CS"/>
              </w:rPr>
              <w:t>Корективна гимнастика (Далиборка Митић, Јасминка Копривица)</w:t>
            </w:r>
            <w:r w:rsidR="006C316F">
              <w:rPr>
                <w:webHidden/>
              </w:rPr>
              <w:tab/>
            </w:r>
            <w:r w:rsidR="00607CF1">
              <w:rPr>
                <w:webHidden/>
              </w:rPr>
              <w:fldChar w:fldCharType="begin"/>
            </w:r>
            <w:r w:rsidR="006C316F">
              <w:rPr>
                <w:webHidden/>
              </w:rPr>
              <w:instrText xml:space="preserve"> PAGEREF _Toc87172631 \h </w:instrText>
            </w:r>
            <w:r w:rsidR="00607CF1">
              <w:rPr>
                <w:webHidden/>
              </w:rPr>
            </w:r>
            <w:r w:rsidR="00607CF1">
              <w:rPr>
                <w:webHidden/>
              </w:rPr>
              <w:fldChar w:fldCharType="separate"/>
            </w:r>
            <w:r w:rsidR="00802497">
              <w:rPr>
                <w:webHidden/>
              </w:rPr>
              <w:t>128</w:t>
            </w:r>
            <w:r w:rsidR="00607CF1">
              <w:rPr>
                <w:webHidden/>
              </w:rPr>
              <w:fldChar w:fldCharType="end"/>
            </w:r>
          </w:hyperlink>
        </w:p>
        <w:p w14:paraId="4B7C4105" w14:textId="3DC5133C" w:rsidR="006C316F" w:rsidRDefault="000508AD">
          <w:pPr>
            <w:pStyle w:val="TOC2"/>
            <w:rPr>
              <w:rFonts w:asciiTheme="minorHAnsi" w:eastAsiaTheme="minorEastAsia" w:hAnsiTheme="minorHAnsi" w:cstheme="minorBidi"/>
              <w:i w:val="0"/>
              <w:smallCaps w:val="0"/>
              <w:sz w:val="22"/>
              <w:szCs w:val="22"/>
            </w:rPr>
          </w:pPr>
          <w:hyperlink w:anchor="_Toc87172632" w:history="1">
            <w:r w:rsidR="006C316F" w:rsidRPr="002C312A">
              <w:rPr>
                <w:rStyle w:val="Hyperlink"/>
                <w:lang w:val="sr-Cyrl-CS"/>
              </w:rPr>
              <w:t>5.7.</w:t>
            </w:r>
            <w:r w:rsidR="006C316F">
              <w:rPr>
                <w:rFonts w:asciiTheme="minorHAnsi" w:eastAsiaTheme="minorEastAsia" w:hAnsiTheme="minorHAnsi" w:cstheme="minorBidi"/>
                <w:i w:val="0"/>
                <w:smallCaps w:val="0"/>
                <w:sz w:val="22"/>
                <w:szCs w:val="22"/>
              </w:rPr>
              <w:tab/>
            </w:r>
            <w:r w:rsidR="006C316F" w:rsidRPr="002C312A">
              <w:rPr>
                <w:rStyle w:val="Hyperlink"/>
                <w:lang w:val="sr-Cyrl-CS"/>
              </w:rPr>
              <w:t>Сензорна интеграција (Урош Шотаревић)</w:t>
            </w:r>
            <w:r w:rsidR="006C316F">
              <w:rPr>
                <w:webHidden/>
              </w:rPr>
              <w:tab/>
            </w:r>
            <w:r w:rsidR="00607CF1">
              <w:rPr>
                <w:webHidden/>
              </w:rPr>
              <w:fldChar w:fldCharType="begin"/>
            </w:r>
            <w:r w:rsidR="006C316F">
              <w:rPr>
                <w:webHidden/>
              </w:rPr>
              <w:instrText xml:space="preserve"> PAGEREF _Toc87172632 \h </w:instrText>
            </w:r>
            <w:r w:rsidR="00607CF1">
              <w:rPr>
                <w:webHidden/>
              </w:rPr>
            </w:r>
            <w:r w:rsidR="00607CF1">
              <w:rPr>
                <w:webHidden/>
              </w:rPr>
              <w:fldChar w:fldCharType="separate"/>
            </w:r>
            <w:r w:rsidR="00802497">
              <w:rPr>
                <w:webHidden/>
              </w:rPr>
              <w:t>129</w:t>
            </w:r>
            <w:r w:rsidR="00607CF1">
              <w:rPr>
                <w:webHidden/>
              </w:rPr>
              <w:fldChar w:fldCharType="end"/>
            </w:r>
          </w:hyperlink>
        </w:p>
        <w:p w14:paraId="78D73BD3" w14:textId="30AC9B39" w:rsidR="006C316F" w:rsidRDefault="000508AD">
          <w:pPr>
            <w:pStyle w:val="TOC2"/>
            <w:rPr>
              <w:rFonts w:asciiTheme="minorHAnsi" w:eastAsiaTheme="minorEastAsia" w:hAnsiTheme="minorHAnsi" w:cstheme="minorBidi"/>
              <w:i w:val="0"/>
              <w:smallCaps w:val="0"/>
              <w:sz w:val="22"/>
              <w:szCs w:val="22"/>
            </w:rPr>
          </w:pPr>
          <w:hyperlink w:anchor="_Toc87172633" w:history="1">
            <w:r w:rsidR="006C316F" w:rsidRPr="002C312A">
              <w:rPr>
                <w:rStyle w:val="Hyperlink"/>
                <w:lang w:val="sr-Cyrl-CS"/>
              </w:rPr>
              <w:t>5.8.</w:t>
            </w:r>
            <w:r w:rsidR="006C316F">
              <w:rPr>
                <w:rFonts w:asciiTheme="minorHAnsi" w:eastAsiaTheme="minorEastAsia" w:hAnsiTheme="minorHAnsi" w:cstheme="minorBidi"/>
                <w:i w:val="0"/>
                <w:smallCaps w:val="0"/>
                <w:sz w:val="22"/>
                <w:szCs w:val="22"/>
              </w:rPr>
              <w:tab/>
            </w:r>
            <w:r w:rsidR="006C316F" w:rsidRPr="002C312A">
              <w:rPr>
                <w:rStyle w:val="Hyperlink"/>
              </w:rPr>
              <w:t xml:space="preserve">Библиотекар </w:t>
            </w:r>
            <w:r w:rsidR="006C316F" w:rsidRPr="002C312A">
              <w:rPr>
                <w:rStyle w:val="Hyperlink"/>
                <w:lang w:val="sr-Cyrl-CS"/>
              </w:rPr>
              <w:t>(Марија Пацек)</w:t>
            </w:r>
            <w:r w:rsidR="006C316F">
              <w:rPr>
                <w:webHidden/>
              </w:rPr>
              <w:tab/>
            </w:r>
            <w:r w:rsidR="00607CF1">
              <w:rPr>
                <w:webHidden/>
              </w:rPr>
              <w:fldChar w:fldCharType="begin"/>
            </w:r>
            <w:r w:rsidR="006C316F">
              <w:rPr>
                <w:webHidden/>
              </w:rPr>
              <w:instrText xml:space="preserve"> PAGEREF _Toc87172633 \h </w:instrText>
            </w:r>
            <w:r w:rsidR="00607CF1">
              <w:rPr>
                <w:webHidden/>
              </w:rPr>
            </w:r>
            <w:r w:rsidR="00607CF1">
              <w:rPr>
                <w:webHidden/>
              </w:rPr>
              <w:fldChar w:fldCharType="separate"/>
            </w:r>
            <w:r w:rsidR="00802497">
              <w:rPr>
                <w:webHidden/>
              </w:rPr>
              <w:t>130</w:t>
            </w:r>
            <w:r w:rsidR="00607CF1">
              <w:rPr>
                <w:webHidden/>
              </w:rPr>
              <w:fldChar w:fldCharType="end"/>
            </w:r>
          </w:hyperlink>
        </w:p>
        <w:p w14:paraId="741EF3C7" w14:textId="58BC839D" w:rsidR="006C316F" w:rsidRDefault="000508AD">
          <w:pPr>
            <w:pStyle w:val="TOC2"/>
            <w:rPr>
              <w:rFonts w:asciiTheme="minorHAnsi" w:eastAsiaTheme="minorEastAsia" w:hAnsiTheme="minorHAnsi" w:cstheme="minorBidi"/>
              <w:i w:val="0"/>
              <w:smallCaps w:val="0"/>
              <w:sz w:val="22"/>
              <w:szCs w:val="22"/>
            </w:rPr>
          </w:pPr>
          <w:hyperlink w:anchor="_Toc87172634" w:history="1">
            <w:r w:rsidR="006C316F" w:rsidRPr="002C312A">
              <w:rPr>
                <w:rStyle w:val="Hyperlink"/>
              </w:rPr>
              <w:t>5.9.</w:t>
            </w:r>
            <w:r w:rsidR="006C316F">
              <w:rPr>
                <w:rFonts w:asciiTheme="minorHAnsi" w:eastAsiaTheme="minorEastAsia" w:hAnsiTheme="minorHAnsi" w:cstheme="minorBidi"/>
                <w:i w:val="0"/>
                <w:smallCaps w:val="0"/>
                <w:sz w:val="22"/>
                <w:szCs w:val="22"/>
              </w:rPr>
              <w:tab/>
            </w:r>
            <w:r w:rsidR="006C316F" w:rsidRPr="002C312A">
              <w:rPr>
                <w:rStyle w:val="Hyperlink"/>
              </w:rPr>
              <w:t>Сарадник за израду дидактичких средстава (Тијана Ђулинац)</w:t>
            </w:r>
            <w:r w:rsidR="006C316F">
              <w:rPr>
                <w:webHidden/>
              </w:rPr>
              <w:tab/>
            </w:r>
            <w:r w:rsidR="00607CF1">
              <w:rPr>
                <w:webHidden/>
              </w:rPr>
              <w:fldChar w:fldCharType="begin"/>
            </w:r>
            <w:r w:rsidR="006C316F">
              <w:rPr>
                <w:webHidden/>
              </w:rPr>
              <w:instrText xml:space="preserve"> PAGEREF _Toc87172634 \h </w:instrText>
            </w:r>
            <w:r w:rsidR="00607CF1">
              <w:rPr>
                <w:webHidden/>
              </w:rPr>
            </w:r>
            <w:r w:rsidR="00607CF1">
              <w:rPr>
                <w:webHidden/>
              </w:rPr>
              <w:fldChar w:fldCharType="separate"/>
            </w:r>
            <w:r w:rsidR="00802497">
              <w:rPr>
                <w:webHidden/>
              </w:rPr>
              <w:t>135</w:t>
            </w:r>
            <w:r w:rsidR="00607CF1">
              <w:rPr>
                <w:webHidden/>
              </w:rPr>
              <w:fldChar w:fldCharType="end"/>
            </w:r>
          </w:hyperlink>
        </w:p>
        <w:p w14:paraId="627B094F" w14:textId="42B5EFD7" w:rsidR="006C316F" w:rsidRDefault="000508AD">
          <w:pPr>
            <w:pStyle w:val="TOC1"/>
            <w:rPr>
              <w:rFonts w:asciiTheme="minorHAnsi" w:eastAsiaTheme="minorEastAsia" w:hAnsiTheme="minorHAnsi" w:cstheme="minorBidi"/>
              <w:b w:val="0"/>
              <w:bCs w:val="0"/>
              <w:caps w:val="0"/>
              <w:sz w:val="22"/>
              <w:szCs w:val="22"/>
            </w:rPr>
          </w:pPr>
          <w:hyperlink w:anchor="_Toc87172635" w:history="1">
            <w:r w:rsidR="006C316F" w:rsidRPr="002C312A">
              <w:rPr>
                <w:rStyle w:val="Hyperlink"/>
              </w:rPr>
              <w:t>6.</w:t>
            </w:r>
            <w:r w:rsidR="006C316F">
              <w:rPr>
                <w:rFonts w:asciiTheme="minorHAnsi" w:eastAsiaTheme="minorEastAsia" w:hAnsiTheme="minorHAnsi" w:cstheme="minorBidi"/>
                <w:b w:val="0"/>
                <w:bCs w:val="0"/>
                <w:caps w:val="0"/>
                <w:sz w:val="22"/>
                <w:szCs w:val="22"/>
              </w:rPr>
              <w:tab/>
            </w:r>
            <w:r w:rsidR="006C316F" w:rsidRPr="002C312A">
              <w:rPr>
                <w:rStyle w:val="Hyperlink"/>
              </w:rPr>
              <w:t>РАД ПРЕДШКОЛСКОГ ОБРАЗОВАЊА</w:t>
            </w:r>
            <w:r w:rsidR="006C316F">
              <w:rPr>
                <w:webHidden/>
              </w:rPr>
              <w:tab/>
            </w:r>
            <w:r w:rsidR="00607CF1">
              <w:rPr>
                <w:webHidden/>
              </w:rPr>
              <w:fldChar w:fldCharType="begin"/>
            </w:r>
            <w:r w:rsidR="006C316F">
              <w:rPr>
                <w:webHidden/>
              </w:rPr>
              <w:instrText xml:space="preserve"> PAGEREF _Toc87172635 \h </w:instrText>
            </w:r>
            <w:r w:rsidR="00607CF1">
              <w:rPr>
                <w:webHidden/>
              </w:rPr>
            </w:r>
            <w:r w:rsidR="00607CF1">
              <w:rPr>
                <w:webHidden/>
              </w:rPr>
              <w:fldChar w:fldCharType="separate"/>
            </w:r>
            <w:r w:rsidR="00802497">
              <w:rPr>
                <w:webHidden/>
              </w:rPr>
              <w:t>137</w:t>
            </w:r>
            <w:r w:rsidR="00607CF1">
              <w:rPr>
                <w:webHidden/>
              </w:rPr>
              <w:fldChar w:fldCharType="end"/>
            </w:r>
          </w:hyperlink>
        </w:p>
        <w:p w14:paraId="25210AD2" w14:textId="51FE0231" w:rsidR="006C316F" w:rsidRDefault="000508AD">
          <w:pPr>
            <w:pStyle w:val="TOC2"/>
            <w:rPr>
              <w:rFonts w:asciiTheme="minorHAnsi" w:eastAsiaTheme="minorEastAsia" w:hAnsiTheme="minorHAnsi" w:cstheme="minorBidi"/>
              <w:i w:val="0"/>
              <w:smallCaps w:val="0"/>
              <w:sz w:val="22"/>
              <w:szCs w:val="22"/>
            </w:rPr>
          </w:pPr>
          <w:hyperlink w:anchor="_Toc87172636" w:history="1">
            <w:r w:rsidR="006C316F" w:rsidRPr="002C312A">
              <w:rPr>
                <w:rStyle w:val="Hyperlink"/>
                <w:lang w:val="sr-Cyrl-CS"/>
              </w:rPr>
              <w:t>6.1.</w:t>
            </w:r>
            <w:r w:rsidR="006C316F">
              <w:rPr>
                <w:rFonts w:asciiTheme="minorHAnsi" w:eastAsiaTheme="minorEastAsia" w:hAnsiTheme="minorHAnsi" w:cstheme="minorBidi"/>
                <w:i w:val="0"/>
                <w:smallCaps w:val="0"/>
                <w:sz w:val="22"/>
                <w:szCs w:val="22"/>
              </w:rPr>
              <w:tab/>
            </w:r>
            <w:r w:rsidR="006C316F" w:rsidRPr="002C312A">
              <w:rPr>
                <w:rStyle w:val="Hyperlink"/>
                <w:lang w:val="sr-Cyrl-CS"/>
              </w:rPr>
              <w:t>Предшколско одељење (Александра Ђорђевић)</w:t>
            </w:r>
            <w:r w:rsidR="006C316F">
              <w:rPr>
                <w:webHidden/>
              </w:rPr>
              <w:tab/>
            </w:r>
            <w:r w:rsidR="00607CF1">
              <w:rPr>
                <w:webHidden/>
              </w:rPr>
              <w:fldChar w:fldCharType="begin"/>
            </w:r>
            <w:r w:rsidR="006C316F">
              <w:rPr>
                <w:webHidden/>
              </w:rPr>
              <w:instrText xml:space="preserve"> PAGEREF _Toc87172636 \h </w:instrText>
            </w:r>
            <w:r w:rsidR="00607CF1">
              <w:rPr>
                <w:webHidden/>
              </w:rPr>
            </w:r>
            <w:r w:rsidR="00607CF1">
              <w:rPr>
                <w:webHidden/>
              </w:rPr>
              <w:fldChar w:fldCharType="separate"/>
            </w:r>
            <w:r w:rsidR="00802497">
              <w:rPr>
                <w:webHidden/>
              </w:rPr>
              <w:t>137</w:t>
            </w:r>
            <w:r w:rsidR="00607CF1">
              <w:rPr>
                <w:webHidden/>
              </w:rPr>
              <w:fldChar w:fldCharType="end"/>
            </w:r>
          </w:hyperlink>
        </w:p>
        <w:p w14:paraId="7FA8DC13" w14:textId="5FE87E2A" w:rsidR="006C316F" w:rsidRDefault="000508AD">
          <w:pPr>
            <w:pStyle w:val="TOC1"/>
            <w:rPr>
              <w:rFonts w:asciiTheme="minorHAnsi" w:eastAsiaTheme="minorEastAsia" w:hAnsiTheme="minorHAnsi" w:cstheme="minorBidi"/>
              <w:b w:val="0"/>
              <w:bCs w:val="0"/>
              <w:caps w:val="0"/>
              <w:sz w:val="22"/>
              <w:szCs w:val="22"/>
            </w:rPr>
          </w:pPr>
          <w:hyperlink w:anchor="_Toc87172637" w:history="1">
            <w:r w:rsidR="006C316F" w:rsidRPr="002C312A">
              <w:rPr>
                <w:rStyle w:val="Hyperlink"/>
              </w:rPr>
              <w:t>7.</w:t>
            </w:r>
            <w:r w:rsidR="006C316F">
              <w:rPr>
                <w:rFonts w:asciiTheme="minorHAnsi" w:eastAsiaTheme="minorEastAsia" w:hAnsiTheme="minorHAnsi" w:cstheme="minorBidi"/>
                <w:b w:val="0"/>
                <w:bCs w:val="0"/>
                <w:caps w:val="0"/>
                <w:sz w:val="22"/>
                <w:szCs w:val="22"/>
              </w:rPr>
              <w:tab/>
            </w:r>
            <w:r w:rsidR="006C316F" w:rsidRPr="002C312A">
              <w:rPr>
                <w:rStyle w:val="Hyperlink"/>
              </w:rPr>
              <w:t>РАД ПРОДУЖЕНОГ БОРАВКА</w:t>
            </w:r>
            <w:r w:rsidR="006C316F">
              <w:rPr>
                <w:webHidden/>
              </w:rPr>
              <w:tab/>
            </w:r>
            <w:r w:rsidR="00607CF1">
              <w:rPr>
                <w:webHidden/>
              </w:rPr>
              <w:fldChar w:fldCharType="begin"/>
            </w:r>
            <w:r w:rsidR="006C316F">
              <w:rPr>
                <w:webHidden/>
              </w:rPr>
              <w:instrText xml:space="preserve"> PAGEREF _Toc87172637 \h </w:instrText>
            </w:r>
            <w:r w:rsidR="00607CF1">
              <w:rPr>
                <w:webHidden/>
              </w:rPr>
            </w:r>
            <w:r w:rsidR="00607CF1">
              <w:rPr>
                <w:webHidden/>
              </w:rPr>
              <w:fldChar w:fldCharType="separate"/>
            </w:r>
            <w:r w:rsidR="00802497">
              <w:rPr>
                <w:webHidden/>
              </w:rPr>
              <w:t>139</w:t>
            </w:r>
            <w:r w:rsidR="00607CF1">
              <w:rPr>
                <w:webHidden/>
              </w:rPr>
              <w:fldChar w:fldCharType="end"/>
            </w:r>
          </w:hyperlink>
        </w:p>
        <w:p w14:paraId="0C0FB12D" w14:textId="110C2B0D" w:rsidR="006C316F" w:rsidRDefault="000508AD">
          <w:pPr>
            <w:pStyle w:val="TOC2"/>
            <w:rPr>
              <w:rFonts w:asciiTheme="minorHAnsi" w:eastAsiaTheme="minorEastAsia" w:hAnsiTheme="minorHAnsi" w:cstheme="minorBidi"/>
              <w:i w:val="0"/>
              <w:smallCaps w:val="0"/>
              <w:sz w:val="22"/>
              <w:szCs w:val="22"/>
            </w:rPr>
          </w:pPr>
          <w:hyperlink w:anchor="_Toc87172638" w:history="1">
            <w:r w:rsidR="006C316F" w:rsidRPr="002C312A">
              <w:rPr>
                <w:rStyle w:val="Hyperlink"/>
                <w:lang w:val="nb-NO"/>
              </w:rPr>
              <w:t>7.1.</w:t>
            </w:r>
            <w:r w:rsidR="006C316F">
              <w:rPr>
                <w:rFonts w:asciiTheme="minorHAnsi" w:eastAsiaTheme="minorEastAsia" w:hAnsiTheme="minorHAnsi" w:cstheme="minorBidi"/>
                <w:i w:val="0"/>
                <w:smallCaps w:val="0"/>
                <w:sz w:val="22"/>
                <w:szCs w:val="22"/>
              </w:rPr>
              <w:tab/>
            </w:r>
            <w:r w:rsidR="006C316F" w:rsidRPr="002C312A">
              <w:rPr>
                <w:rStyle w:val="Hyperlink"/>
              </w:rPr>
              <w:t>Група I</w:t>
            </w:r>
            <w:r w:rsidR="006C316F" w:rsidRPr="002C312A">
              <w:rPr>
                <w:rStyle w:val="Hyperlink"/>
                <w:vertAlign w:val="subscript"/>
              </w:rPr>
              <w:t>1</w:t>
            </w:r>
            <w:r w:rsidR="006C316F" w:rsidRPr="002C312A">
              <w:rPr>
                <w:rStyle w:val="Hyperlink"/>
              </w:rPr>
              <w:t xml:space="preserve"> и III</w:t>
            </w:r>
            <w:r w:rsidR="006C316F" w:rsidRPr="002C312A">
              <w:rPr>
                <w:rStyle w:val="Hyperlink"/>
                <w:vertAlign w:val="subscript"/>
              </w:rPr>
              <w:t>1</w:t>
            </w:r>
            <w:r w:rsidR="006C316F" w:rsidRPr="002C312A">
              <w:rPr>
                <w:rStyle w:val="Hyperlink"/>
              </w:rPr>
              <w:t xml:space="preserve"> </w:t>
            </w:r>
            <w:r w:rsidR="006C316F" w:rsidRPr="002C312A">
              <w:rPr>
                <w:rStyle w:val="Hyperlink"/>
                <w:lang w:val="nb-NO"/>
              </w:rPr>
              <w:t>(</w:t>
            </w:r>
            <w:r w:rsidR="006C316F" w:rsidRPr="002C312A">
              <w:rPr>
                <w:rStyle w:val="Hyperlink"/>
              </w:rPr>
              <w:t>Марина Милосављевић</w:t>
            </w:r>
            <w:r w:rsidR="006C316F" w:rsidRPr="002C312A">
              <w:rPr>
                <w:rStyle w:val="Hyperlink"/>
                <w:lang w:val="nb-NO"/>
              </w:rPr>
              <w:t>)</w:t>
            </w:r>
            <w:r w:rsidR="006C316F">
              <w:rPr>
                <w:webHidden/>
              </w:rPr>
              <w:tab/>
            </w:r>
            <w:r w:rsidR="00607CF1">
              <w:rPr>
                <w:webHidden/>
              </w:rPr>
              <w:fldChar w:fldCharType="begin"/>
            </w:r>
            <w:r w:rsidR="006C316F">
              <w:rPr>
                <w:webHidden/>
              </w:rPr>
              <w:instrText xml:space="preserve"> PAGEREF _Toc87172638 \h </w:instrText>
            </w:r>
            <w:r w:rsidR="00607CF1">
              <w:rPr>
                <w:webHidden/>
              </w:rPr>
            </w:r>
            <w:r w:rsidR="00607CF1">
              <w:rPr>
                <w:webHidden/>
              </w:rPr>
              <w:fldChar w:fldCharType="separate"/>
            </w:r>
            <w:r w:rsidR="00802497">
              <w:rPr>
                <w:webHidden/>
              </w:rPr>
              <w:t>139</w:t>
            </w:r>
            <w:r w:rsidR="00607CF1">
              <w:rPr>
                <w:webHidden/>
              </w:rPr>
              <w:fldChar w:fldCharType="end"/>
            </w:r>
          </w:hyperlink>
        </w:p>
        <w:p w14:paraId="510CD0F5" w14:textId="51A1F085" w:rsidR="006C316F" w:rsidRDefault="000508AD">
          <w:pPr>
            <w:pStyle w:val="TOC2"/>
            <w:rPr>
              <w:rFonts w:asciiTheme="minorHAnsi" w:eastAsiaTheme="minorEastAsia" w:hAnsiTheme="minorHAnsi" w:cstheme="minorBidi"/>
              <w:i w:val="0"/>
              <w:smallCaps w:val="0"/>
              <w:sz w:val="22"/>
              <w:szCs w:val="22"/>
            </w:rPr>
          </w:pPr>
          <w:hyperlink w:anchor="_Toc87172639" w:history="1">
            <w:r w:rsidR="006C316F" w:rsidRPr="002C312A">
              <w:rPr>
                <w:rStyle w:val="Hyperlink"/>
              </w:rPr>
              <w:t>7.2.</w:t>
            </w:r>
            <w:r w:rsidR="006C316F">
              <w:rPr>
                <w:rFonts w:asciiTheme="minorHAnsi" w:eastAsiaTheme="minorEastAsia" w:hAnsiTheme="minorHAnsi" w:cstheme="minorBidi"/>
                <w:i w:val="0"/>
                <w:smallCaps w:val="0"/>
                <w:sz w:val="22"/>
                <w:szCs w:val="22"/>
              </w:rPr>
              <w:tab/>
            </w:r>
            <w:r w:rsidR="006C316F" w:rsidRPr="002C312A">
              <w:rPr>
                <w:rStyle w:val="Hyperlink"/>
                <w:lang w:val="sr-Cyrl-CS"/>
              </w:rPr>
              <w:t>Други разред (</w:t>
            </w:r>
            <w:r w:rsidR="006C316F" w:rsidRPr="002C312A">
              <w:rPr>
                <w:rStyle w:val="Hyperlink"/>
              </w:rPr>
              <w:t>Марија Мудрић</w:t>
            </w:r>
            <w:r w:rsidR="006C316F" w:rsidRPr="002C312A">
              <w:rPr>
                <w:rStyle w:val="Hyperlink"/>
                <w:lang w:val="sr-Cyrl-CS"/>
              </w:rPr>
              <w:t>)</w:t>
            </w:r>
            <w:r w:rsidR="006C316F">
              <w:rPr>
                <w:webHidden/>
              </w:rPr>
              <w:tab/>
            </w:r>
            <w:r w:rsidR="00607CF1">
              <w:rPr>
                <w:webHidden/>
              </w:rPr>
              <w:fldChar w:fldCharType="begin"/>
            </w:r>
            <w:r w:rsidR="006C316F">
              <w:rPr>
                <w:webHidden/>
              </w:rPr>
              <w:instrText xml:space="preserve"> PAGEREF _Toc87172639 \h </w:instrText>
            </w:r>
            <w:r w:rsidR="00607CF1">
              <w:rPr>
                <w:webHidden/>
              </w:rPr>
            </w:r>
            <w:r w:rsidR="00607CF1">
              <w:rPr>
                <w:webHidden/>
              </w:rPr>
              <w:fldChar w:fldCharType="separate"/>
            </w:r>
            <w:r w:rsidR="00802497">
              <w:rPr>
                <w:webHidden/>
              </w:rPr>
              <w:t>140</w:t>
            </w:r>
            <w:r w:rsidR="00607CF1">
              <w:rPr>
                <w:webHidden/>
              </w:rPr>
              <w:fldChar w:fldCharType="end"/>
            </w:r>
          </w:hyperlink>
        </w:p>
        <w:p w14:paraId="73B91706" w14:textId="71736548" w:rsidR="006C316F" w:rsidRDefault="000508AD">
          <w:pPr>
            <w:pStyle w:val="TOC2"/>
            <w:rPr>
              <w:rFonts w:asciiTheme="minorHAnsi" w:eastAsiaTheme="minorEastAsia" w:hAnsiTheme="minorHAnsi" w:cstheme="minorBidi"/>
              <w:i w:val="0"/>
              <w:smallCaps w:val="0"/>
              <w:sz w:val="22"/>
              <w:szCs w:val="22"/>
            </w:rPr>
          </w:pPr>
          <w:hyperlink w:anchor="_Toc87172640" w:history="1">
            <w:r w:rsidR="006C316F" w:rsidRPr="002C312A">
              <w:rPr>
                <w:rStyle w:val="Hyperlink"/>
                <w:lang w:val="sr-Cyrl-CS"/>
              </w:rPr>
              <w:t>7.3.</w:t>
            </w:r>
            <w:r w:rsidR="006C316F">
              <w:rPr>
                <w:rFonts w:asciiTheme="minorHAnsi" w:eastAsiaTheme="minorEastAsia" w:hAnsiTheme="minorHAnsi" w:cstheme="minorBidi"/>
                <w:i w:val="0"/>
                <w:smallCaps w:val="0"/>
                <w:sz w:val="22"/>
                <w:szCs w:val="22"/>
              </w:rPr>
              <w:tab/>
            </w:r>
            <w:r w:rsidR="006C316F" w:rsidRPr="002C312A">
              <w:rPr>
                <w:rStyle w:val="Hyperlink"/>
                <w:lang w:val="sr-Cyrl-CS"/>
              </w:rPr>
              <w:t>Група IV</w:t>
            </w:r>
            <w:r w:rsidR="006C316F" w:rsidRPr="002C312A">
              <w:rPr>
                <w:rStyle w:val="Hyperlink"/>
                <w:vertAlign w:val="subscript"/>
                <w:lang w:val="sr-Cyrl-CS"/>
              </w:rPr>
              <w:t>2</w:t>
            </w:r>
            <w:r w:rsidR="006C316F" w:rsidRPr="002C312A">
              <w:rPr>
                <w:rStyle w:val="Hyperlink"/>
                <w:lang w:val="sr-Cyrl-CS"/>
              </w:rPr>
              <w:t xml:space="preserve"> и IV</w:t>
            </w:r>
            <w:r w:rsidR="006C316F" w:rsidRPr="002C312A">
              <w:rPr>
                <w:rStyle w:val="Hyperlink"/>
                <w:vertAlign w:val="subscript"/>
                <w:lang w:val="sr-Cyrl-CS"/>
              </w:rPr>
              <w:t>3</w:t>
            </w:r>
            <w:r w:rsidR="006C316F" w:rsidRPr="002C312A">
              <w:rPr>
                <w:rStyle w:val="Hyperlink"/>
                <w:lang w:val="sr-Cyrl-CS"/>
              </w:rPr>
              <w:t xml:space="preserve"> (Кристина Конатар)</w:t>
            </w:r>
            <w:r w:rsidR="006C316F">
              <w:rPr>
                <w:webHidden/>
              </w:rPr>
              <w:tab/>
            </w:r>
            <w:r w:rsidR="00607CF1">
              <w:rPr>
                <w:webHidden/>
              </w:rPr>
              <w:fldChar w:fldCharType="begin"/>
            </w:r>
            <w:r w:rsidR="006C316F">
              <w:rPr>
                <w:webHidden/>
              </w:rPr>
              <w:instrText xml:space="preserve"> PAGEREF _Toc87172640 \h </w:instrText>
            </w:r>
            <w:r w:rsidR="00607CF1">
              <w:rPr>
                <w:webHidden/>
              </w:rPr>
            </w:r>
            <w:r w:rsidR="00607CF1">
              <w:rPr>
                <w:webHidden/>
              </w:rPr>
              <w:fldChar w:fldCharType="separate"/>
            </w:r>
            <w:r w:rsidR="00802497">
              <w:rPr>
                <w:webHidden/>
              </w:rPr>
              <w:t>140</w:t>
            </w:r>
            <w:r w:rsidR="00607CF1">
              <w:rPr>
                <w:webHidden/>
              </w:rPr>
              <w:fldChar w:fldCharType="end"/>
            </w:r>
          </w:hyperlink>
        </w:p>
        <w:p w14:paraId="1EB54116" w14:textId="1643CC20" w:rsidR="006C316F" w:rsidRDefault="000508AD">
          <w:pPr>
            <w:pStyle w:val="TOC2"/>
            <w:rPr>
              <w:rFonts w:asciiTheme="minorHAnsi" w:eastAsiaTheme="minorEastAsia" w:hAnsiTheme="minorHAnsi" w:cstheme="minorBidi"/>
              <w:i w:val="0"/>
              <w:smallCaps w:val="0"/>
              <w:sz w:val="22"/>
              <w:szCs w:val="22"/>
            </w:rPr>
          </w:pPr>
          <w:hyperlink w:anchor="_Toc87172641" w:history="1">
            <w:r w:rsidR="006C316F" w:rsidRPr="002C312A">
              <w:rPr>
                <w:rStyle w:val="Hyperlink"/>
                <w:lang w:val="sr-Cyrl-CS"/>
              </w:rPr>
              <w:t>7.4.</w:t>
            </w:r>
            <w:r w:rsidR="006C316F">
              <w:rPr>
                <w:rFonts w:asciiTheme="minorHAnsi" w:eastAsiaTheme="minorEastAsia" w:hAnsiTheme="minorHAnsi" w:cstheme="minorBidi"/>
                <w:i w:val="0"/>
                <w:smallCaps w:val="0"/>
                <w:sz w:val="22"/>
                <w:szCs w:val="22"/>
              </w:rPr>
              <w:tab/>
            </w:r>
            <w:r w:rsidR="006C316F" w:rsidRPr="002C312A">
              <w:rPr>
                <w:rStyle w:val="Hyperlink"/>
                <w:lang w:val="sr-Cyrl-CS"/>
              </w:rPr>
              <w:t xml:space="preserve">Старији разреди </w:t>
            </w:r>
            <w:r w:rsidR="006C316F" w:rsidRPr="002C312A">
              <w:rPr>
                <w:rStyle w:val="Hyperlink"/>
              </w:rPr>
              <w:t>(Драган Лаушевић, Драгана Ранчић, Марија Станојевић)</w:t>
            </w:r>
            <w:r w:rsidR="006C316F">
              <w:rPr>
                <w:webHidden/>
              </w:rPr>
              <w:tab/>
            </w:r>
            <w:r w:rsidR="00607CF1">
              <w:rPr>
                <w:webHidden/>
              </w:rPr>
              <w:fldChar w:fldCharType="begin"/>
            </w:r>
            <w:r w:rsidR="006C316F">
              <w:rPr>
                <w:webHidden/>
              </w:rPr>
              <w:instrText xml:space="preserve"> PAGEREF _Toc87172641 \h </w:instrText>
            </w:r>
            <w:r w:rsidR="00607CF1">
              <w:rPr>
                <w:webHidden/>
              </w:rPr>
            </w:r>
            <w:r w:rsidR="00607CF1">
              <w:rPr>
                <w:webHidden/>
              </w:rPr>
              <w:fldChar w:fldCharType="separate"/>
            </w:r>
            <w:r w:rsidR="00802497">
              <w:rPr>
                <w:webHidden/>
              </w:rPr>
              <w:t>141</w:t>
            </w:r>
            <w:r w:rsidR="00607CF1">
              <w:rPr>
                <w:webHidden/>
              </w:rPr>
              <w:fldChar w:fldCharType="end"/>
            </w:r>
          </w:hyperlink>
        </w:p>
        <w:p w14:paraId="2A8E9EDE" w14:textId="018A58D9" w:rsidR="006C316F" w:rsidRDefault="000508AD">
          <w:pPr>
            <w:pStyle w:val="TOC1"/>
            <w:rPr>
              <w:rFonts w:asciiTheme="minorHAnsi" w:eastAsiaTheme="minorEastAsia" w:hAnsiTheme="minorHAnsi" w:cstheme="minorBidi"/>
              <w:b w:val="0"/>
              <w:bCs w:val="0"/>
              <w:caps w:val="0"/>
              <w:sz w:val="22"/>
              <w:szCs w:val="22"/>
            </w:rPr>
          </w:pPr>
          <w:hyperlink w:anchor="_Toc87172642" w:history="1">
            <w:r w:rsidR="006C316F" w:rsidRPr="002C312A">
              <w:rPr>
                <w:rStyle w:val="Hyperlink"/>
              </w:rPr>
              <w:t>8.</w:t>
            </w:r>
            <w:r w:rsidR="006C316F">
              <w:rPr>
                <w:rFonts w:asciiTheme="minorHAnsi" w:eastAsiaTheme="minorEastAsia" w:hAnsiTheme="minorHAnsi" w:cstheme="minorBidi"/>
                <w:b w:val="0"/>
                <w:bCs w:val="0"/>
                <w:caps w:val="0"/>
                <w:sz w:val="22"/>
                <w:szCs w:val="22"/>
              </w:rPr>
              <w:tab/>
            </w:r>
            <w:r w:rsidR="006C316F" w:rsidRPr="002C312A">
              <w:rPr>
                <w:rStyle w:val="Hyperlink"/>
              </w:rPr>
              <w:t>РАД ДЕЧЈИХ ОРГАНИЗАЦИЈА</w:t>
            </w:r>
            <w:r w:rsidR="006C316F">
              <w:rPr>
                <w:webHidden/>
              </w:rPr>
              <w:tab/>
            </w:r>
            <w:r w:rsidR="00607CF1">
              <w:rPr>
                <w:webHidden/>
              </w:rPr>
              <w:fldChar w:fldCharType="begin"/>
            </w:r>
            <w:r w:rsidR="006C316F">
              <w:rPr>
                <w:webHidden/>
              </w:rPr>
              <w:instrText xml:space="preserve"> PAGEREF _Toc87172642 \h </w:instrText>
            </w:r>
            <w:r w:rsidR="00607CF1">
              <w:rPr>
                <w:webHidden/>
              </w:rPr>
            </w:r>
            <w:r w:rsidR="00607CF1">
              <w:rPr>
                <w:webHidden/>
              </w:rPr>
              <w:fldChar w:fldCharType="separate"/>
            </w:r>
            <w:r w:rsidR="00802497">
              <w:rPr>
                <w:webHidden/>
              </w:rPr>
              <w:t>144</w:t>
            </w:r>
            <w:r w:rsidR="00607CF1">
              <w:rPr>
                <w:webHidden/>
              </w:rPr>
              <w:fldChar w:fldCharType="end"/>
            </w:r>
          </w:hyperlink>
        </w:p>
        <w:p w14:paraId="3C717521" w14:textId="7E344917" w:rsidR="006C316F" w:rsidRDefault="000508AD">
          <w:pPr>
            <w:pStyle w:val="TOC2"/>
            <w:rPr>
              <w:rFonts w:asciiTheme="minorHAnsi" w:eastAsiaTheme="minorEastAsia" w:hAnsiTheme="minorHAnsi" w:cstheme="minorBidi"/>
              <w:i w:val="0"/>
              <w:smallCaps w:val="0"/>
              <w:sz w:val="22"/>
              <w:szCs w:val="22"/>
            </w:rPr>
          </w:pPr>
          <w:hyperlink w:anchor="_Toc87172643" w:history="1">
            <w:r w:rsidR="006C316F" w:rsidRPr="002C312A">
              <w:rPr>
                <w:rStyle w:val="Hyperlink"/>
              </w:rPr>
              <w:t>8.1.</w:t>
            </w:r>
            <w:r w:rsidR="006C316F">
              <w:rPr>
                <w:rFonts w:asciiTheme="minorHAnsi" w:eastAsiaTheme="minorEastAsia" w:hAnsiTheme="minorHAnsi" w:cstheme="minorBidi"/>
                <w:i w:val="0"/>
                <w:smallCaps w:val="0"/>
                <w:sz w:val="22"/>
                <w:szCs w:val="22"/>
              </w:rPr>
              <w:tab/>
            </w:r>
            <w:r w:rsidR="006C316F" w:rsidRPr="002C312A">
              <w:rPr>
                <w:rStyle w:val="Hyperlink"/>
              </w:rPr>
              <w:t>Ученички парламент (координатор Павле Радојчић)</w:t>
            </w:r>
            <w:r w:rsidR="006C316F">
              <w:rPr>
                <w:webHidden/>
              </w:rPr>
              <w:tab/>
            </w:r>
            <w:r w:rsidR="00607CF1">
              <w:rPr>
                <w:webHidden/>
              </w:rPr>
              <w:fldChar w:fldCharType="begin"/>
            </w:r>
            <w:r w:rsidR="006C316F">
              <w:rPr>
                <w:webHidden/>
              </w:rPr>
              <w:instrText xml:space="preserve"> PAGEREF _Toc87172643 \h </w:instrText>
            </w:r>
            <w:r w:rsidR="00607CF1">
              <w:rPr>
                <w:webHidden/>
              </w:rPr>
            </w:r>
            <w:r w:rsidR="00607CF1">
              <w:rPr>
                <w:webHidden/>
              </w:rPr>
              <w:fldChar w:fldCharType="separate"/>
            </w:r>
            <w:r w:rsidR="00802497">
              <w:rPr>
                <w:webHidden/>
              </w:rPr>
              <w:t>144</w:t>
            </w:r>
            <w:r w:rsidR="00607CF1">
              <w:rPr>
                <w:webHidden/>
              </w:rPr>
              <w:fldChar w:fldCharType="end"/>
            </w:r>
          </w:hyperlink>
        </w:p>
        <w:p w14:paraId="67A73B97" w14:textId="0EE71618" w:rsidR="006C316F" w:rsidRDefault="000508AD">
          <w:pPr>
            <w:pStyle w:val="TOC2"/>
            <w:rPr>
              <w:rFonts w:asciiTheme="minorHAnsi" w:eastAsiaTheme="minorEastAsia" w:hAnsiTheme="minorHAnsi" w:cstheme="minorBidi"/>
              <w:i w:val="0"/>
              <w:smallCaps w:val="0"/>
              <w:sz w:val="22"/>
              <w:szCs w:val="22"/>
            </w:rPr>
          </w:pPr>
          <w:hyperlink w:anchor="_Toc87172644" w:history="1">
            <w:r w:rsidR="006C316F" w:rsidRPr="002C312A">
              <w:rPr>
                <w:rStyle w:val="Hyperlink"/>
              </w:rPr>
              <w:t>8.2.</w:t>
            </w:r>
            <w:r w:rsidR="006C316F">
              <w:rPr>
                <w:rFonts w:asciiTheme="minorHAnsi" w:eastAsiaTheme="minorEastAsia" w:hAnsiTheme="minorHAnsi" w:cstheme="minorBidi"/>
                <w:i w:val="0"/>
                <w:smallCaps w:val="0"/>
                <w:sz w:val="22"/>
                <w:szCs w:val="22"/>
              </w:rPr>
              <w:tab/>
            </w:r>
            <w:r w:rsidR="006C316F" w:rsidRPr="002C312A">
              <w:rPr>
                <w:rStyle w:val="Hyperlink"/>
              </w:rPr>
              <w:t>Вршњачки тим (Доминика Синдоренко Перић – координатор тима)</w:t>
            </w:r>
            <w:r w:rsidR="006C316F">
              <w:rPr>
                <w:webHidden/>
              </w:rPr>
              <w:tab/>
            </w:r>
            <w:r w:rsidR="00607CF1">
              <w:rPr>
                <w:webHidden/>
              </w:rPr>
              <w:fldChar w:fldCharType="begin"/>
            </w:r>
            <w:r w:rsidR="006C316F">
              <w:rPr>
                <w:webHidden/>
              </w:rPr>
              <w:instrText xml:space="preserve"> PAGEREF _Toc87172644 \h </w:instrText>
            </w:r>
            <w:r w:rsidR="00607CF1">
              <w:rPr>
                <w:webHidden/>
              </w:rPr>
            </w:r>
            <w:r w:rsidR="00607CF1">
              <w:rPr>
                <w:webHidden/>
              </w:rPr>
              <w:fldChar w:fldCharType="separate"/>
            </w:r>
            <w:r w:rsidR="00802497">
              <w:rPr>
                <w:webHidden/>
              </w:rPr>
              <w:t>145</w:t>
            </w:r>
            <w:r w:rsidR="00607CF1">
              <w:rPr>
                <w:webHidden/>
              </w:rPr>
              <w:fldChar w:fldCharType="end"/>
            </w:r>
          </w:hyperlink>
        </w:p>
        <w:p w14:paraId="15A6106F" w14:textId="0A17AA24" w:rsidR="006C316F" w:rsidRDefault="000508AD">
          <w:pPr>
            <w:pStyle w:val="TOC2"/>
            <w:rPr>
              <w:rFonts w:asciiTheme="minorHAnsi" w:eastAsiaTheme="minorEastAsia" w:hAnsiTheme="minorHAnsi" w:cstheme="minorBidi"/>
              <w:i w:val="0"/>
              <w:smallCaps w:val="0"/>
              <w:sz w:val="22"/>
              <w:szCs w:val="22"/>
            </w:rPr>
          </w:pPr>
          <w:hyperlink w:anchor="_Toc87172645" w:history="1">
            <w:r w:rsidR="006C316F" w:rsidRPr="002C312A">
              <w:rPr>
                <w:rStyle w:val="Hyperlink"/>
                <w:lang w:val="sr-Cyrl-CS"/>
              </w:rPr>
              <w:t>8.3.</w:t>
            </w:r>
            <w:r w:rsidR="006C316F">
              <w:rPr>
                <w:rFonts w:asciiTheme="minorHAnsi" w:eastAsiaTheme="minorEastAsia" w:hAnsiTheme="minorHAnsi" w:cstheme="minorBidi"/>
                <w:i w:val="0"/>
                <w:smallCaps w:val="0"/>
                <w:sz w:val="22"/>
                <w:szCs w:val="22"/>
              </w:rPr>
              <w:tab/>
            </w:r>
            <w:r w:rsidR="006C316F" w:rsidRPr="002C312A">
              <w:rPr>
                <w:rStyle w:val="Hyperlink"/>
                <w:lang w:val="sr-Cyrl-CS"/>
              </w:rPr>
              <w:t>Дечји савез (Марина Милосављевић.)</w:t>
            </w:r>
            <w:r w:rsidR="006C316F">
              <w:rPr>
                <w:webHidden/>
              </w:rPr>
              <w:tab/>
            </w:r>
            <w:r w:rsidR="00607CF1">
              <w:rPr>
                <w:webHidden/>
              </w:rPr>
              <w:fldChar w:fldCharType="begin"/>
            </w:r>
            <w:r w:rsidR="006C316F">
              <w:rPr>
                <w:webHidden/>
              </w:rPr>
              <w:instrText xml:space="preserve"> PAGEREF _Toc87172645 \h </w:instrText>
            </w:r>
            <w:r w:rsidR="00607CF1">
              <w:rPr>
                <w:webHidden/>
              </w:rPr>
            </w:r>
            <w:r w:rsidR="00607CF1">
              <w:rPr>
                <w:webHidden/>
              </w:rPr>
              <w:fldChar w:fldCharType="separate"/>
            </w:r>
            <w:r w:rsidR="00802497">
              <w:rPr>
                <w:webHidden/>
              </w:rPr>
              <w:t>146</w:t>
            </w:r>
            <w:r w:rsidR="00607CF1">
              <w:rPr>
                <w:webHidden/>
              </w:rPr>
              <w:fldChar w:fldCharType="end"/>
            </w:r>
          </w:hyperlink>
        </w:p>
        <w:p w14:paraId="1ED1407A" w14:textId="36F5D152" w:rsidR="006C316F" w:rsidRDefault="000508AD">
          <w:pPr>
            <w:pStyle w:val="TOC2"/>
            <w:rPr>
              <w:rFonts w:asciiTheme="minorHAnsi" w:eastAsiaTheme="minorEastAsia" w:hAnsiTheme="minorHAnsi" w:cstheme="minorBidi"/>
              <w:i w:val="0"/>
              <w:smallCaps w:val="0"/>
              <w:sz w:val="22"/>
              <w:szCs w:val="22"/>
            </w:rPr>
          </w:pPr>
          <w:hyperlink w:anchor="_Toc87172646" w:history="1">
            <w:r w:rsidR="006C316F" w:rsidRPr="002C312A">
              <w:rPr>
                <w:rStyle w:val="Hyperlink"/>
                <w:lang w:val="sr-Latn-CS"/>
              </w:rPr>
              <w:t>8.4.</w:t>
            </w:r>
            <w:r w:rsidR="006C316F">
              <w:rPr>
                <w:rFonts w:asciiTheme="minorHAnsi" w:eastAsiaTheme="minorEastAsia" w:hAnsiTheme="minorHAnsi" w:cstheme="minorBidi"/>
                <w:i w:val="0"/>
                <w:smallCaps w:val="0"/>
                <w:sz w:val="22"/>
                <w:szCs w:val="22"/>
              </w:rPr>
              <w:tab/>
            </w:r>
            <w:r w:rsidR="006C316F" w:rsidRPr="002C312A">
              <w:rPr>
                <w:rStyle w:val="Hyperlink"/>
                <w:lang w:val="sr-Cyrl-CS"/>
              </w:rPr>
              <w:t>Подмладак црвеног крста (Јелена Миленовић)</w:t>
            </w:r>
            <w:r w:rsidR="006C316F">
              <w:rPr>
                <w:webHidden/>
              </w:rPr>
              <w:tab/>
            </w:r>
            <w:r w:rsidR="00607CF1">
              <w:rPr>
                <w:webHidden/>
              </w:rPr>
              <w:fldChar w:fldCharType="begin"/>
            </w:r>
            <w:r w:rsidR="006C316F">
              <w:rPr>
                <w:webHidden/>
              </w:rPr>
              <w:instrText xml:space="preserve"> PAGEREF _Toc87172646 \h </w:instrText>
            </w:r>
            <w:r w:rsidR="00607CF1">
              <w:rPr>
                <w:webHidden/>
              </w:rPr>
            </w:r>
            <w:r w:rsidR="00607CF1">
              <w:rPr>
                <w:webHidden/>
              </w:rPr>
              <w:fldChar w:fldCharType="separate"/>
            </w:r>
            <w:r w:rsidR="00802497">
              <w:rPr>
                <w:webHidden/>
              </w:rPr>
              <w:t>146</w:t>
            </w:r>
            <w:r w:rsidR="00607CF1">
              <w:rPr>
                <w:webHidden/>
              </w:rPr>
              <w:fldChar w:fldCharType="end"/>
            </w:r>
          </w:hyperlink>
        </w:p>
        <w:p w14:paraId="5CA34D1A" w14:textId="77777777" w:rsidR="00DD77F5" w:rsidRDefault="00607CF1">
          <w:r>
            <w:rPr>
              <w:b/>
              <w:bCs/>
              <w:noProof/>
            </w:rPr>
            <w:fldChar w:fldCharType="end"/>
          </w:r>
        </w:p>
      </w:sdtContent>
    </w:sdt>
    <w:p w14:paraId="7FD1D4E7" w14:textId="77777777" w:rsidR="00955E83" w:rsidRPr="007911C9" w:rsidRDefault="00955E83" w:rsidP="001F2A26">
      <w:pPr>
        <w:pStyle w:val="TOC1"/>
      </w:pPr>
      <w:r>
        <w:br w:type="page"/>
      </w:r>
    </w:p>
    <w:p w14:paraId="2FE1A8CA" w14:textId="77777777" w:rsidR="00E029A7" w:rsidRDefault="00E029A7" w:rsidP="00882954">
      <w:pPr>
        <w:pStyle w:val="Heading1"/>
        <w:numPr>
          <w:ilvl w:val="0"/>
          <w:numId w:val="0"/>
        </w:numPr>
        <w:ind w:left="454"/>
        <w:rPr>
          <w:lang w:val="sr-Cyrl-CS"/>
        </w:rPr>
      </w:pPr>
      <w:bookmarkStart w:id="0" w:name="_Toc87172578"/>
      <w:r w:rsidRPr="00E029A7">
        <w:rPr>
          <w:lang w:val="sr-Cyrl-CS"/>
        </w:rPr>
        <w:lastRenderedPageBreak/>
        <w:t>УВОДНИ ДЕО – О школи</w:t>
      </w:r>
      <w:bookmarkEnd w:id="0"/>
    </w:p>
    <w:p w14:paraId="7F15256C" w14:textId="77777777" w:rsidR="003A6691" w:rsidRPr="003A6691" w:rsidRDefault="003A6691" w:rsidP="003A6691">
      <w:pPr>
        <w:spacing w:before="120" w:after="120" w:line="276" w:lineRule="auto"/>
        <w:ind w:firstLine="720"/>
        <w:jc w:val="both"/>
        <w:rPr>
          <w:lang w:val="sr-Cyrl-CS"/>
        </w:rPr>
      </w:pPr>
      <w:r w:rsidRPr="003A6691">
        <w:rPr>
          <w:lang w:val="sr-Cyrl-CS"/>
        </w:rPr>
        <w:t xml:space="preserve">На иницијативу професора Ивана Станковића у Шафариковој улици бр. 8 у ОШ „Радоје Домановић“, давне 1954. године основана су два комбинована одељења за ученике са оштећеним видом. Први учитељи билу су Радмила и Ђорђе Жутић, родитељи, барда српског глумишта, Милоша Жутића. Због све већег броја ученика са оштећеним видом, који се повећао из године у годину, дошло се до идеје о оснивању специјалне школе за ученике оштећеног вида. На иницијативу Скупштине општине „Стари град“, Одлуком од 28. 12. 1970. Основну школу за заштиту вида „Драган Ковачевић“ основала је Скупштина града Београда. Назив је добила по народном хероју, дечаку од 14 година, Драгану Ковачевићу, синовцу Саве Ковачевића, обојица погинули у бици на Сутјесци 1943. године. </w:t>
      </w:r>
    </w:p>
    <w:p w14:paraId="69498A7B" w14:textId="77777777" w:rsidR="003A6691" w:rsidRPr="003A6691" w:rsidRDefault="003A6691" w:rsidP="003A6691">
      <w:pPr>
        <w:spacing w:before="120" w:after="120" w:line="276" w:lineRule="auto"/>
        <w:ind w:firstLine="720"/>
        <w:jc w:val="both"/>
        <w:rPr>
          <w:lang w:val="sr-Cyrl-CS"/>
        </w:rPr>
      </w:pPr>
      <w:r w:rsidRPr="003A6691">
        <w:rPr>
          <w:lang w:val="sr-Cyrl-CS"/>
        </w:rPr>
        <w:t>Основна школа за заштиту вида ,,Драган Ковачевић“ од школске 1971/1972.</w:t>
      </w:r>
      <w:r w:rsidRPr="003A6691">
        <w:rPr>
          <w:lang w:val="sr-Latn-CS"/>
        </w:rPr>
        <w:t xml:space="preserve"> </w:t>
      </w:r>
      <w:r w:rsidRPr="003A6691">
        <w:rPr>
          <w:lang w:val="sr-Cyrl-CS"/>
        </w:rPr>
        <w:t>године образовала је слабовиду децу по редовном плану и програму</w:t>
      </w:r>
      <w:r w:rsidRPr="003A6691">
        <w:rPr>
          <w:lang w:val="sr-Latn-CS"/>
        </w:rPr>
        <w:t>,</w:t>
      </w:r>
      <w:r w:rsidRPr="003A6691">
        <w:rPr>
          <w:lang w:val="sr-Cyrl-CS"/>
        </w:rPr>
        <w:t xml:space="preserve"> али организационо и методолошк</w:t>
      </w:r>
      <w:r w:rsidRPr="003A6691">
        <w:rPr>
          <w:lang w:val="sr-Latn-CS"/>
        </w:rPr>
        <w:t>o</w:t>
      </w:r>
      <w:r w:rsidRPr="003A6691">
        <w:rPr>
          <w:lang w:val="sr-Cyrl-CS"/>
        </w:rPr>
        <w:t>-дидактички под специфичним условима.</w:t>
      </w:r>
    </w:p>
    <w:p w14:paraId="45528067" w14:textId="77777777" w:rsidR="003A6691" w:rsidRPr="003A6691" w:rsidRDefault="003A6691" w:rsidP="003A6691">
      <w:pPr>
        <w:spacing w:before="120" w:after="120" w:line="276" w:lineRule="auto"/>
        <w:ind w:firstLine="720"/>
        <w:jc w:val="both"/>
        <w:rPr>
          <w:lang w:val="sr-Cyrl-CS"/>
        </w:rPr>
      </w:pPr>
      <w:r w:rsidRPr="003A6691">
        <w:rPr>
          <w:lang w:val="sr-Cyrl-CS"/>
        </w:rPr>
        <w:t>Због наведених услова пријем у нашу школу</w:t>
      </w:r>
      <w:r w:rsidRPr="003A6691">
        <w:rPr>
          <w:lang w:val="ru-RU"/>
        </w:rPr>
        <w:t xml:space="preserve"> </w:t>
      </w:r>
      <w:r w:rsidRPr="003A6691">
        <w:rPr>
          <w:lang w:val="sr-Cyrl-CS"/>
        </w:rPr>
        <w:t>затражили су и родитељи деце са хроничним здравственим болестима, емоционалним проблемима и поремећајима</w:t>
      </w:r>
      <w:r w:rsidRPr="003A6691">
        <w:rPr>
          <w:lang w:val="ru-RU"/>
        </w:rPr>
        <w:t xml:space="preserve">, </w:t>
      </w:r>
      <w:r w:rsidRPr="003A6691">
        <w:rPr>
          <w:lang w:val="sr-Cyrl-CS"/>
        </w:rPr>
        <w:t>сензо-моторним дефицитима, специфичним проблемима у учењу или из социјално нестимулативних средина, као и родитељи деце која су због разноврсних развојних специфичности била неуспешна у укључивању у рад редовних школа. Укључивањем и ових ученика одговорили смо на препознату потребу друштва да се адекватно школовање омогући и деци са специфичним развојним потребама.</w:t>
      </w:r>
    </w:p>
    <w:p w14:paraId="0914C298" w14:textId="77777777" w:rsidR="003A6691" w:rsidRPr="003A6691" w:rsidRDefault="003A6691" w:rsidP="003A6691">
      <w:pPr>
        <w:spacing w:before="120" w:after="120" w:line="276" w:lineRule="auto"/>
        <w:ind w:firstLine="720"/>
        <w:jc w:val="both"/>
        <w:rPr>
          <w:lang w:val="sr-Cyrl-CS"/>
        </w:rPr>
      </w:pPr>
      <w:r w:rsidRPr="003A6691">
        <w:rPr>
          <w:lang w:val="sr-Cyrl-CS"/>
        </w:rPr>
        <w:t xml:space="preserve">Деца већ од пете године могу да похађају предшколску наставу, чији програм обухвата припрему за полазак у школу и рану превенцију деце са тешкоћама у развоју и проблемима у понашању. </w:t>
      </w:r>
    </w:p>
    <w:p w14:paraId="7C79E628" w14:textId="77777777" w:rsidR="003A6691" w:rsidRPr="003A6691" w:rsidRDefault="003A6691" w:rsidP="003A6691">
      <w:pPr>
        <w:spacing w:before="120" w:after="120" w:line="276" w:lineRule="auto"/>
        <w:ind w:firstLine="720"/>
        <w:jc w:val="both"/>
        <w:rPr>
          <w:b/>
          <w:lang w:val="sr-Cyrl-CS"/>
        </w:rPr>
      </w:pPr>
      <w:r w:rsidRPr="003A6691">
        <w:rPr>
          <w:lang w:val="sr-Cyrl-CS"/>
        </w:rPr>
        <w:t>Основно образовање и васпитање остварује се у трајању од осам година у два образовна циклуса. У првом образовном циклусу организује се разредна настава и предметна из енглеског језика и верске наставе. У другом образовном циклусу оргаизује се предметна настава и укључује други страни језик као изборни предмет.</w:t>
      </w:r>
    </w:p>
    <w:p w14:paraId="6B7F7B6C" w14:textId="77777777" w:rsidR="003A6691" w:rsidRPr="003A6691" w:rsidRDefault="003A6691" w:rsidP="003A6691">
      <w:pPr>
        <w:spacing w:before="120" w:after="120" w:line="276" w:lineRule="auto"/>
        <w:ind w:firstLine="720"/>
        <w:jc w:val="both"/>
        <w:rPr>
          <w:lang w:val="sr-Cyrl-CS"/>
        </w:rPr>
      </w:pPr>
      <w:r w:rsidRPr="003A6691">
        <w:rPr>
          <w:lang w:val="sr-Cyrl-CS"/>
        </w:rPr>
        <w:t>Наставу по националном плану и програму реализују: васпитачи, дефектолози, учитељи, наставници предметне наставе и психолог и социјални радник у својству стручних сарадника.</w:t>
      </w:r>
    </w:p>
    <w:p w14:paraId="14AED7D9" w14:textId="77777777" w:rsidR="003A6691" w:rsidRPr="003A6691" w:rsidRDefault="003A6691" w:rsidP="003A6691">
      <w:pPr>
        <w:spacing w:before="120" w:after="120" w:line="276" w:lineRule="auto"/>
        <w:ind w:firstLine="720"/>
        <w:jc w:val="both"/>
        <w:rPr>
          <w:lang w:val="sr-Cyrl-CS"/>
        </w:rPr>
      </w:pPr>
      <w:r w:rsidRPr="003A6691">
        <w:rPr>
          <w:lang w:val="sr-Cyrl-CS"/>
        </w:rPr>
        <w:t xml:space="preserve">Настава се одвија у одељењима до 10 ученика, од </w:t>
      </w:r>
      <w:r w:rsidRPr="003A6691">
        <w:rPr>
          <w:lang w:val="sr-Latn-CS"/>
        </w:rPr>
        <w:t>I</w:t>
      </w:r>
      <w:r w:rsidRPr="003A6691">
        <w:rPr>
          <w:lang w:val="sr-Cyrl-CS"/>
        </w:rPr>
        <w:t xml:space="preserve"> до </w:t>
      </w:r>
      <w:r w:rsidRPr="003A6691">
        <w:rPr>
          <w:lang w:val="sr-Latn-CS"/>
        </w:rPr>
        <w:t>VIII</w:t>
      </w:r>
      <w:r w:rsidRPr="003A6691">
        <w:rPr>
          <w:lang w:val="ru-RU"/>
        </w:rPr>
        <w:t xml:space="preserve"> </w:t>
      </w:r>
      <w:r w:rsidRPr="003A6691">
        <w:rPr>
          <w:lang w:val="sr-Cyrl-CS"/>
        </w:rPr>
        <w:t>разреда. Групе у васпитном боравку организоване су за оба циклуса образовања, индивидуалне активности се одвијају у складу са потребама деце.</w:t>
      </w:r>
    </w:p>
    <w:p w14:paraId="129B4BD1" w14:textId="77777777" w:rsidR="003A6691" w:rsidRPr="003A6691" w:rsidRDefault="003A6691" w:rsidP="003A6691">
      <w:pPr>
        <w:spacing w:before="120" w:after="120" w:line="276" w:lineRule="auto"/>
        <w:ind w:firstLine="720"/>
        <w:jc w:val="both"/>
        <w:rPr>
          <w:lang w:val="ru-RU"/>
        </w:rPr>
      </w:pPr>
      <w:r w:rsidRPr="003A6691">
        <w:rPr>
          <w:lang w:val="sr-Cyrl-CS"/>
        </w:rPr>
        <w:lastRenderedPageBreak/>
        <w:t>Свако дете је на себи својствен начин атипично. Да би се постигло максимално стимулисање развоја сваког детета потребно је извршити детаљну процену у свим подручијима његоговог развоја, на основу чега се израђује индивидуални план помоћи за свако дете.</w:t>
      </w:r>
    </w:p>
    <w:p w14:paraId="6AB85C4D" w14:textId="77777777" w:rsidR="003A6691" w:rsidRPr="003A6691" w:rsidRDefault="003A6691" w:rsidP="003A6691">
      <w:pPr>
        <w:spacing w:before="120" w:after="120" w:line="276" w:lineRule="auto"/>
        <w:ind w:firstLine="709"/>
        <w:jc w:val="both"/>
        <w:rPr>
          <w:lang w:val="hr-HR"/>
        </w:rPr>
      </w:pPr>
      <w:r w:rsidRPr="003A6691">
        <w:rPr>
          <w:lang w:val="ru-RU"/>
        </w:rPr>
        <w:t>Програм додатне подршке се реализује како у самој школи за наше ученике тако и ван наше установе за ученике укључене у редован систем школовања, као и децу узраста до пет година. Сам програм се реализује кроз више сегмента рада:</w:t>
      </w:r>
    </w:p>
    <w:p w14:paraId="3DB9EBD6" w14:textId="77777777" w:rsidR="003A6691" w:rsidRPr="003A6691" w:rsidRDefault="003A6691" w:rsidP="003A6691">
      <w:pPr>
        <w:numPr>
          <w:ilvl w:val="0"/>
          <w:numId w:val="4"/>
        </w:numPr>
        <w:spacing w:before="120" w:after="120" w:line="276" w:lineRule="auto"/>
        <w:ind w:left="993"/>
        <w:jc w:val="both"/>
        <w:rPr>
          <w:lang w:val="ru-RU"/>
        </w:rPr>
      </w:pPr>
      <w:r w:rsidRPr="003A6691">
        <w:rPr>
          <w:lang w:val="ru-RU"/>
        </w:rPr>
        <w:t>прилагођавање начина рада, као и услова у којима се изводи образовно-васпитни рад.</w:t>
      </w:r>
    </w:p>
    <w:p w14:paraId="20993FDE" w14:textId="77777777" w:rsidR="003A6691" w:rsidRPr="003A6691" w:rsidRDefault="003A6691" w:rsidP="003A6691">
      <w:pPr>
        <w:numPr>
          <w:ilvl w:val="0"/>
          <w:numId w:val="4"/>
        </w:numPr>
        <w:spacing w:before="120" w:after="120" w:line="276" w:lineRule="auto"/>
        <w:ind w:left="993"/>
        <w:jc w:val="both"/>
        <w:rPr>
          <w:lang w:val="ru-RU"/>
        </w:rPr>
      </w:pPr>
      <w:r w:rsidRPr="003A6691">
        <w:rPr>
          <w:lang w:val="ru-RU"/>
        </w:rPr>
        <w:t xml:space="preserve">рехабилитационо-корективни програм (визуелни тренинг, </w:t>
      </w:r>
      <w:r w:rsidRPr="003A6691">
        <w:rPr>
          <w:lang w:val="sr-Cyrl-CS"/>
        </w:rPr>
        <w:t>и стимулација, корекција фине и глобалне моторике, музичке стимулације, логопедски третман, корективне гимнастике и вежбе реедукације и психомоторике, сензомоторна интеграција);</w:t>
      </w:r>
    </w:p>
    <w:p w14:paraId="3233FA4C" w14:textId="77777777" w:rsidR="003A6691" w:rsidRPr="003A6691" w:rsidRDefault="003A6691" w:rsidP="003A6691">
      <w:pPr>
        <w:numPr>
          <w:ilvl w:val="0"/>
          <w:numId w:val="4"/>
        </w:numPr>
        <w:spacing w:before="120" w:after="120" w:line="276" w:lineRule="auto"/>
        <w:ind w:left="993"/>
        <w:jc w:val="both"/>
        <w:rPr>
          <w:lang w:val="ru-RU"/>
        </w:rPr>
      </w:pPr>
      <w:r w:rsidRPr="003A6691">
        <w:rPr>
          <w:lang w:val="ru-RU"/>
        </w:rPr>
        <w:t>додатна подршка редовним основним школама и предшколским установама</w:t>
      </w:r>
    </w:p>
    <w:p w14:paraId="0F15F680" w14:textId="77777777" w:rsidR="003A6691" w:rsidRPr="003A6691" w:rsidRDefault="003A6691" w:rsidP="003A6691">
      <w:pPr>
        <w:numPr>
          <w:ilvl w:val="0"/>
          <w:numId w:val="4"/>
        </w:numPr>
        <w:spacing w:before="120" w:after="120" w:line="276" w:lineRule="auto"/>
        <w:ind w:left="993"/>
        <w:jc w:val="both"/>
        <w:rPr>
          <w:lang w:val="ru-RU"/>
        </w:rPr>
      </w:pPr>
      <w:r w:rsidRPr="003A6691">
        <w:rPr>
          <w:lang w:val="ru-RU"/>
        </w:rPr>
        <w:t>модул у оквиру предмета или више предмета у стријим разредима</w:t>
      </w:r>
    </w:p>
    <w:p w14:paraId="589E4B83" w14:textId="77777777" w:rsidR="003A6691" w:rsidRPr="003A6691" w:rsidRDefault="003A6691" w:rsidP="003A6691">
      <w:pPr>
        <w:numPr>
          <w:ilvl w:val="0"/>
          <w:numId w:val="4"/>
        </w:numPr>
        <w:spacing w:before="120" w:after="120" w:line="276" w:lineRule="auto"/>
        <w:ind w:left="993"/>
        <w:jc w:val="both"/>
        <w:rPr>
          <w:lang w:val="ru-RU"/>
        </w:rPr>
      </w:pPr>
      <w:r w:rsidRPr="003A6691">
        <w:rPr>
          <w:lang w:val="ru-RU"/>
        </w:rPr>
        <w:t>програм ране интервенције вртићима и деци до пет година.</w:t>
      </w:r>
    </w:p>
    <w:p w14:paraId="4BC3D793" w14:textId="77777777" w:rsidR="003A6691" w:rsidRPr="003A6691" w:rsidRDefault="003A6691" w:rsidP="003A6691">
      <w:pPr>
        <w:spacing w:before="120" w:after="120" w:line="276" w:lineRule="auto"/>
        <w:ind w:firstLine="709"/>
        <w:jc w:val="both"/>
        <w:rPr>
          <w:lang w:val="sr-Cyrl-CS"/>
        </w:rPr>
      </w:pPr>
      <w:r w:rsidRPr="003A6691">
        <w:rPr>
          <w:lang w:val="sr-Cyrl-CS"/>
        </w:rPr>
        <w:t>Ученици се укључују у све активности и такмичења из свих предмета, са децом других редовних школа града Београда, а на крају осмог разреда полажу завршни испит и имају могућност уписа у све средње школе.</w:t>
      </w:r>
    </w:p>
    <w:p w14:paraId="33320D53" w14:textId="77777777" w:rsidR="003A6691" w:rsidRPr="003A6691" w:rsidRDefault="003A6691" w:rsidP="003A6691">
      <w:pPr>
        <w:spacing w:before="120" w:after="120" w:line="276" w:lineRule="auto"/>
        <w:ind w:firstLine="709"/>
        <w:jc w:val="both"/>
        <w:rPr>
          <w:lang w:val="sr-Cyrl-CS"/>
        </w:rPr>
      </w:pPr>
      <w:r w:rsidRPr="003A6691">
        <w:rPr>
          <w:lang w:val="sr-Cyrl-CS"/>
        </w:rPr>
        <w:t>Током свог постојања школа је израсла у савремену образовну-васпитну установу отворена за ширу друштвену средину. У том смеру учествовала је у више пројеката, остварила сарадњу са локалном самоуправом и локалном заједницом, министарством просвете и технолошки развој, министарство за рад и социјална питања, факултетима, невладиним организацијама, здравственим институцијама, спортским организацијама и привредним субјектима.</w:t>
      </w:r>
    </w:p>
    <w:p w14:paraId="22360AB6" w14:textId="77777777" w:rsidR="003A6691" w:rsidRPr="003A6691" w:rsidRDefault="003A6691" w:rsidP="003A6691">
      <w:pPr>
        <w:spacing w:before="120" w:after="120" w:line="276" w:lineRule="auto"/>
        <w:ind w:firstLine="709"/>
        <w:jc w:val="both"/>
        <w:rPr>
          <w:lang w:val="sr-Cyrl-CS"/>
        </w:rPr>
      </w:pPr>
      <w:r w:rsidRPr="003A6691">
        <w:rPr>
          <w:lang w:val="sr-Cyrl-CS"/>
        </w:rPr>
        <w:t>Школа и њени наставници и ученици су остварили бројна признања и награде.</w:t>
      </w:r>
    </w:p>
    <w:p w14:paraId="0E45AEA1" w14:textId="77777777" w:rsidR="003A6691" w:rsidRPr="003A6691" w:rsidRDefault="003A6691" w:rsidP="003A6691">
      <w:pPr>
        <w:spacing w:before="120" w:after="120" w:line="276" w:lineRule="auto"/>
        <w:ind w:firstLine="720"/>
        <w:jc w:val="both"/>
        <w:rPr>
          <w:bCs/>
          <w:lang w:val="sr-Cyrl-CS"/>
        </w:rPr>
      </w:pPr>
      <w:r w:rsidRPr="003A6691">
        <w:rPr>
          <w:bCs/>
          <w:lang w:val="sr-Cyrl-CS"/>
        </w:rPr>
        <w:t xml:space="preserve">Данас многи од ученика су родитељи, зреле личности, спремне за самосталан живот. Труд наставника, дефектолога и васпитача многим ученицима је помогао да преброде развојне проблеме и да се уколопе у редовни средњошколски систем, а 40%  ученика настављају школовање на факултетима и академијама. </w:t>
      </w:r>
    </w:p>
    <w:p w14:paraId="2249070B" w14:textId="77777777" w:rsidR="003A6691" w:rsidRPr="003A6691" w:rsidRDefault="003A6691" w:rsidP="003A6691">
      <w:pPr>
        <w:shd w:val="clear" w:color="auto" w:fill="FFFFFF"/>
        <w:spacing w:before="120" w:after="120" w:line="276" w:lineRule="auto"/>
        <w:ind w:firstLine="720"/>
        <w:jc w:val="both"/>
        <w:rPr>
          <w:lang w:val="sr-Cyrl-CS"/>
        </w:rPr>
      </w:pPr>
      <w:r w:rsidRPr="003A6691">
        <w:rPr>
          <w:lang w:val="sr-Cyrl-CS"/>
        </w:rPr>
        <w:t>Полазећи од традиције школе обновили смо сарадњу са музичком школом. Од шк. 2015/16. године у просторијама школе отвара се издвојено одељење Музичке школе „Марко Тајчевић“ из Лазаревца. Тако ће ученици наше школе али и других градских школа моћи да похађају часове клавира, виолине, хармонике, кларинета и соло певања.</w:t>
      </w:r>
    </w:p>
    <w:p w14:paraId="669FFF72" w14:textId="77777777" w:rsidR="003A6691" w:rsidRPr="003A6691" w:rsidRDefault="003A6691" w:rsidP="003A6691">
      <w:pPr>
        <w:spacing w:before="120" w:after="120" w:line="276" w:lineRule="auto"/>
        <w:ind w:firstLine="709"/>
        <w:jc w:val="both"/>
        <w:rPr>
          <w:bCs/>
          <w:lang w:val="sr-Cyrl-CS"/>
        </w:rPr>
      </w:pPr>
      <w:r w:rsidRPr="003A6691">
        <w:rPr>
          <w:bCs/>
          <w:lang w:val="sr-Cyrl-CS"/>
        </w:rPr>
        <w:lastRenderedPageBreak/>
        <w:t xml:space="preserve">Већ </w:t>
      </w:r>
      <w:r w:rsidR="00D814F7">
        <w:rPr>
          <w:bCs/>
        </w:rPr>
        <w:t>неколико</w:t>
      </w:r>
      <w:r w:rsidRPr="003A6691">
        <w:rPr>
          <w:bCs/>
          <w:lang w:val="sr-Cyrl-CS"/>
        </w:rPr>
        <w:t xml:space="preserve"> годин</w:t>
      </w:r>
      <w:r w:rsidR="00D814F7">
        <w:rPr>
          <w:bCs/>
          <w:lang w:val="sr-Cyrl-CS"/>
        </w:rPr>
        <w:t>а</w:t>
      </w:r>
      <w:r w:rsidRPr="003A6691">
        <w:rPr>
          <w:bCs/>
          <w:lang w:val="sr-Cyrl-CS"/>
        </w:rPr>
        <w:t xml:space="preserve"> уназад, Дан школе се прослављавља у оквиру манифестације „Буди друг“ у сарадњи редовним основним школама на територији ГО „Стари град“. Дан школе се прославља у школи домаћина манифестације. Приредбу заједнички припремају ученици и наставници обе школе. Манифестација је реализована 2017. у ОШ „Михаило Петровић Алас“, 2018. у ОШ „Скадарлија“ и 2019 у  ОШ „Вук Караџић“. </w:t>
      </w:r>
    </w:p>
    <w:p w14:paraId="23179913" w14:textId="77777777" w:rsidR="003A6691" w:rsidRPr="003A6691" w:rsidRDefault="00E9022F" w:rsidP="003A6691">
      <w:pPr>
        <w:spacing w:before="120" w:after="120" w:line="276" w:lineRule="auto"/>
        <w:ind w:firstLine="720"/>
        <w:jc w:val="both"/>
        <w:rPr>
          <w:bCs/>
          <w:lang w:val="sr-Cyrl-CS"/>
        </w:rPr>
      </w:pPr>
      <w:r>
        <w:rPr>
          <w:bCs/>
          <w:lang w:val="sr-Cyrl-CS"/>
        </w:rPr>
        <w:t>Ш</w:t>
      </w:r>
      <w:r w:rsidR="003A6691" w:rsidRPr="00E9022F">
        <w:rPr>
          <w:bCs/>
          <w:lang w:val="sr-Cyrl-CS"/>
        </w:rPr>
        <w:t>кола је проширила инклузивне делатности реализујући радионице ликовне и музичке културе са другим основним школама.</w:t>
      </w:r>
      <w:r w:rsidR="003A6691" w:rsidRPr="003A6691">
        <w:rPr>
          <w:bCs/>
          <w:lang w:val="sr-Cyrl-CS"/>
        </w:rPr>
        <w:t xml:space="preserve"> </w:t>
      </w:r>
    </w:p>
    <w:p w14:paraId="5B582D84" w14:textId="77777777" w:rsidR="003A6691" w:rsidRPr="003A6691" w:rsidRDefault="003A6691" w:rsidP="003A6691">
      <w:pPr>
        <w:spacing w:before="120" w:after="120" w:line="276" w:lineRule="auto"/>
        <w:ind w:firstLine="720"/>
        <w:jc w:val="both"/>
        <w:rPr>
          <w:bCs/>
          <w:lang w:val="sr-Cyrl-CS"/>
        </w:rPr>
      </w:pPr>
      <w:r w:rsidRPr="003A6691">
        <w:rPr>
          <w:bCs/>
          <w:lang w:val="sr-Cyrl-CS"/>
        </w:rPr>
        <w:t>Новим школским програмом од шк. 2019/20. до 2021/22. г. од првог до осмог разреда уводи се тематска-интердисциплинарна наствава у складу са међупредметним повезивањима и међупредметним комптенцијама. У првом разреду уводи се пројектна настава.</w:t>
      </w:r>
    </w:p>
    <w:p w14:paraId="60D702F5" w14:textId="77777777" w:rsidR="003A6691" w:rsidRPr="003A6691" w:rsidRDefault="003A6691" w:rsidP="003A6691">
      <w:pPr>
        <w:spacing w:before="120" w:after="120" w:line="276" w:lineRule="auto"/>
        <w:ind w:firstLine="720"/>
        <w:jc w:val="both"/>
        <w:rPr>
          <w:lang w:val="sr-Latn-CS"/>
        </w:rPr>
      </w:pPr>
      <w:r w:rsidRPr="003A6691">
        <w:rPr>
          <w:lang w:val="sr-Latn-CS"/>
        </w:rPr>
        <w:t>Свој рад смо наставили на темељима успеха претходних генерација. Данас имамо своју мисију и визију да би наставили тамо где смо били, оно што јесмо и оно што ћемо бити.</w:t>
      </w:r>
    </w:p>
    <w:p w14:paraId="33996153" w14:textId="77777777" w:rsidR="002D23D0" w:rsidRDefault="002D23D0">
      <w:pPr>
        <w:rPr>
          <w:sz w:val="28"/>
          <w:szCs w:val="28"/>
          <w:lang w:val="ru-RU"/>
        </w:rPr>
      </w:pPr>
      <w:r>
        <w:rPr>
          <w:sz w:val="28"/>
          <w:szCs w:val="28"/>
          <w:lang w:val="ru-RU"/>
        </w:rPr>
        <w:br w:type="page"/>
      </w:r>
    </w:p>
    <w:p w14:paraId="1E376B58" w14:textId="77777777" w:rsidR="009D4DBF" w:rsidRPr="009D4DBF" w:rsidRDefault="009D4DBF" w:rsidP="00927224">
      <w:pPr>
        <w:pStyle w:val="Heading1"/>
        <w:numPr>
          <w:ilvl w:val="0"/>
          <w:numId w:val="26"/>
        </w:numPr>
        <w:ind w:right="49"/>
        <w:rPr>
          <w:lang w:val="sr-Latn-CS"/>
        </w:rPr>
      </w:pPr>
      <w:bookmarkStart w:id="1" w:name="_Toc271476422"/>
      <w:bookmarkStart w:id="2" w:name="_Toc303848622"/>
      <w:bookmarkStart w:id="3" w:name="_Toc334714320"/>
      <w:bookmarkStart w:id="4" w:name="_Toc334730222"/>
      <w:bookmarkStart w:id="5" w:name="_Toc366738978"/>
      <w:bookmarkStart w:id="6" w:name="_Toc430097183"/>
      <w:bookmarkStart w:id="7" w:name="_Toc87172579"/>
      <w:bookmarkStart w:id="8" w:name="_Toc524707869"/>
      <w:bookmarkStart w:id="9" w:name="_Toc270530685"/>
      <w:bookmarkStart w:id="10" w:name="_Toc270531971"/>
      <w:bookmarkStart w:id="11" w:name="_Toc270532145"/>
      <w:bookmarkStart w:id="12" w:name="_Toc270611965"/>
      <w:bookmarkStart w:id="13" w:name="_Toc270612026"/>
      <w:bookmarkStart w:id="14" w:name="_Toc270951682"/>
      <w:bookmarkStart w:id="15" w:name="_Toc271476428"/>
      <w:bookmarkStart w:id="16" w:name="_Toc303848629"/>
      <w:bookmarkStart w:id="17" w:name="_Toc334714326"/>
      <w:bookmarkStart w:id="18" w:name="_Toc334730228"/>
      <w:bookmarkStart w:id="19" w:name="_Toc366738984"/>
      <w:bookmarkStart w:id="20" w:name="_Toc430097186"/>
      <w:r w:rsidRPr="009D4DBF">
        <w:rPr>
          <w:lang w:val="sr-Cyrl-CS"/>
        </w:rPr>
        <w:lastRenderedPageBreak/>
        <w:t>АНАЛИЗА РАДА ШКОЛЕ</w:t>
      </w:r>
      <w:bookmarkStart w:id="21" w:name="_Toc303848624"/>
      <w:bookmarkStart w:id="22" w:name="_Toc334714322"/>
      <w:bookmarkStart w:id="23" w:name="_Toc334730224"/>
      <w:bookmarkEnd w:id="1"/>
      <w:bookmarkEnd w:id="2"/>
      <w:bookmarkEnd w:id="3"/>
      <w:bookmarkEnd w:id="4"/>
      <w:bookmarkEnd w:id="5"/>
      <w:bookmarkEnd w:id="6"/>
      <w:bookmarkEnd w:id="7"/>
    </w:p>
    <w:p w14:paraId="4F1DDFAA" w14:textId="77777777" w:rsidR="00156738" w:rsidRDefault="00156738" w:rsidP="00156738">
      <w:pPr>
        <w:pStyle w:val="Heading2"/>
        <w:rPr>
          <w:b w:val="0"/>
          <w:lang w:val="sr-Cyrl-CS"/>
        </w:rPr>
      </w:pPr>
      <w:bookmarkStart w:id="24" w:name="_Toc87172580"/>
      <w:bookmarkEnd w:id="21"/>
      <w:bookmarkEnd w:id="22"/>
      <w:bookmarkEnd w:id="23"/>
      <w:r w:rsidRPr="00170DF6">
        <w:t>Настава и образовна структура запослених ангажованих у</w:t>
      </w:r>
      <w:r w:rsidRPr="00207FE8">
        <w:t xml:space="preserve"> васпитно -</w:t>
      </w:r>
      <w:r>
        <w:t xml:space="preserve"> </w:t>
      </w:r>
      <w:r w:rsidRPr="00207FE8">
        <w:t>образовном</w:t>
      </w:r>
      <w:r w:rsidRPr="00E029A7">
        <w:rPr>
          <w:lang w:val="sr-Cyrl-CS"/>
        </w:rPr>
        <w:t xml:space="preserve"> раду </w:t>
      </w:r>
      <w:r w:rsidRPr="005952A7">
        <w:rPr>
          <w:b w:val="0"/>
          <w:lang w:val="sr-Cyrl-CS"/>
        </w:rPr>
        <w:t>(</w:t>
      </w:r>
      <w:r>
        <w:rPr>
          <w:b w:val="0"/>
        </w:rPr>
        <w:t>Силвана П</w:t>
      </w:r>
      <w:r w:rsidR="00D06A77">
        <w:rPr>
          <w:b w:val="0"/>
        </w:rPr>
        <w:t>авловић</w:t>
      </w:r>
      <w:r w:rsidRPr="005952A7">
        <w:rPr>
          <w:b w:val="0"/>
          <w:lang w:val="sr-Cyrl-CS"/>
        </w:rPr>
        <w:t>)</w:t>
      </w:r>
      <w:bookmarkEnd w:id="8"/>
      <w:bookmarkEnd w:id="24"/>
    </w:p>
    <w:p w14:paraId="481A6EA6" w14:textId="77777777" w:rsidR="0031450F" w:rsidRPr="0031450F" w:rsidRDefault="0031450F" w:rsidP="0031450F">
      <w:pPr>
        <w:spacing w:after="120" w:line="276" w:lineRule="auto"/>
        <w:ind w:firstLine="709"/>
        <w:jc w:val="both"/>
        <w:rPr>
          <w:color w:val="000000"/>
        </w:rPr>
      </w:pPr>
      <w:r w:rsidRPr="0031450F">
        <w:rPr>
          <w:lang w:val="sr-Cyrl-CS"/>
        </w:rPr>
        <w:t xml:space="preserve">Према </w:t>
      </w:r>
      <w:r w:rsidRPr="0031450F">
        <w:t xml:space="preserve">Правилнику о календару образовно-васпитног рада основнe школe за школску 2019/2020. годину </w:t>
      </w:r>
      <w:r w:rsidRPr="0031450F">
        <w:rPr>
          <w:rFonts w:eastAsia="Malgun Gothic"/>
        </w:rPr>
        <w:t>(„Службени гласник РС – Просветни гласник”, бр. 5/2020 и 18/2020)</w:t>
      </w:r>
      <w:r w:rsidRPr="0031450F">
        <w:rPr>
          <w:lang w:val="sr-Cyrl-CS"/>
        </w:rPr>
        <w:t>, прво полугодиште почело је</w:t>
      </w:r>
      <w:r w:rsidRPr="0031450F">
        <w:rPr>
          <w:color w:val="000000"/>
        </w:rPr>
        <w:t xml:space="preserve"> у уторак, 1. септембра 2020. године, а завршава се у петак, 18. децембра 2020. године. Друго полугодиште почиње у понедељак, 18. јануара 2021. године. Друго полугодиште завршава се у уторак, 8. јуна 2021. године за ученике осмог разреда, односно у уторак, 22. јуна 2021. године за ученике од првог до седмог разреда.</w:t>
      </w:r>
    </w:p>
    <w:p w14:paraId="3913B3BE" w14:textId="77777777" w:rsidR="0031450F" w:rsidRPr="0031450F" w:rsidRDefault="0031450F" w:rsidP="0031450F">
      <w:pPr>
        <w:spacing w:after="120" w:line="276" w:lineRule="auto"/>
        <w:ind w:firstLine="709"/>
        <w:jc w:val="both"/>
        <w:rPr>
          <w:rFonts w:eastAsia="Malgun Gothic"/>
        </w:rPr>
      </w:pPr>
      <w:r w:rsidRPr="0031450F">
        <w:t>Ученици осмог разреда су полагали  пробни завршни испит у петак 26. Марта и у суботу, 27.марта 2021.године, а завршни испит у среду, 23. јуна 2021. године, у четвртак 24. јуна 2021. године и у петак 25. јуна 2021. го</w:t>
      </w:r>
      <w:r w:rsidRPr="0031450F">
        <w:rPr>
          <w:rFonts w:eastAsia="Malgun Gothic"/>
        </w:rPr>
        <w:t>дине.</w:t>
      </w:r>
    </w:p>
    <w:p w14:paraId="43E346E8" w14:textId="77777777" w:rsidR="0031450F" w:rsidRPr="0031450F" w:rsidRDefault="0031450F" w:rsidP="0031450F">
      <w:pPr>
        <w:spacing w:after="120" w:line="276" w:lineRule="auto"/>
        <w:ind w:firstLine="709"/>
        <w:jc w:val="both"/>
      </w:pPr>
      <w:r w:rsidRPr="0031450F">
        <w:rPr>
          <w:lang w:val="sr-Cyrl-CS"/>
        </w:rPr>
        <w:t xml:space="preserve">Припреме за почетак школске године обављене су према законским обавезама школе. Наставничко веће дало је позитивно мишљење о Годишњем ивештају о остваривању Годишњег плана рада школе, Годишњем извештају директора о раду школе  и Годишњем плану рада школе као и Структури радног времена наставника, васпитача и стручних сарадника на седници која је одржана 11.09.2020.године, које је усвојио Школски одбор 14.09.2020. године.  </w:t>
      </w:r>
    </w:p>
    <w:p w14:paraId="012405AE" w14:textId="77777777" w:rsidR="0031450F" w:rsidRPr="0031450F" w:rsidRDefault="0031450F" w:rsidP="0031450F">
      <w:pPr>
        <w:spacing w:after="120" w:line="276" w:lineRule="auto"/>
        <w:ind w:firstLine="709"/>
        <w:jc w:val="both"/>
      </w:pPr>
      <w:r w:rsidRPr="0031450F">
        <w:t>На основу дописа Министараства просвете науке и технолошког развоја број:601-00-00027/1/2020-15 од 12.08.2020.године као и Стручног упуства за организацију и реализацију образовно васпитног рада у основној школи од 11.08.2020.године, којима се ближе уређује питање организације и спровеђења образовно-васпитног рада у условима који захтевају примену низа превентивних и заштитних мера у борби против вируса Covid-19, Oсновна школа “Драган Ковачевић“ је на основу спроведене анкете родитеља, предлога Педагошког колегијума и Тима за обезбеђивање квакитета и развоја установе на седници наставничког већа одржаној 24.08.2020.године донела одлуку о моделима организације наставе:</w:t>
      </w:r>
    </w:p>
    <w:p w14:paraId="5DFA9E0E" w14:textId="77777777" w:rsidR="0031450F" w:rsidRPr="0031450F" w:rsidRDefault="0031450F" w:rsidP="005205D1">
      <w:pPr>
        <w:numPr>
          <w:ilvl w:val="0"/>
          <w:numId w:val="21"/>
        </w:numPr>
        <w:spacing w:after="200" w:line="276" w:lineRule="auto"/>
        <w:contextualSpacing/>
        <w:jc w:val="both"/>
        <w:rPr>
          <w:lang w:val="sr-Cyrl-CS"/>
        </w:rPr>
      </w:pPr>
      <w:r w:rsidRPr="0031450F">
        <w:rPr>
          <w:lang w:val="sr-Cyrl-CS"/>
        </w:rPr>
        <w:t>У</w:t>
      </w:r>
      <w:r>
        <w:t xml:space="preserve"> </w:t>
      </w:r>
      <w:r w:rsidRPr="0031450F">
        <w:rPr>
          <w:b/>
          <w:bCs/>
          <w:lang w:val="sr-Cyrl-CS"/>
        </w:rPr>
        <w:t>првом циклусу</w:t>
      </w:r>
      <w:r w:rsidRPr="0031450F">
        <w:rPr>
          <w:lang w:val="sr-Cyrl-CS"/>
        </w:rPr>
        <w:t>: Настава се остварује са одељењима у пуном саставу – свих 7 одељења првог циклуса</w:t>
      </w:r>
    </w:p>
    <w:p w14:paraId="728E619D" w14:textId="77777777" w:rsidR="0031450F" w:rsidRPr="0031450F" w:rsidRDefault="0031450F" w:rsidP="005205D1">
      <w:pPr>
        <w:numPr>
          <w:ilvl w:val="0"/>
          <w:numId w:val="21"/>
        </w:numPr>
        <w:spacing w:after="200" w:line="276" w:lineRule="auto"/>
        <w:ind w:left="714" w:hanging="357"/>
        <w:jc w:val="both"/>
        <w:rPr>
          <w:lang w:val="sr-Cyrl-CS"/>
        </w:rPr>
      </w:pPr>
      <w:r w:rsidRPr="0031450F">
        <w:rPr>
          <w:shd w:val="clear" w:color="auto" w:fill="FFFFFF"/>
          <w:lang w:val="sr-Cyrl-CS"/>
        </w:rPr>
        <w:lastRenderedPageBreak/>
        <w:t>У</w:t>
      </w:r>
      <w:r>
        <w:rPr>
          <w:shd w:val="clear" w:color="auto" w:fill="FFFFFF"/>
        </w:rPr>
        <w:t xml:space="preserve"> </w:t>
      </w:r>
      <w:r w:rsidRPr="0031450F">
        <w:rPr>
          <w:b/>
          <w:bCs/>
          <w:shd w:val="clear" w:color="auto" w:fill="FFFFFF"/>
          <w:lang w:val="sr-Cyrl-CS"/>
        </w:rPr>
        <w:t>другом циклусу</w:t>
      </w:r>
      <w:r w:rsidRPr="0031450F">
        <w:rPr>
          <w:shd w:val="clear" w:color="auto" w:fill="FFFFFF"/>
          <w:lang w:val="sr-Cyrl-CS"/>
        </w:rPr>
        <w:t>:</w:t>
      </w:r>
      <w:r w:rsidRPr="0031450F">
        <w:rPr>
          <w:lang w:val="sr-Cyrl-CS"/>
        </w:rPr>
        <w:t xml:space="preserve"> Настава се остварује са смењивањем група током седмице (група А и група Б) – свих 11 одељења другог циклуса</w:t>
      </w:r>
    </w:p>
    <w:p w14:paraId="5B43CA3B" w14:textId="77777777" w:rsidR="0031450F" w:rsidRPr="0031450F" w:rsidRDefault="0031450F" w:rsidP="005205D1">
      <w:pPr>
        <w:spacing w:before="120" w:after="120" w:line="276" w:lineRule="auto"/>
        <w:ind w:firstLine="720"/>
        <w:jc w:val="both"/>
        <w:rPr>
          <w:lang w:val="sr-Cyrl-CS"/>
        </w:rPr>
      </w:pPr>
      <w:r w:rsidRPr="0031450F">
        <w:rPr>
          <w:lang w:val="sr-Cyrl-CS"/>
        </w:rPr>
        <w:t>На седници Наставничког већа извршена је подела задужења око организационо-техничких припрема за почетак нове школске године (одређивање броја и структура одељења, расподела часова, одређивање старешинства у предметној и разредној настави, одређивање руководиоца одељенских већа млађих и старијих разреда, вођење стручних већа, договор око израде Годишњег програма рада школе, припреме и организације поправних испита-одређивање комисије и рокова)</w:t>
      </w:r>
      <w:r w:rsidRPr="0031450F">
        <w:rPr>
          <w:lang w:val="sr-Latn-CS"/>
        </w:rPr>
        <w:t xml:space="preserve"> и упознавање са </w:t>
      </w:r>
      <w:r w:rsidRPr="0031450F">
        <w:rPr>
          <w:lang w:val="ru-RU"/>
        </w:rPr>
        <w:t>ш</w:t>
      </w:r>
      <w:r w:rsidRPr="0031450F">
        <w:rPr>
          <w:lang w:val="sr-Latn-CS"/>
        </w:rPr>
        <w:t>колским кален</w:t>
      </w:r>
      <w:r w:rsidRPr="0031450F">
        <w:rPr>
          <w:lang w:val="ru-RU"/>
        </w:rPr>
        <w:t>даром</w:t>
      </w:r>
      <w:r w:rsidRPr="0031450F">
        <w:rPr>
          <w:lang w:val="sr-Cyrl-CS"/>
        </w:rPr>
        <w:t>.</w:t>
      </w:r>
    </w:p>
    <w:p w14:paraId="52B21F8F" w14:textId="77777777" w:rsidR="0031450F" w:rsidRPr="0031450F" w:rsidRDefault="0031450F" w:rsidP="005205D1">
      <w:pPr>
        <w:shd w:val="clear" w:color="auto" w:fill="FFFFFF"/>
        <w:spacing w:line="276" w:lineRule="auto"/>
        <w:ind w:firstLine="720"/>
        <w:jc w:val="both"/>
      </w:pPr>
      <w:r w:rsidRPr="0031450F">
        <w:t>Дописом министарства просвете, науке и технолошког развоја број: 610-00-00013/2021-07 од 12.01.2021.године, школа је обавештена:</w:t>
      </w:r>
    </w:p>
    <w:p w14:paraId="1671A0E5" w14:textId="77777777" w:rsidR="0031450F" w:rsidRPr="0031450F" w:rsidRDefault="0031450F" w:rsidP="005205D1">
      <w:pPr>
        <w:shd w:val="clear" w:color="auto" w:fill="FFFFFF"/>
        <w:spacing w:line="276" w:lineRule="auto"/>
        <w:ind w:left="142" w:hanging="142"/>
        <w:jc w:val="both"/>
      </w:pPr>
      <w:r w:rsidRPr="0031450F">
        <w:t>-</w:t>
      </w:r>
      <w:r w:rsidR="005205D1">
        <w:t xml:space="preserve"> </w:t>
      </w:r>
      <w:r w:rsidRPr="0031450F">
        <w:t>да друго полугодиште почиње 18.јануара 2021.године на целој територији Републике Србије на основу измене календра образовно-васпитног рада за основну школу.</w:t>
      </w:r>
    </w:p>
    <w:p w14:paraId="203632E8" w14:textId="77777777" w:rsidR="0031450F" w:rsidRPr="0031450F" w:rsidRDefault="0031450F" w:rsidP="005205D1">
      <w:pPr>
        <w:shd w:val="clear" w:color="auto" w:fill="FFFFFF"/>
        <w:spacing w:after="120" w:line="276" w:lineRule="auto"/>
        <w:ind w:left="142" w:hanging="142"/>
        <w:jc w:val="both"/>
      </w:pPr>
      <w:r w:rsidRPr="0031450F">
        <w:t>-</w:t>
      </w:r>
      <w:r w:rsidR="005205D1">
        <w:t xml:space="preserve"> </w:t>
      </w:r>
      <w:r w:rsidRPr="0031450F">
        <w:t xml:space="preserve">да на основу одлуке Кризног штаба за сузбијање заразне болести Covid – 19, донетих на седници одржаној 11.01.2021.године, предвиђено је да се од почетка другог полугодишта школске 2020/2021.године, настава у основним школама организује на начин како је прописан организован рад основних школа почевши од 1.септембра 2020.године и у складу са </w:t>
      </w:r>
      <w:r w:rsidRPr="0031450F">
        <w:rPr>
          <w:i/>
          <w:iCs/>
        </w:rPr>
        <w:t>Стручним упутством за организацију и реализацију образовно васпитног рада у основној школи у школској 2020/21.</w:t>
      </w:r>
      <w:r w:rsidRPr="0031450F">
        <w:t>години од 12.08.2020. године и дописом о предлозима за организацију обаразовно-васпитног рада у основној школи на основу правилника о посебном програму образовања и васпитања број: 601-00-00027/4/2020-15 од 19.08.2020.године.</w:t>
      </w:r>
    </w:p>
    <w:p w14:paraId="5A4BAD38" w14:textId="77777777" w:rsidR="0031450F" w:rsidRPr="0031450F" w:rsidRDefault="0031450F" w:rsidP="005205D1">
      <w:pPr>
        <w:spacing w:after="120" w:line="276" w:lineRule="auto"/>
        <w:ind w:firstLine="720"/>
        <w:jc w:val="both"/>
      </w:pPr>
      <w:r w:rsidRPr="0031450F">
        <w:t xml:space="preserve">Погоршањем здраствене ситуацију у Граду Беогреаду од 15.03.2021.године, настава за ученике од првог до четвртог разреда се одвија непосредним радом у школи док настав за ученике од петог до осмог разреда одвијаће се наставом на даљину од 15.03.2021. до 29.03.2021. </w:t>
      </w:r>
    </w:p>
    <w:p w14:paraId="24412D5D" w14:textId="77777777" w:rsidR="0031450F" w:rsidRPr="0031450F" w:rsidRDefault="0031450F" w:rsidP="005205D1">
      <w:pPr>
        <w:spacing w:after="120" w:line="276" w:lineRule="auto"/>
        <w:ind w:firstLine="720"/>
        <w:jc w:val="both"/>
        <w:rPr>
          <w:rFonts w:eastAsia="Calibri"/>
        </w:rPr>
      </w:pPr>
      <w:r w:rsidRPr="0031450F">
        <w:t>Дан школе – јубилеј 50 година рада, прослви 14.06.2021.године, свечаним откривањем бисте</w:t>
      </w:r>
      <w:r w:rsidRPr="0031450F">
        <w:rPr>
          <w:color w:val="222222"/>
          <w:shd w:val="clear" w:color="auto" w:fill="FFFFFF"/>
        </w:rPr>
        <w:t xml:space="preserve"> Ковачевић Драгану, партизанском куриру и синовцу Ковачевић Саве. Мали хероји су хероји у свим епохама, тако да школа за образовање ученика са сметњама у развоју са поносом носи име  храброг дечака. Свечаност ће бити</w:t>
      </w:r>
      <w:r w:rsidRPr="0031450F">
        <w:t xml:space="preserve"> на платоу испред школе. </w:t>
      </w:r>
      <w:r w:rsidRPr="0031450F">
        <w:rPr>
          <w:color w:val="222222"/>
          <w:shd w:val="clear" w:color="auto" w:fill="FFFFFF"/>
        </w:rPr>
        <w:t>Свечаном откривању бисте ће присустовати: у име Министарства просвете, науке и технолошог развоја присустовала Анамарија Вичек-државна секретарка, у име Секретаријата за образовање и дечију заштиту Града Београда, Игор Раичевић-подсекретар и име ГО Стари град, Радослав Марјановић- председник општине.</w:t>
      </w:r>
      <w:r w:rsidRPr="0031450F">
        <w:rPr>
          <w:rFonts w:eastAsia="Calibri"/>
        </w:rPr>
        <w:t xml:space="preserve"> Обележавање јубилеја, 50 година рада школе, постављање бисте Драгану Ковачевићу, медијски пропраћено: </w:t>
      </w:r>
    </w:p>
    <w:p w14:paraId="73761176" w14:textId="77777777" w:rsidR="0031450F" w:rsidRPr="0031450F" w:rsidRDefault="000508AD" w:rsidP="0031450F">
      <w:pPr>
        <w:spacing w:after="120" w:line="276" w:lineRule="auto"/>
        <w:ind w:left="720"/>
        <w:rPr>
          <w:rFonts w:ascii="Calibri" w:eastAsia="Calibri" w:hAnsi="Calibri"/>
          <w:sz w:val="20"/>
          <w:szCs w:val="20"/>
        </w:rPr>
      </w:pPr>
      <w:hyperlink r:id="rId9" w:history="1">
        <w:r w:rsidR="0031450F" w:rsidRPr="0031450F">
          <w:rPr>
            <w:rFonts w:ascii="Calibri" w:eastAsia="Calibri" w:hAnsi="Calibri"/>
            <w:color w:val="0000FF"/>
            <w:sz w:val="20"/>
            <w:szCs w:val="20"/>
            <w:u w:val="single"/>
          </w:rPr>
          <w:t>https://www.starigrad.org.rs/jubilej-50-godina-os-dragan-kovacevic/?fbclid=IwAR2t73x1Mf7MXnhahD7Mj8yrJwmQWGX-wp1rzJP8n6cSHrNMyJEhC_0RXY8</w:t>
        </w:r>
      </w:hyperlink>
    </w:p>
    <w:p w14:paraId="1388E36A" w14:textId="77777777" w:rsidR="0031450F" w:rsidRPr="0031450F" w:rsidRDefault="000508AD" w:rsidP="0031450F">
      <w:pPr>
        <w:spacing w:after="120" w:line="276" w:lineRule="auto"/>
        <w:ind w:left="720"/>
        <w:rPr>
          <w:rFonts w:ascii="Calibri" w:eastAsia="Calibri" w:hAnsi="Calibri"/>
          <w:sz w:val="20"/>
          <w:szCs w:val="20"/>
        </w:rPr>
      </w:pPr>
      <w:hyperlink r:id="rId10" w:history="1">
        <w:r w:rsidR="0031450F" w:rsidRPr="0031450F">
          <w:rPr>
            <w:rFonts w:ascii="Calibri" w:eastAsia="Calibri" w:hAnsi="Calibri"/>
            <w:color w:val="0000FF"/>
            <w:sz w:val="20"/>
            <w:szCs w:val="20"/>
            <w:u w:val="single"/>
          </w:rPr>
          <w:t>https://www.rts.rs/page/magazine/sr/story/2523/nauka/4421449/pola-veka-jedne-dobre-skole.html</w:t>
        </w:r>
      </w:hyperlink>
    </w:p>
    <w:p w14:paraId="0589239E" w14:textId="77777777" w:rsidR="0031450F" w:rsidRPr="0031450F" w:rsidRDefault="000508AD" w:rsidP="0031450F">
      <w:pPr>
        <w:spacing w:after="120" w:line="276" w:lineRule="auto"/>
        <w:ind w:left="720"/>
        <w:rPr>
          <w:sz w:val="20"/>
          <w:szCs w:val="20"/>
        </w:rPr>
      </w:pPr>
      <w:hyperlink r:id="rId11" w:history="1">
        <w:r w:rsidR="0031450F" w:rsidRPr="0031450F">
          <w:rPr>
            <w:rFonts w:ascii="Calibri" w:eastAsia="Calibri" w:hAnsi="Calibri"/>
            <w:color w:val="0000FF"/>
            <w:sz w:val="20"/>
            <w:szCs w:val="20"/>
            <w:u w:val="single"/>
          </w:rPr>
          <w:t>https://www.politika.rs/sr/clanak/481291/Pola-veka-skolstva-po-meri-slabovidih-daka</w:t>
        </w:r>
      </w:hyperlink>
    </w:p>
    <w:p w14:paraId="79280A29" w14:textId="77777777" w:rsidR="0031450F" w:rsidRPr="0031450F" w:rsidRDefault="0031450F" w:rsidP="0031450F">
      <w:pPr>
        <w:spacing w:after="120" w:line="276" w:lineRule="auto"/>
        <w:ind w:left="720"/>
      </w:pPr>
      <w:r w:rsidRPr="0031450F">
        <w:t>ТВ Пинк у емисији „24 часа“-водитељ Душица Спасић  (15:55 мин.)</w:t>
      </w:r>
    </w:p>
    <w:p w14:paraId="101AB5B7" w14:textId="77777777" w:rsidR="0031450F" w:rsidRPr="0031450F" w:rsidRDefault="0031450F" w:rsidP="0031450F">
      <w:pPr>
        <w:autoSpaceDE w:val="0"/>
        <w:autoSpaceDN w:val="0"/>
        <w:adjustRightInd w:val="0"/>
        <w:spacing w:after="120" w:line="276" w:lineRule="auto"/>
        <w:ind w:firstLine="720"/>
        <w:jc w:val="both"/>
        <w:rPr>
          <w:rFonts w:eastAsia="Malgun Gothic"/>
          <w:color w:val="000000"/>
        </w:rPr>
      </w:pPr>
      <w:r w:rsidRPr="0031450F">
        <w:rPr>
          <w:rFonts w:eastAsia="Calibri"/>
          <w:color w:val="000000"/>
        </w:rPr>
        <w:t>У периоду од среде, 8. јуна 2021. године до понедељка, 21. јуна 2021. године, школа је организовала  припрему за полагање завршног испита (припремна настава), у складу са исказаним потребама ученика,  у трајању од десет дана, у складу са законом. Припремна настава се организовала и као настава на даљину за предмете комбинованог теста, у складу са препорукама надлежних органа и инстит</w:t>
      </w:r>
      <w:r w:rsidRPr="0031450F">
        <w:rPr>
          <w:rFonts w:eastAsia="Malgun Gothic"/>
          <w:color w:val="000000"/>
        </w:rPr>
        <w:t>уција.</w:t>
      </w:r>
    </w:p>
    <w:p w14:paraId="6BB9F9D4" w14:textId="77777777" w:rsidR="0031450F" w:rsidRPr="0031450F" w:rsidRDefault="0031450F" w:rsidP="0031450F">
      <w:pPr>
        <w:spacing w:after="120" w:line="276" w:lineRule="auto"/>
        <w:ind w:firstLine="720"/>
        <w:jc w:val="both"/>
        <w:rPr>
          <w:rFonts w:eastAsia="Malgun Gothic"/>
        </w:rPr>
      </w:pPr>
      <w:r w:rsidRPr="0031450F">
        <w:t>Ученици осмог разреда су полагали  пробни завршни испит у петак 26. марта и суботу 27.марта, календарске године, а завршни испит у среду, 23. јуна 2021. године, у четвртак 24. јуна 2021. године и у петак 25. јуна 2021. го</w:t>
      </w:r>
      <w:r w:rsidRPr="0031450F">
        <w:rPr>
          <w:rFonts w:eastAsia="Malgun Gothic"/>
        </w:rPr>
        <w:t>дине.</w:t>
      </w:r>
    </w:p>
    <w:p w14:paraId="58B23DBD" w14:textId="77777777" w:rsidR="0031450F" w:rsidRPr="0031450F" w:rsidRDefault="0031450F" w:rsidP="0031450F">
      <w:pPr>
        <w:spacing w:after="120" w:line="276" w:lineRule="auto"/>
        <w:ind w:firstLine="720"/>
        <w:jc w:val="both"/>
        <w:rPr>
          <w:lang w:val="sr-Cyrl-BA"/>
        </w:rPr>
      </w:pPr>
      <w:r w:rsidRPr="0031450F">
        <w:t xml:space="preserve">Школска 2020/201.годину биће упамћена и по </w:t>
      </w:r>
      <w:r w:rsidRPr="0031450F">
        <w:rPr>
          <w:lang w:val="sr-Cyrl-BA"/>
        </w:rPr>
        <w:t>додели диплома „Вук Караџић“ за крај школовања ученицима Миа Томић и Никола Мијатовић. Након једне деценије наша школа, која образује ученике са сметњама  у развоју је школске 2020/2021.године, била у прилици да кандидује два ученика за диплому „Вук Караџић“ за крај школовања.</w:t>
      </w:r>
    </w:p>
    <w:p w14:paraId="48F76216" w14:textId="77777777" w:rsidR="0031450F" w:rsidRDefault="0031450F" w:rsidP="0031450F">
      <w:pPr>
        <w:spacing w:after="120" w:line="276" w:lineRule="auto"/>
        <w:ind w:firstLine="720"/>
        <w:jc w:val="both"/>
      </w:pPr>
      <w:r w:rsidRPr="0031450F">
        <w:rPr>
          <w:lang w:eastAsia="ja-JP"/>
        </w:rPr>
        <w:t xml:space="preserve">За све ученике је 29.јуна 2021.године под ванредним мерама заштите услед заразне </w:t>
      </w:r>
      <w:r w:rsidRPr="0031450F">
        <w:rPr>
          <w:bCs/>
        </w:rPr>
        <w:t xml:space="preserve">болести </w:t>
      </w:r>
      <w:r w:rsidRPr="0031450F">
        <w:t>COVID-19 („корона вирус“) организована је подела ђачких књижица и сведочанстава у периодничним групама. Такође поштујући ванредне мере заштите за ученике осмог разреда је у школском дворишту организована прослава мале матуре тог истог дана.</w:t>
      </w:r>
    </w:p>
    <w:p w14:paraId="557ACB72" w14:textId="77777777" w:rsidR="0031450F" w:rsidRPr="0031450F" w:rsidRDefault="0031450F" w:rsidP="0031450F">
      <w:pPr>
        <w:spacing w:after="120" w:line="276" w:lineRule="auto"/>
        <w:ind w:firstLine="720"/>
        <w:jc w:val="both"/>
        <w:rPr>
          <w:lang w:eastAsia="ja-JP"/>
        </w:rPr>
      </w:pPr>
    </w:p>
    <w:p w14:paraId="62DBAC01" w14:textId="77777777" w:rsidR="0031450F" w:rsidRPr="0031450F" w:rsidRDefault="0031450F" w:rsidP="0031450F">
      <w:pPr>
        <w:keepNext/>
        <w:numPr>
          <w:ilvl w:val="2"/>
          <w:numId w:val="1"/>
        </w:numPr>
        <w:spacing w:before="240" w:after="240"/>
        <w:ind w:left="964" w:hanging="851"/>
        <w:jc w:val="both"/>
        <w:outlineLvl w:val="2"/>
        <w:rPr>
          <w:b/>
          <w:i/>
          <w:sz w:val="28"/>
          <w:szCs w:val="20"/>
          <w:lang w:val="sr-Cyrl-CS"/>
        </w:rPr>
      </w:pPr>
      <w:bookmarkStart w:id="25" w:name="_Toc51684234"/>
      <w:bookmarkStart w:id="26" w:name="_Toc87172581"/>
      <w:r w:rsidRPr="0031450F">
        <w:rPr>
          <w:b/>
          <w:i/>
          <w:sz w:val="28"/>
          <w:szCs w:val="20"/>
          <w:lang w:val="sr-Cyrl-CS"/>
        </w:rPr>
        <w:t>Стручна спрема запослених</w:t>
      </w:r>
      <w:bookmarkEnd w:id="25"/>
      <w:bookmarkEnd w:id="26"/>
    </w:p>
    <w:p w14:paraId="2062892B" w14:textId="77777777" w:rsidR="0031450F" w:rsidRPr="0031450F" w:rsidRDefault="0031450F" w:rsidP="0031450F">
      <w:pPr>
        <w:spacing w:after="120" w:line="276" w:lineRule="auto"/>
        <w:ind w:firstLine="720"/>
        <w:jc w:val="both"/>
        <w:rPr>
          <w:lang w:val="sr-Cyrl-CS"/>
        </w:rPr>
      </w:pPr>
      <w:r w:rsidRPr="0031450F">
        <w:rPr>
          <w:lang w:val="sr-Cyrl-CS"/>
        </w:rPr>
        <w:t>Током школске 2020/2021. године, укупан број запослених који учествују у непосредном раду са ученицима  износио 56,58 извршилаца што је у складу са Одлуком 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за 2020. годину Овом одлука нашој школи је одобрено 56,66 извршилаца.</w:t>
      </w:r>
    </w:p>
    <w:p w14:paraId="7F34F230" w14:textId="77777777" w:rsidR="0031450F" w:rsidRPr="0031450F" w:rsidRDefault="0031450F" w:rsidP="0031450F">
      <w:pPr>
        <w:spacing w:after="120" w:line="276" w:lineRule="auto"/>
        <w:ind w:firstLine="720"/>
        <w:jc w:val="both"/>
        <w:rPr>
          <w:szCs w:val="16"/>
          <w:lang w:val="ru-RU"/>
        </w:rPr>
      </w:pPr>
      <w:r w:rsidRPr="0031450F">
        <w:rPr>
          <w:szCs w:val="16"/>
          <w:lang w:val="sl-SI"/>
        </w:rPr>
        <w:t>Квалификациона структура запослених радника на извођењу наставе је усклађена са потребама школе, те се може рећи да је готово у потпуности стручно заступљена.</w:t>
      </w:r>
    </w:p>
    <w:p w14:paraId="2D3C04CA" w14:textId="77777777" w:rsidR="0031450F" w:rsidRPr="0031450F" w:rsidRDefault="0031450F" w:rsidP="0031450F">
      <w:pPr>
        <w:spacing w:after="120" w:line="276" w:lineRule="auto"/>
        <w:ind w:firstLine="720"/>
        <w:jc w:val="both"/>
        <w:rPr>
          <w:lang w:val="sr-Cyrl-CS"/>
        </w:rPr>
      </w:pPr>
      <w:r w:rsidRPr="0031450F">
        <w:rPr>
          <w:lang w:val="sr-Cyrl-CS"/>
        </w:rPr>
        <w:t>Поред редовне наставе организован је продужени боравак за ученике млађих разреда у седам група у којима су васпитно-образовни рад изводила 8 васпитача. За предшколску групу припремног програма задужена су 2 васпитача. За ученике са вишеструким сметњама од 5. до 8. разреда после наставе организоване су креативно-</w:t>
      </w:r>
      <w:r w:rsidRPr="0031450F">
        <w:rPr>
          <w:lang w:val="sr-Cyrl-CS"/>
        </w:rPr>
        <w:lastRenderedPageBreak/>
        <w:t xml:space="preserve">едукативне и стимулативне радионице сваког наставног дана у трајању од 14.15. до 16.00. у оквиру продуженог боравка. </w:t>
      </w:r>
    </w:p>
    <w:p w14:paraId="72907BD7" w14:textId="77777777" w:rsidR="0031450F" w:rsidRPr="0031450F" w:rsidRDefault="0031450F" w:rsidP="0031450F">
      <w:pPr>
        <w:spacing w:after="120" w:line="276" w:lineRule="auto"/>
        <w:ind w:firstLine="851"/>
        <w:jc w:val="both"/>
        <w:rPr>
          <w:lang w:val="ru-RU"/>
        </w:rPr>
      </w:pPr>
      <w:r w:rsidRPr="0031450F">
        <w:rPr>
          <w:lang w:val="ru-RU"/>
        </w:rPr>
        <w:t>Важан задатак наше школе је корективни – стимулативни рад (логопед, визуелни тренинг, реедукација психомоторике, ортооптика- плеоптика, корективна гимнастка, музичка стимулација и сензорна интеграција).</w:t>
      </w:r>
    </w:p>
    <w:p w14:paraId="2BEBEBBB" w14:textId="77777777" w:rsidR="0031450F" w:rsidRPr="0031450F" w:rsidRDefault="0031450F" w:rsidP="0031450F">
      <w:pPr>
        <w:spacing w:after="120" w:line="276" w:lineRule="auto"/>
        <w:ind w:right="49" w:firstLine="709"/>
        <w:jc w:val="both"/>
        <w:rPr>
          <w:lang w:val="sr-Cyrl-CS"/>
        </w:rPr>
      </w:pPr>
      <w:r w:rsidRPr="0031450F">
        <w:rPr>
          <w:lang w:val="sr-Cyrl-CS"/>
        </w:rPr>
        <w:t>Изузетно је важно истаћи и пружање додатне подршке деци и ученицима са сметњама у развоју који се налазе на образовању у другим школама и установама. Рад се одвијао у школи или на терену у виду посета другим установама. Саветодавним радом је обухваћено 25 деце и родитеља.</w:t>
      </w:r>
    </w:p>
    <w:p w14:paraId="14BF2BE5" w14:textId="77777777" w:rsidR="0031450F" w:rsidRPr="0031450F" w:rsidRDefault="0031450F" w:rsidP="0031450F">
      <w:pPr>
        <w:spacing w:after="120" w:line="276" w:lineRule="auto"/>
        <w:ind w:firstLine="709"/>
        <w:jc w:val="both"/>
        <w:rPr>
          <w:szCs w:val="16"/>
        </w:rPr>
      </w:pPr>
      <w:r w:rsidRPr="0031450F">
        <w:rPr>
          <w:szCs w:val="16"/>
          <w:lang w:val="sl-SI"/>
        </w:rPr>
        <w:t xml:space="preserve">Квалификациона структура запослених радника на извођењу наставе </w:t>
      </w:r>
      <w:r w:rsidRPr="0031450F">
        <w:rPr>
          <w:szCs w:val="16"/>
        </w:rPr>
        <w:t xml:space="preserve">је </w:t>
      </w:r>
      <w:r w:rsidRPr="0031450F">
        <w:rPr>
          <w:szCs w:val="16"/>
          <w:lang w:val="sl-SI"/>
        </w:rPr>
        <w:t>усклађена са потребама школе</w:t>
      </w:r>
      <w:r w:rsidRPr="0031450F">
        <w:rPr>
          <w:szCs w:val="16"/>
        </w:rPr>
        <w:t xml:space="preserve"> у складу су са правилником о врсти стручне спреме запослених.</w:t>
      </w:r>
    </w:p>
    <w:tbl>
      <w:tblPr>
        <w:tblStyle w:val="GridTable4-Accent1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1454"/>
        <w:gridCol w:w="1216"/>
        <w:gridCol w:w="787"/>
        <w:gridCol w:w="159"/>
        <w:gridCol w:w="821"/>
        <w:gridCol w:w="787"/>
        <w:gridCol w:w="660"/>
        <w:gridCol w:w="294"/>
        <w:gridCol w:w="957"/>
        <w:gridCol w:w="977"/>
        <w:gridCol w:w="11"/>
      </w:tblGrid>
      <w:tr w:rsidR="0031450F" w:rsidRPr="0031450F" w14:paraId="6D07325E" w14:textId="77777777" w:rsidTr="0099787C">
        <w:trPr>
          <w:gridAfter w:val="1"/>
          <w:cnfStyle w:val="100000000000" w:firstRow="1" w:lastRow="0" w:firstColumn="0" w:lastColumn="0" w:oddVBand="0" w:evenVBand="0" w:oddHBand="0" w:evenHBand="0" w:firstRowFirstColumn="0" w:firstRowLastColumn="0" w:lastRowFirstColumn="0" w:lastRowLastColumn="0"/>
          <w:wAfter w:w="11" w:type="dxa"/>
          <w:tblHeader/>
        </w:trPr>
        <w:tc>
          <w:tcPr>
            <w:cnfStyle w:val="001000000000" w:firstRow="0" w:lastRow="0" w:firstColumn="1" w:lastColumn="0" w:oddVBand="0" w:evenVBand="0" w:oddHBand="0" w:evenHBand="0" w:firstRowFirstColumn="0" w:firstRowLastColumn="0" w:lastRowFirstColumn="0" w:lastRowLastColumn="0"/>
            <w:tcW w:w="4578" w:type="dxa"/>
            <w:gridSpan w:val="3"/>
            <w:vMerge w:val="restart"/>
            <w:shd w:val="clear" w:color="auto" w:fill="943634"/>
            <w:vAlign w:val="center"/>
            <w:hideMark/>
          </w:tcPr>
          <w:p w14:paraId="0503A432" w14:textId="77777777" w:rsidR="0031450F" w:rsidRPr="0031450F" w:rsidRDefault="0031450F" w:rsidP="0031450F">
            <w:pPr>
              <w:tabs>
                <w:tab w:val="left" w:pos="567"/>
                <w:tab w:val="left" w:pos="924"/>
                <w:tab w:val="center" w:pos="1576"/>
                <w:tab w:val="left" w:pos="4536"/>
                <w:tab w:val="left" w:pos="5103"/>
                <w:tab w:val="left" w:pos="8756"/>
              </w:tabs>
              <w:spacing w:line="276" w:lineRule="auto"/>
              <w:rPr>
                <w:i/>
                <w:iCs/>
                <w:noProof/>
                <w:lang w:val="sr-Cyrl-CS"/>
              </w:rPr>
            </w:pPr>
            <w:r w:rsidRPr="0031450F">
              <w:rPr>
                <w:noProof/>
                <w:lang w:val="sr-Cyrl-CS"/>
              </w:rPr>
              <w:t>Радно место</w:t>
            </w:r>
          </w:p>
        </w:tc>
        <w:tc>
          <w:tcPr>
            <w:cnfStyle w:val="000010000000" w:firstRow="0" w:lastRow="0" w:firstColumn="0" w:lastColumn="0" w:oddVBand="1" w:evenVBand="0" w:oddHBand="0" w:evenHBand="0" w:firstRowFirstColumn="0" w:firstRowLastColumn="0" w:lastRowFirstColumn="0" w:lastRowLastColumn="0"/>
            <w:tcW w:w="5442" w:type="dxa"/>
            <w:gridSpan w:val="8"/>
            <w:shd w:val="clear" w:color="auto" w:fill="943634"/>
            <w:hideMark/>
          </w:tcPr>
          <w:p w14:paraId="77BEC7E2" w14:textId="77777777" w:rsidR="0031450F" w:rsidRPr="0031450F" w:rsidRDefault="0031450F" w:rsidP="0031450F">
            <w:pPr>
              <w:tabs>
                <w:tab w:val="left" w:pos="567"/>
                <w:tab w:val="left" w:pos="4536"/>
                <w:tab w:val="left" w:pos="5103"/>
                <w:tab w:val="left" w:pos="8756"/>
              </w:tabs>
              <w:spacing w:line="276" w:lineRule="auto"/>
              <w:jc w:val="center"/>
              <w:rPr>
                <w:i/>
                <w:iCs/>
                <w:noProof/>
                <w:lang w:val="sr-Cyrl-CS"/>
              </w:rPr>
            </w:pPr>
            <w:r w:rsidRPr="0031450F">
              <w:rPr>
                <w:noProof/>
                <w:lang w:val="sr-Cyrl-CS"/>
              </w:rPr>
              <w:t>Степен стручне спреме</w:t>
            </w:r>
          </w:p>
        </w:tc>
      </w:tr>
      <w:tr w:rsidR="0031450F" w:rsidRPr="0031450F" w14:paraId="2BF86A19" w14:textId="77777777" w:rsidTr="0099787C">
        <w:trPr>
          <w:gridAfter w:val="1"/>
          <w:cnfStyle w:val="100000000000" w:firstRow="1" w:lastRow="0" w:firstColumn="0" w:lastColumn="0" w:oddVBand="0" w:evenVBand="0" w:oddHBand="0" w:evenHBand="0" w:firstRowFirstColumn="0" w:firstRowLastColumn="0" w:lastRowFirstColumn="0" w:lastRowLastColumn="0"/>
          <w:wAfter w:w="11" w:type="dxa"/>
          <w:tblHeader/>
        </w:trPr>
        <w:tc>
          <w:tcPr>
            <w:cnfStyle w:val="001000000000" w:firstRow="0" w:lastRow="0" w:firstColumn="1" w:lastColumn="0" w:oddVBand="0" w:evenVBand="0" w:oddHBand="0" w:evenHBand="0" w:firstRowFirstColumn="0" w:firstRowLastColumn="0" w:lastRowFirstColumn="0" w:lastRowLastColumn="0"/>
            <w:tcW w:w="4578" w:type="dxa"/>
            <w:gridSpan w:val="3"/>
            <w:vMerge/>
            <w:shd w:val="clear" w:color="auto" w:fill="943634"/>
            <w:hideMark/>
          </w:tcPr>
          <w:p w14:paraId="4824375C" w14:textId="77777777" w:rsidR="0031450F" w:rsidRPr="0031450F" w:rsidRDefault="0031450F" w:rsidP="0031450F">
            <w:pPr>
              <w:rPr>
                <w:i/>
                <w:iCs/>
                <w:noProof/>
                <w:lang w:val="sr-Cyrl-CS"/>
              </w:rPr>
            </w:pPr>
          </w:p>
        </w:tc>
        <w:tc>
          <w:tcPr>
            <w:cnfStyle w:val="000010000000" w:firstRow="0" w:lastRow="0" w:firstColumn="0" w:lastColumn="0" w:oddVBand="1" w:evenVBand="0" w:oddHBand="0" w:evenHBand="0" w:firstRowFirstColumn="0" w:firstRowLastColumn="0" w:lastRowFirstColumn="0" w:lastRowLastColumn="0"/>
            <w:tcW w:w="1767" w:type="dxa"/>
            <w:gridSpan w:val="3"/>
            <w:shd w:val="clear" w:color="auto" w:fill="95B3D7"/>
            <w:hideMark/>
          </w:tcPr>
          <w:p w14:paraId="306C9DF6" w14:textId="77777777" w:rsidR="0031450F" w:rsidRPr="0031450F" w:rsidRDefault="0031450F" w:rsidP="0031450F">
            <w:pPr>
              <w:tabs>
                <w:tab w:val="left" w:pos="567"/>
                <w:tab w:val="left" w:pos="4536"/>
                <w:tab w:val="left" w:pos="5103"/>
                <w:tab w:val="left" w:pos="8756"/>
              </w:tabs>
              <w:spacing w:line="276" w:lineRule="auto"/>
              <w:jc w:val="center"/>
              <w:rPr>
                <w:noProof/>
                <w:lang w:val="sr-Cyrl-CS"/>
              </w:rPr>
            </w:pPr>
            <w:r w:rsidRPr="0031450F">
              <w:rPr>
                <w:noProof/>
                <w:lang w:val="sr-Cyrl-CS"/>
              </w:rPr>
              <w:t>IV</w:t>
            </w:r>
          </w:p>
        </w:tc>
        <w:tc>
          <w:tcPr>
            <w:tcW w:w="1741" w:type="dxa"/>
            <w:gridSpan w:val="3"/>
            <w:shd w:val="clear" w:color="auto" w:fill="95B3D7"/>
            <w:hideMark/>
          </w:tcPr>
          <w:p w14:paraId="51F4C287" w14:textId="77777777" w:rsidR="0031450F" w:rsidRPr="0031450F" w:rsidRDefault="0031450F" w:rsidP="0031450F">
            <w:pPr>
              <w:tabs>
                <w:tab w:val="left" w:pos="567"/>
                <w:tab w:val="left" w:pos="4536"/>
                <w:tab w:val="left" w:pos="5103"/>
                <w:tab w:val="left" w:pos="8756"/>
              </w:tabs>
              <w:spacing w:line="276" w:lineRule="auto"/>
              <w:jc w:val="center"/>
              <w:cnfStyle w:val="100000000000" w:firstRow="1" w:lastRow="0" w:firstColumn="0" w:lastColumn="0" w:oddVBand="0" w:evenVBand="0" w:oddHBand="0" w:evenHBand="0" w:firstRowFirstColumn="0" w:firstRowLastColumn="0" w:lastRowFirstColumn="0" w:lastRowLastColumn="0"/>
              <w:rPr>
                <w:noProof/>
                <w:lang w:val="sr-Cyrl-CS"/>
              </w:rPr>
            </w:pPr>
            <w:r w:rsidRPr="0031450F">
              <w:rPr>
                <w:noProof/>
                <w:lang w:val="sr-Cyrl-CS"/>
              </w:rPr>
              <w:t>VI</w:t>
            </w:r>
          </w:p>
        </w:tc>
        <w:tc>
          <w:tcPr>
            <w:cnfStyle w:val="000010000000" w:firstRow="0" w:lastRow="0" w:firstColumn="0" w:lastColumn="0" w:oddVBand="1" w:evenVBand="0" w:oddHBand="0" w:evenHBand="0" w:firstRowFirstColumn="0" w:firstRowLastColumn="0" w:lastRowFirstColumn="0" w:lastRowLastColumn="0"/>
            <w:tcW w:w="1934" w:type="dxa"/>
            <w:gridSpan w:val="2"/>
            <w:shd w:val="clear" w:color="auto" w:fill="95B3D7"/>
            <w:hideMark/>
          </w:tcPr>
          <w:p w14:paraId="35D79EEB" w14:textId="77777777" w:rsidR="0031450F" w:rsidRPr="0031450F" w:rsidRDefault="0031450F" w:rsidP="0031450F">
            <w:pPr>
              <w:tabs>
                <w:tab w:val="left" w:pos="567"/>
                <w:tab w:val="left" w:pos="4536"/>
                <w:tab w:val="left" w:pos="5103"/>
                <w:tab w:val="left" w:pos="8756"/>
              </w:tabs>
              <w:spacing w:line="276" w:lineRule="auto"/>
              <w:jc w:val="center"/>
              <w:rPr>
                <w:noProof/>
                <w:lang w:val="sr-Cyrl-CS"/>
              </w:rPr>
            </w:pPr>
            <w:r w:rsidRPr="0031450F">
              <w:rPr>
                <w:noProof/>
                <w:lang w:val="sr-Cyrl-CS"/>
              </w:rPr>
              <w:t>VII</w:t>
            </w:r>
          </w:p>
        </w:tc>
      </w:tr>
      <w:tr w:rsidR="0031450F" w:rsidRPr="0031450F" w14:paraId="1EF4BC95" w14:textId="77777777" w:rsidTr="0099787C">
        <w:trPr>
          <w:gridAfter w:val="1"/>
          <w:cnfStyle w:val="100000000000" w:firstRow="1" w:lastRow="0" w:firstColumn="0" w:lastColumn="0" w:oddVBand="0" w:evenVBand="0" w:oddHBand="0" w:evenHBand="0" w:firstRowFirstColumn="0" w:firstRowLastColumn="0" w:lastRowFirstColumn="0" w:lastRowLastColumn="0"/>
          <w:wAfter w:w="11" w:type="dxa"/>
          <w:tblHeader/>
        </w:trPr>
        <w:tc>
          <w:tcPr>
            <w:cnfStyle w:val="001000000000" w:firstRow="0" w:lastRow="0" w:firstColumn="1" w:lastColumn="0" w:oddVBand="0" w:evenVBand="0" w:oddHBand="0" w:evenHBand="0" w:firstRowFirstColumn="0" w:firstRowLastColumn="0" w:lastRowFirstColumn="0" w:lastRowLastColumn="0"/>
            <w:tcW w:w="4578" w:type="dxa"/>
            <w:gridSpan w:val="3"/>
            <w:vMerge/>
            <w:shd w:val="clear" w:color="auto" w:fill="943634"/>
            <w:hideMark/>
          </w:tcPr>
          <w:p w14:paraId="740B1AEB" w14:textId="77777777" w:rsidR="0031450F" w:rsidRPr="0031450F" w:rsidRDefault="0031450F" w:rsidP="0031450F">
            <w:pPr>
              <w:rPr>
                <w:i/>
                <w:iCs/>
                <w:noProof/>
                <w:lang w:val="sr-Cyrl-CS"/>
              </w:rPr>
            </w:pPr>
          </w:p>
        </w:tc>
        <w:tc>
          <w:tcPr>
            <w:cnfStyle w:val="000010000000" w:firstRow="0" w:lastRow="0" w:firstColumn="0" w:lastColumn="0" w:oddVBand="1" w:evenVBand="0" w:oddHBand="0" w:evenHBand="0" w:firstRowFirstColumn="0" w:firstRowLastColumn="0" w:lastRowFirstColumn="0" w:lastRowLastColumn="0"/>
            <w:tcW w:w="787" w:type="dxa"/>
            <w:hideMark/>
          </w:tcPr>
          <w:p w14:paraId="6914A167" w14:textId="77777777" w:rsidR="0031450F" w:rsidRPr="0031450F" w:rsidRDefault="0031450F" w:rsidP="0031450F">
            <w:pPr>
              <w:tabs>
                <w:tab w:val="left" w:pos="567"/>
                <w:tab w:val="left" w:pos="4536"/>
                <w:tab w:val="left" w:pos="5103"/>
                <w:tab w:val="left" w:pos="8756"/>
              </w:tabs>
              <w:spacing w:line="276" w:lineRule="auto"/>
              <w:jc w:val="center"/>
              <w:rPr>
                <w:noProof/>
                <w:sz w:val="14"/>
                <w:szCs w:val="14"/>
                <w:lang w:val="sr-Cyrl-CS"/>
              </w:rPr>
            </w:pPr>
            <w:r w:rsidRPr="0031450F">
              <w:rPr>
                <w:noProof/>
                <w:sz w:val="14"/>
                <w:szCs w:val="14"/>
                <w:lang w:val="sr-Cyrl-CS"/>
              </w:rPr>
              <w:t>изврши-лаца</w:t>
            </w:r>
          </w:p>
        </w:tc>
        <w:tc>
          <w:tcPr>
            <w:tcW w:w="980" w:type="dxa"/>
            <w:gridSpan w:val="2"/>
            <w:hideMark/>
          </w:tcPr>
          <w:p w14:paraId="5780EC52" w14:textId="77777777" w:rsidR="0031450F" w:rsidRPr="0031450F" w:rsidRDefault="0031450F" w:rsidP="0031450F">
            <w:pPr>
              <w:tabs>
                <w:tab w:val="left" w:pos="567"/>
                <w:tab w:val="left" w:pos="4536"/>
                <w:tab w:val="left" w:pos="5103"/>
                <w:tab w:val="left" w:pos="8756"/>
              </w:tabs>
              <w:spacing w:line="276" w:lineRule="auto"/>
              <w:jc w:val="center"/>
              <w:cnfStyle w:val="100000000000" w:firstRow="1" w:lastRow="0" w:firstColumn="0" w:lastColumn="0" w:oddVBand="0" w:evenVBand="0" w:oddHBand="0" w:evenHBand="0" w:firstRowFirstColumn="0" w:firstRowLastColumn="0" w:lastRowFirstColumn="0" w:lastRowLastColumn="0"/>
              <w:rPr>
                <w:noProof/>
                <w:sz w:val="14"/>
                <w:szCs w:val="14"/>
                <w:lang w:val="sr-Cyrl-CS"/>
              </w:rPr>
            </w:pPr>
            <w:r w:rsidRPr="0031450F">
              <w:rPr>
                <w:noProof/>
                <w:sz w:val="14"/>
                <w:szCs w:val="14"/>
                <w:lang w:val="sr-Cyrl-CS"/>
              </w:rPr>
              <w:t>прос. радно искуство</w:t>
            </w:r>
          </w:p>
        </w:tc>
        <w:tc>
          <w:tcPr>
            <w:cnfStyle w:val="000010000000" w:firstRow="0" w:lastRow="0" w:firstColumn="0" w:lastColumn="0" w:oddVBand="1" w:evenVBand="0" w:oddHBand="0" w:evenHBand="0" w:firstRowFirstColumn="0" w:firstRowLastColumn="0" w:lastRowFirstColumn="0" w:lastRowLastColumn="0"/>
            <w:tcW w:w="787" w:type="dxa"/>
            <w:hideMark/>
          </w:tcPr>
          <w:p w14:paraId="07F6E1F4" w14:textId="77777777" w:rsidR="0031450F" w:rsidRPr="0031450F" w:rsidRDefault="0031450F" w:rsidP="0031450F">
            <w:pPr>
              <w:tabs>
                <w:tab w:val="left" w:pos="567"/>
                <w:tab w:val="left" w:pos="4536"/>
                <w:tab w:val="left" w:pos="5103"/>
                <w:tab w:val="left" w:pos="8756"/>
              </w:tabs>
              <w:spacing w:line="276" w:lineRule="auto"/>
              <w:jc w:val="center"/>
              <w:rPr>
                <w:noProof/>
                <w:sz w:val="14"/>
                <w:szCs w:val="14"/>
                <w:lang w:val="sr-Cyrl-CS"/>
              </w:rPr>
            </w:pPr>
            <w:r w:rsidRPr="0031450F">
              <w:rPr>
                <w:noProof/>
                <w:sz w:val="14"/>
                <w:szCs w:val="14"/>
                <w:lang w:val="sr-Cyrl-CS"/>
              </w:rPr>
              <w:t>извршилаца</w:t>
            </w:r>
          </w:p>
        </w:tc>
        <w:tc>
          <w:tcPr>
            <w:tcW w:w="954" w:type="dxa"/>
            <w:gridSpan w:val="2"/>
            <w:hideMark/>
          </w:tcPr>
          <w:p w14:paraId="25471127" w14:textId="77777777" w:rsidR="0031450F" w:rsidRPr="0031450F" w:rsidRDefault="0031450F" w:rsidP="0031450F">
            <w:pPr>
              <w:tabs>
                <w:tab w:val="left" w:pos="567"/>
                <w:tab w:val="left" w:pos="4536"/>
                <w:tab w:val="left" w:pos="5103"/>
                <w:tab w:val="left" w:pos="8756"/>
              </w:tabs>
              <w:spacing w:line="276" w:lineRule="auto"/>
              <w:jc w:val="center"/>
              <w:cnfStyle w:val="100000000000" w:firstRow="1" w:lastRow="0" w:firstColumn="0" w:lastColumn="0" w:oddVBand="0" w:evenVBand="0" w:oddHBand="0" w:evenHBand="0" w:firstRowFirstColumn="0" w:firstRowLastColumn="0" w:lastRowFirstColumn="0" w:lastRowLastColumn="0"/>
              <w:rPr>
                <w:noProof/>
                <w:sz w:val="14"/>
                <w:szCs w:val="14"/>
                <w:lang w:val="sr-Cyrl-CS"/>
              </w:rPr>
            </w:pPr>
            <w:r w:rsidRPr="0031450F">
              <w:rPr>
                <w:noProof/>
                <w:sz w:val="14"/>
                <w:szCs w:val="14"/>
                <w:lang w:val="sr-Cyrl-CS"/>
              </w:rPr>
              <w:t>прос. радно искуство</w:t>
            </w:r>
          </w:p>
        </w:tc>
        <w:tc>
          <w:tcPr>
            <w:cnfStyle w:val="000010000000" w:firstRow="0" w:lastRow="0" w:firstColumn="0" w:lastColumn="0" w:oddVBand="1" w:evenVBand="0" w:oddHBand="0" w:evenHBand="0" w:firstRowFirstColumn="0" w:firstRowLastColumn="0" w:lastRowFirstColumn="0" w:lastRowLastColumn="0"/>
            <w:tcW w:w="957" w:type="dxa"/>
            <w:hideMark/>
          </w:tcPr>
          <w:p w14:paraId="3269D1E5" w14:textId="77777777" w:rsidR="0031450F" w:rsidRPr="0031450F" w:rsidRDefault="0031450F" w:rsidP="0031450F">
            <w:pPr>
              <w:tabs>
                <w:tab w:val="left" w:pos="567"/>
                <w:tab w:val="left" w:pos="4536"/>
                <w:tab w:val="left" w:pos="5103"/>
                <w:tab w:val="left" w:pos="8756"/>
              </w:tabs>
              <w:spacing w:line="276" w:lineRule="auto"/>
              <w:jc w:val="center"/>
              <w:rPr>
                <w:noProof/>
                <w:sz w:val="14"/>
                <w:szCs w:val="14"/>
                <w:lang w:val="sr-Cyrl-CS"/>
              </w:rPr>
            </w:pPr>
            <w:r w:rsidRPr="0031450F">
              <w:rPr>
                <w:noProof/>
                <w:sz w:val="14"/>
                <w:szCs w:val="14"/>
                <w:lang w:val="sr-Cyrl-CS"/>
              </w:rPr>
              <w:t>изврши-лаца</w:t>
            </w:r>
          </w:p>
        </w:tc>
        <w:tc>
          <w:tcPr>
            <w:tcW w:w="977" w:type="dxa"/>
            <w:hideMark/>
          </w:tcPr>
          <w:p w14:paraId="20A61808" w14:textId="77777777" w:rsidR="0031450F" w:rsidRPr="0031450F" w:rsidRDefault="0031450F" w:rsidP="0031450F">
            <w:pPr>
              <w:tabs>
                <w:tab w:val="left" w:pos="567"/>
                <w:tab w:val="left" w:pos="4536"/>
                <w:tab w:val="left" w:pos="5103"/>
                <w:tab w:val="left" w:pos="8756"/>
              </w:tabs>
              <w:spacing w:line="276" w:lineRule="auto"/>
              <w:jc w:val="center"/>
              <w:cnfStyle w:val="100000000000" w:firstRow="1" w:lastRow="0" w:firstColumn="0" w:lastColumn="0" w:oddVBand="0" w:evenVBand="0" w:oddHBand="0" w:evenHBand="0" w:firstRowFirstColumn="0" w:firstRowLastColumn="0" w:lastRowFirstColumn="0" w:lastRowLastColumn="0"/>
              <w:rPr>
                <w:noProof/>
                <w:sz w:val="14"/>
                <w:szCs w:val="14"/>
                <w:lang w:val="sr-Cyrl-CS"/>
              </w:rPr>
            </w:pPr>
            <w:r w:rsidRPr="0031450F">
              <w:rPr>
                <w:noProof/>
                <w:sz w:val="14"/>
                <w:szCs w:val="14"/>
                <w:lang w:val="sr-Cyrl-CS"/>
              </w:rPr>
              <w:t>прос. радно искуство</w:t>
            </w:r>
          </w:p>
        </w:tc>
      </w:tr>
      <w:tr w:rsidR="0031450F" w:rsidRPr="0031450F" w14:paraId="77027BBB" w14:textId="77777777" w:rsidTr="0099787C">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4578" w:type="dxa"/>
            <w:gridSpan w:val="3"/>
            <w:hideMark/>
          </w:tcPr>
          <w:p w14:paraId="2DF35328" w14:textId="77777777" w:rsidR="0031450F" w:rsidRPr="0031450F" w:rsidRDefault="0031450F" w:rsidP="0031450F">
            <w:pPr>
              <w:tabs>
                <w:tab w:val="left" w:pos="567"/>
                <w:tab w:val="left" w:pos="4536"/>
                <w:tab w:val="left" w:pos="5103"/>
                <w:tab w:val="left" w:pos="8756"/>
              </w:tabs>
              <w:spacing w:line="276" w:lineRule="auto"/>
              <w:rPr>
                <w:noProof/>
                <w:lang w:val="sr-Cyrl-CS"/>
              </w:rPr>
            </w:pPr>
            <w:r w:rsidRPr="0031450F">
              <w:rPr>
                <w:noProof/>
                <w:lang w:val="sr-Cyrl-CS"/>
              </w:rPr>
              <w:t>директор</w:t>
            </w:r>
          </w:p>
        </w:tc>
        <w:tc>
          <w:tcPr>
            <w:cnfStyle w:val="000010000000" w:firstRow="0" w:lastRow="0" w:firstColumn="0" w:lastColumn="0" w:oddVBand="1" w:evenVBand="0" w:oddHBand="0" w:evenHBand="0" w:firstRowFirstColumn="0" w:firstRowLastColumn="0" w:lastRowFirstColumn="0" w:lastRowLastColumn="0"/>
            <w:tcW w:w="787" w:type="dxa"/>
            <w:hideMark/>
          </w:tcPr>
          <w:p w14:paraId="6AC9F3C1" w14:textId="77777777" w:rsidR="0031450F" w:rsidRPr="0031450F" w:rsidRDefault="0031450F" w:rsidP="0031450F">
            <w:pPr>
              <w:tabs>
                <w:tab w:val="left" w:pos="567"/>
                <w:tab w:val="left" w:pos="4536"/>
                <w:tab w:val="left" w:pos="5103"/>
                <w:tab w:val="left" w:pos="8756"/>
              </w:tabs>
              <w:spacing w:line="276" w:lineRule="auto"/>
              <w:jc w:val="center"/>
              <w:rPr>
                <w:b/>
                <w:noProof/>
                <w:lang w:val="sr-Latn-CS"/>
              </w:rPr>
            </w:pPr>
            <w:r w:rsidRPr="0031450F">
              <w:rPr>
                <w:b/>
                <w:noProof/>
                <w:lang w:val="sr-Latn-CS"/>
              </w:rPr>
              <w:t>/</w:t>
            </w:r>
          </w:p>
        </w:tc>
        <w:tc>
          <w:tcPr>
            <w:tcW w:w="980" w:type="dxa"/>
            <w:gridSpan w:val="2"/>
            <w:hideMark/>
          </w:tcPr>
          <w:p w14:paraId="6099253A" w14:textId="77777777" w:rsidR="0031450F" w:rsidRPr="0031450F" w:rsidRDefault="0031450F" w:rsidP="0031450F">
            <w:pPr>
              <w:tabs>
                <w:tab w:val="left" w:pos="567"/>
                <w:tab w:val="left" w:pos="4536"/>
                <w:tab w:val="left" w:pos="5103"/>
                <w:tab w:val="left" w:pos="8756"/>
              </w:tabs>
              <w:spacing w:line="276" w:lineRule="auto"/>
              <w:jc w:val="center"/>
              <w:cnfStyle w:val="000000100000" w:firstRow="0" w:lastRow="0" w:firstColumn="0" w:lastColumn="0" w:oddVBand="0" w:evenVBand="0" w:oddHBand="1" w:evenHBand="0" w:firstRowFirstColumn="0" w:firstRowLastColumn="0" w:lastRowFirstColumn="0" w:lastRowLastColumn="0"/>
              <w:rPr>
                <w:b/>
                <w:noProof/>
                <w:lang w:val="sr-Latn-CS"/>
              </w:rPr>
            </w:pPr>
            <w:r w:rsidRPr="0031450F">
              <w:rPr>
                <w:b/>
                <w:noProof/>
                <w:lang w:val="sr-Latn-CS"/>
              </w:rPr>
              <w:t>/</w:t>
            </w:r>
          </w:p>
        </w:tc>
        <w:tc>
          <w:tcPr>
            <w:cnfStyle w:val="000010000000" w:firstRow="0" w:lastRow="0" w:firstColumn="0" w:lastColumn="0" w:oddVBand="1" w:evenVBand="0" w:oddHBand="0" w:evenHBand="0" w:firstRowFirstColumn="0" w:firstRowLastColumn="0" w:lastRowFirstColumn="0" w:lastRowLastColumn="0"/>
            <w:tcW w:w="787" w:type="dxa"/>
            <w:hideMark/>
          </w:tcPr>
          <w:p w14:paraId="6E36147C" w14:textId="77777777" w:rsidR="0031450F" w:rsidRPr="0031450F" w:rsidRDefault="0031450F" w:rsidP="0031450F">
            <w:pPr>
              <w:tabs>
                <w:tab w:val="left" w:pos="567"/>
                <w:tab w:val="left" w:pos="4536"/>
                <w:tab w:val="left" w:pos="5103"/>
                <w:tab w:val="left" w:pos="8756"/>
              </w:tabs>
              <w:spacing w:line="276" w:lineRule="auto"/>
              <w:jc w:val="center"/>
              <w:rPr>
                <w:b/>
                <w:noProof/>
                <w:lang w:val="sr-Latn-CS"/>
              </w:rPr>
            </w:pPr>
            <w:r w:rsidRPr="0031450F">
              <w:rPr>
                <w:b/>
                <w:noProof/>
                <w:lang w:val="sr-Cyrl-CS"/>
              </w:rPr>
              <w:t>/</w:t>
            </w:r>
          </w:p>
        </w:tc>
        <w:tc>
          <w:tcPr>
            <w:tcW w:w="954" w:type="dxa"/>
            <w:gridSpan w:val="2"/>
            <w:hideMark/>
          </w:tcPr>
          <w:p w14:paraId="2BBCC0E6" w14:textId="77777777" w:rsidR="0031450F" w:rsidRPr="0031450F" w:rsidRDefault="0031450F" w:rsidP="0031450F">
            <w:pPr>
              <w:tabs>
                <w:tab w:val="left" w:pos="567"/>
                <w:tab w:val="left" w:pos="4536"/>
                <w:tab w:val="left" w:pos="5103"/>
                <w:tab w:val="left" w:pos="8756"/>
              </w:tabs>
              <w:spacing w:line="276" w:lineRule="auto"/>
              <w:jc w:val="center"/>
              <w:cnfStyle w:val="000000100000" w:firstRow="0" w:lastRow="0" w:firstColumn="0" w:lastColumn="0" w:oddVBand="0" w:evenVBand="0" w:oddHBand="1" w:evenHBand="0" w:firstRowFirstColumn="0" w:firstRowLastColumn="0" w:lastRowFirstColumn="0" w:lastRowLastColumn="0"/>
              <w:rPr>
                <w:b/>
                <w:noProof/>
              </w:rPr>
            </w:pPr>
            <w:r w:rsidRPr="0031450F">
              <w:rPr>
                <w:b/>
                <w:noProof/>
              </w:rPr>
              <w:t>/</w:t>
            </w:r>
          </w:p>
        </w:tc>
        <w:tc>
          <w:tcPr>
            <w:cnfStyle w:val="000010000000" w:firstRow="0" w:lastRow="0" w:firstColumn="0" w:lastColumn="0" w:oddVBand="1" w:evenVBand="0" w:oddHBand="0" w:evenHBand="0" w:firstRowFirstColumn="0" w:firstRowLastColumn="0" w:lastRowFirstColumn="0" w:lastRowLastColumn="0"/>
            <w:tcW w:w="957" w:type="dxa"/>
            <w:hideMark/>
          </w:tcPr>
          <w:p w14:paraId="0341081B" w14:textId="77777777" w:rsidR="0031450F" w:rsidRPr="0031450F" w:rsidRDefault="0031450F" w:rsidP="0031450F">
            <w:pPr>
              <w:tabs>
                <w:tab w:val="left" w:pos="567"/>
                <w:tab w:val="left" w:pos="4536"/>
                <w:tab w:val="left" w:pos="5103"/>
                <w:tab w:val="left" w:pos="8756"/>
              </w:tabs>
              <w:spacing w:line="276" w:lineRule="auto"/>
              <w:jc w:val="center"/>
              <w:rPr>
                <w:b/>
                <w:noProof/>
                <w:lang w:val="sr-Cyrl-CS"/>
              </w:rPr>
            </w:pPr>
            <w:r w:rsidRPr="0031450F">
              <w:rPr>
                <w:b/>
                <w:noProof/>
                <w:lang w:val="sr-Cyrl-CS"/>
              </w:rPr>
              <w:t>1</w:t>
            </w:r>
          </w:p>
        </w:tc>
        <w:tc>
          <w:tcPr>
            <w:tcW w:w="977" w:type="dxa"/>
            <w:hideMark/>
          </w:tcPr>
          <w:p w14:paraId="70E0B166" w14:textId="77777777" w:rsidR="0031450F" w:rsidRPr="0031450F" w:rsidRDefault="0031450F" w:rsidP="0031450F">
            <w:pPr>
              <w:tabs>
                <w:tab w:val="left" w:pos="567"/>
                <w:tab w:val="left" w:pos="4536"/>
                <w:tab w:val="left" w:pos="5103"/>
                <w:tab w:val="left" w:pos="8756"/>
              </w:tabs>
              <w:spacing w:line="276" w:lineRule="auto"/>
              <w:jc w:val="center"/>
              <w:cnfStyle w:val="000000100000" w:firstRow="0" w:lastRow="0" w:firstColumn="0" w:lastColumn="0" w:oddVBand="0" w:evenVBand="0" w:oddHBand="1" w:evenHBand="0" w:firstRowFirstColumn="0" w:firstRowLastColumn="0" w:lastRowFirstColumn="0" w:lastRowLastColumn="0"/>
              <w:rPr>
                <w:b/>
                <w:noProof/>
                <w:lang w:val="sr-Cyrl-CS"/>
              </w:rPr>
            </w:pPr>
            <w:r w:rsidRPr="0031450F">
              <w:rPr>
                <w:b/>
                <w:noProof/>
                <w:lang w:val="sr-Cyrl-CS"/>
              </w:rPr>
              <w:t>23</w:t>
            </w:r>
          </w:p>
        </w:tc>
      </w:tr>
      <w:tr w:rsidR="0031450F" w:rsidRPr="0031450F" w14:paraId="7ED04F0B" w14:textId="77777777" w:rsidTr="0099787C">
        <w:trPr>
          <w:gridAfter w:val="1"/>
          <w:wAfter w:w="11" w:type="dxa"/>
        </w:trPr>
        <w:tc>
          <w:tcPr>
            <w:cnfStyle w:val="001000000000" w:firstRow="0" w:lastRow="0" w:firstColumn="1" w:lastColumn="0" w:oddVBand="0" w:evenVBand="0" w:oddHBand="0" w:evenHBand="0" w:firstRowFirstColumn="0" w:firstRowLastColumn="0" w:lastRowFirstColumn="0" w:lastRowLastColumn="0"/>
            <w:tcW w:w="4578" w:type="dxa"/>
            <w:gridSpan w:val="3"/>
            <w:hideMark/>
          </w:tcPr>
          <w:p w14:paraId="3551B86F" w14:textId="77777777" w:rsidR="0031450F" w:rsidRPr="0031450F" w:rsidRDefault="0031450F" w:rsidP="0031450F">
            <w:pPr>
              <w:tabs>
                <w:tab w:val="left" w:pos="567"/>
                <w:tab w:val="left" w:pos="4536"/>
                <w:tab w:val="left" w:pos="5103"/>
                <w:tab w:val="left" w:pos="8756"/>
              </w:tabs>
              <w:spacing w:line="276" w:lineRule="auto"/>
              <w:rPr>
                <w:noProof/>
                <w:lang w:val="sr-Cyrl-CS"/>
              </w:rPr>
            </w:pPr>
            <w:r w:rsidRPr="0031450F">
              <w:rPr>
                <w:noProof/>
                <w:lang w:val="sr-Cyrl-CS"/>
              </w:rPr>
              <w:t>помоћник директора</w:t>
            </w:r>
          </w:p>
        </w:tc>
        <w:tc>
          <w:tcPr>
            <w:cnfStyle w:val="000010000000" w:firstRow="0" w:lastRow="0" w:firstColumn="0" w:lastColumn="0" w:oddVBand="1" w:evenVBand="0" w:oddHBand="0" w:evenHBand="0" w:firstRowFirstColumn="0" w:firstRowLastColumn="0" w:lastRowFirstColumn="0" w:lastRowLastColumn="0"/>
            <w:tcW w:w="787" w:type="dxa"/>
          </w:tcPr>
          <w:p w14:paraId="1B1D4BC6" w14:textId="77777777" w:rsidR="0031450F" w:rsidRPr="0031450F" w:rsidRDefault="0031450F" w:rsidP="0031450F">
            <w:pPr>
              <w:tabs>
                <w:tab w:val="left" w:pos="567"/>
                <w:tab w:val="left" w:pos="4536"/>
                <w:tab w:val="left" w:pos="5103"/>
                <w:tab w:val="left" w:pos="8756"/>
              </w:tabs>
              <w:spacing w:line="276" w:lineRule="auto"/>
              <w:jc w:val="center"/>
              <w:rPr>
                <w:b/>
                <w:noProof/>
                <w:lang w:val="sr-Latn-CS"/>
              </w:rPr>
            </w:pPr>
          </w:p>
        </w:tc>
        <w:tc>
          <w:tcPr>
            <w:tcW w:w="980" w:type="dxa"/>
            <w:gridSpan w:val="2"/>
          </w:tcPr>
          <w:p w14:paraId="4DF0AF6A" w14:textId="77777777" w:rsidR="0031450F" w:rsidRPr="0031450F" w:rsidRDefault="0031450F" w:rsidP="0031450F">
            <w:pPr>
              <w:tabs>
                <w:tab w:val="left" w:pos="567"/>
                <w:tab w:val="left" w:pos="4536"/>
                <w:tab w:val="left" w:pos="5103"/>
                <w:tab w:val="left" w:pos="8756"/>
              </w:tabs>
              <w:spacing w:line="276" w:lineRule="auto"/>
              <w:jc w:val="center"/>
              <w:cnfStyle w:val="000000000000" w:firstRow="0" w:lastRow="0" w:firstColumn="0" w:lastColumn="0" w:oddVBand="0" w:evenVBand="0" w:oddHBand="0" w:evenHBand="0" w:firstRowFirstColumn="0" w:firstRowLastColumn="0" w:lastRowFirstColumn="0" w:lastRowLastColumn="0"/>
              <w:rPr>
                <w:b/>
                <w:noProof/>
                <w:lang w:val="sr-Latn-CS"/>
              </w:rPr>
            </w:pPr>
          </w:p>
        </w:tc>
        <w:tc>
          <w:tcPr>
            <w:cnfStyle w:val="000010000000" w:firstRow="0" w:lastRow="0" w:firstColumn="0" w:lastColumn="0" w:oddVBand="1" w:evenVBand="0" w:oddHBand="0" w:evenHBand="0" w:firstRowFirstColumn="0" w:firstRowLastColumn="0" w:lastRowFirstColumn="0" w:lastRowLastColumn="0"/>
            <w:tcW w:w="787" w:type="dxa"/>
          </w:tcPr>
          <w:p w14:paraId="25865019" w14:textId="77777777" w:rsidR="0031450F" w:rsidRPr="0031450F" w:rsidRDefault="0031450F" w:rsidP="0031450F">
            <w:pPr>
              <w:tabs>
                <w:tab w:val="left" w:pos="567"/>
                <w:tab w:val="left" w:pos="4536"/>
                <w:tab w:val="left" w:pos="5103"/>
                <w:tab w:val="left" w:pos="8756"/>
              </w:tabs>
              <w:spacing w:line="276" w:lineRule="auto"/>
              <w:jc w:val="center"/>
              <w:rPr>
                <w:b/>
                <w:noProof/>
                <w:lang w:val="sr-Cyrl-CS"/>
              </w:rPr>
            </w:pPr>
          </w:p>
        </w:tc>
        <w:tc>
          <w:tcPr>
            <w:tcW w:w="954" w:type="dxa"/>
            <w:gridSpan w:val="2"/>
          </w:tcPr>
          <w:p w14:paraId="2CBB99B6" w14:textId="77777777" w:rsidR="0031450F" w:rsidRPr="0031450F" w:rsidRDefault="0031450F" w:rsidP="0031450F">
            <w:pPr>
              <w:tabs>
                <w:tab w:val="left" w:pos="567"/>
                <w:tab w:val="left" w:pos="4536"/>
                <w:tab w:val="left" w:pos="5103"/>
                <w:tab w:val="left" w:pos="8756"/>
              </w:tabs>
              <w:spacing w:line="276" w:lineRule="auto"/>
              <w:jc w:val="center"/>
              <w:cnfStyle w:val="000000000000" w:firstRow="0" w:lastRow="0" w:firstColumn="0" w:lastColumn="0" w:oddVBand="0" w:evenVBand="0" w:oddHBand="0" w:evenHBand="0" w:firstRowFirstColumn="0" w:firstRowLastColumn="0" w:lastRowFirstColumn="0" w:lastRowLastColumn="0"/>
              <w:rPr>
                <w:b/>
                <w:noProof/>
              </w:rPr>
            </w:pPr>
          </w:p>
        </w:tc>
        <w:tc>
          <w:tcPr>
            <w:cnfStyle w:val="000010000000" w:firstRow="0" w:lastRow="0" w:firstColumn="0" w:lastColumn="0" w:oddVBand="1" w:evenVBand="0" w:oddHBand="0" w:evenHBand="0" w:firstRowFirstColumn="0" w:firstRowLastColumn="0" w:lastRowFirstColumn="0" w:lastRowLastColumn="0"/>
            <w:tcW w:w="957" w:type="dxa"/>
            <w:hideMark/>
          </w:tcPr>
          <w:p w14:paraId="3404B1A9" w14:textId="77777777" w:rsidR="0031450F" w:rsidRPr="0031450F" w:rsidRDefault="0031450F" w:rsidP="0031450F">
            <w:pPr>
              <w:tabs>
                <w:tab w:val="left" w:pos="567"/>
                <w:tab w:val="left" w:pos="4536"/>
                <w:tab w:val="left" w:pos="5103"/>
                <w:tab w:val="left" w:pos="8756"/>
              </w:tabs>
              <w:spacing w:line="276" w:lineRule="auto"/>
              <w:jc w:val="center"/>
              <w:rPr>
                <w:b/>
                <w:noProof/>
                <w:lang w:val="sr-Cyrl-CS"/>
              </w:rPr>
            </w:pPr>
            <w:r w:rsidRPr="0031450F">
              <w:rPr>
                <w:b/>
                <w:noProof/>
                <w:lang w:val="sr-Cyrl-CS"/>
              </w:rPr>
              <w:t>0,5</w:t>
            </w:r>
          </w:p>
        </w:tc>
        <w:tc>
          <w:tcPr>
            <w:tcW w:w="977" w:type="dxa"/>
            <w:hideMark/>
          </w:tcPr>
          <w:p w14:paraId="3320725E" w14:textId="77777777" w:rsidR="0031450F" w:rsidRPr="0031450F" w:rsidRDefault="0031450F" w:rsidP="0031450F">
            <w:pPr>
              <w:tabs>
                <w:tab w:val="left" w:pos="567"/>
                <w:tab w:val="left" w:pos="4536"/>
                <w:tab w:val="left" w:pos="5103"/>
                <w:tab w:val="left" w:pos="8756"/>
              </w:tabs>
              <w:spacing w:line="276" w:lineRule="auto"/>
              <w:jc w:val="center"/>
              <w:cnfStyle w:val="000000000000" w:firstRow="0" w:lastRow="0" w:firstColumn="0" w:lastColumn="0" w:oddVBand="0" w:evenVBand="0" w:oddHBand="0" w:evenHBand="0" w:firstRowFirstColumn="0" w:firstRowLastColumn="0" w:lastRowFirstColumn="0" w:lastRowLastColumn="0"/>
              <w:rPr>
                <w:b/>
                <w:noProof/>
                <w:lang w:val="sr-Cyrl-CS"/>
              </w:rPr>
            </w:pPr>
            <w:r w:rsidRPr="0031450F">
              <w:rPr>
                <w:b/>
                <w:noProof/>
                <w:lang w:val="sr-Cyrl-CS"/>
              </w:rPr>
              <w:t>24</w:t>
            </w:r>
          </w:p>
        </w:tc>
      </w:tr>
      <w:tr w:rsidR="0031450F" w:rsidRPr="0031450F" w14:paraId="01FAC610" w14:textId="77777777" w:rsidTr="0099787C">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4578" w:type="dxa"/>
            <w:gridSpan w:val="3"/>
            <w:hideMark/>
          </w:tcPr>
          <w:p w14:paraId="18756377" w14:textId="77777777" w:rsidR="0031450F" w:rsidRPr="0031450F" w:rsidRDefault="0031450F" w:rsidP="0031450F">
            <w:pPr>
              <w:tabs>
                <w:tab w:val="left" w:pos="567"/>
                <w:tab w:val="left" w:pos="4536"/>
                <w:tab w:val="left" w:pos="5103"/>
                <w:tab w:val="left" w:pos="8756"/>
              </w:tabs>
              <w:spacing w:line="276" w:lineRule="auto"/>
              <w:rPr>
                <w:noProof/>
                <w:lang w:val="sr-Cyrl-CS"/>
              </w:rPr>
            </w:pPr>
            <w:r w:rsidRPr="0031450F">
              <w:rPr>
                <w:noProof/>
                <w:lang w:val="sr-Cyrl-CS"/>
              </w:rPr>
              <w:t>психолог</w:t>
            </w:r>
          </w:p>
        </w:tc>
        <w:tc>
          <w:tcPr>
            <w:cnfStyle w:val="000010000000" w:firstRow="0" w:lastRow="0" w:firstColumn="0" w:lastColumn="0" w:oddVBand="1" w:evenVBand="0" w:oddHBand="0" w:evenHBand="0" w:firstRowFirstColumn="0" w:firstRowLastColumn="0" w:lastRowFirstColumn="0" w:lastRowLastColumn="0"/>
            <w:tcW w:w="787" w:type="dxa"/>
            <w:hideMark/>
          </w:tcPr>
          <w:p w14:paraId="6A75997B" w14:textId="77777777" w:rsidR="0031450F" w:rsidRPr="0031450F" w:rsidRDefault="0031450F" w:rsidP="0031450F">
            <w:pPr>
              <w:tabs>
                <w:tab w:val="left" w:pos="567"/>
                <w:tab w:val="left" w:pos="4536"/>
                <w:tab w:val="left" w:pos="5103"/>
                <w:tab w:val="left" w:pos="8756"/>
              </w:tabs>
              <w:spacing w:line="276" w:lineRule="auto"/>
              <w:jc w:val="center"/>
              <w:rPr>
                <w:b/>
                <w:noProof/>
              </w:rPr>
            </w:pPr>
            <w:r w:rsidRPr="0031450F">
              <w:rPr>
                <w:b/>
                <w:noProof/>
              </w:rPr>
              <w:t>/</w:t>
            </w:r>
          </w:p>
        </w:tc>
        <w:tc>
          <w:tcPr>
            <w:tcW w:w="980" w:type="dxa"/>
            <w:gridSpan w:val="2"/>
            <w:hideMark/>
          </w:tcPr>
          <w:p w14:paraId="3C8DE7F0" w14:textId="77777777" w:rsidR="0031450F" w:rsidRPr="0031450F" w:rsidRDefault="0031450F" w:rsidP="0031450F">
            <w:pPr>
              <w:tabs>
                <w:tab w:val="left" w:pos="567"/>
                <w:tab w:val="left" w:pos="4536"/>
                <w:tab w:val="left" w:pos="5103"/>
                <w:tab w:val="left" w:pos="8756"/>
              </w:tabs>
              <w:spacing w:line="276" w:lineRule="auto"/>
              <w:jc w:val="center"/>
              <w:cnfStyle w:val="000000100000" w:firstRow="0" w:lastRow="0" w:firstColumn="0" w:lastColumn="0" w:oddVBand="0" w:evenVBand="0" w:oddHBand="1" w:evenHBand="0" w:firstRowFirstColumn="0" w:firstRowLastColumn="0" w:lastRowFirstColumn="0" w:lastRowLastColumn="0"/>
              <w:rPr>
                <w:b/>
                <w:noProof/>
              </w:rPr>
            </w:pPr>
            <w:r w:rsidRPr="0031450F">
              <w:rPr>
                <w:b/>
                <w:noProof/>
              </w:rPr>
              <w:t>/</w:t>
            </w:r>
          </w:p>
        </w:tc>
        <w:tc>
          <w:tcPr>
            <w:cnfStyle w:val="000010000000" w:firstRow="0" w:lastRow="0" w:firstColumn="0" w:lastColumn="0" w:oddVBand="1" w:evenVBand="0" w:oddHBand="0" w:evenHBand="0" w:firstRowFirstColumn="0" w:firstRowLastColumn="0" w:lastRowFirstColumn="0" w:lastRowLastColumn="0"/>
            <w:tcW w:w="787" w:type="dxa"/>
            <w:hideMark/>
          </w:tcPr>
          <w:p w14:paraId="2B07BD60" w14:textId="77777777" w:rsidR="0031450F" w:rsidRPr="0031450F" w:rsidRDefault="0031450F" w:rsidP="0031450F">
            <w:pPr>
              <w:tabs>
                <w:tab w:val="left" w:pos="567"/>
                <w:tab w:val="left" w:pos="4536"/>
                <w:tab w:val="left" w:pos="5103"/>
                <w:tab w:val="left" w:pos="8756"/>
              </w:tabs>
              <w:spacing w:line="276" w:lineRule="auto"/>
              <w:jc w:val="center"/>
              <w:rPr>
                <w:b/>
                <w:noProof/>
              </w:rPr>
            </w:pPr>
            <w:r w:rsidRPr="0031450F">
              <w:rPr>
                <w:b/>
                <w:noProof/>
              </w:rPr>
              <w:t>/</w:t>
            </w:r>
          </w:p>
        </w:tc>
        <w:tc>
          <w:tcPr>
            <w:tcW w:w="954" w:type="dxa"/>
            <w:gridSpan w:val="2"/>
            <w:hideMark/>
          </w:tcPr>
          <w:p w14:paraId="62F8E7E3" w14:textId="77777777" w:rsidR="0031450F" w:rsidRPr="0031450F" w:rsidRDefault="0031450F" w:rsidP="0031450F">
            <w:pPr>
              <w:tabs>
                <w:tab w:val="left" w:pos="567"/>
                <w:tab w:val="left" w:pos="4536"/>
                <w:tab w:val="left" w:pos="5103"/>
                <w:tab w:val="left" w:pos="8756"/>
              </w:tabs>
              <w:spacing w:line="276" w:lineRule="auto"/>
              <w:jc w:val="center"/>
              <w:cnfStyle w:val="000000100000" w:firstRow="0" w:lastRow="0" w:firstColumn="0" w:lastColumn="0" w:oddVBand="0" w:evenVBand="0" w:oddHBand="1" w:evenHBand="0" w:firstRowFirstColumn="0" w:firstRowLastColumn="0" w:lastRowFirstColumn="0" w:lastRowLastColumn="0"/>
              <w:rPr>
                <w:b/>
                <w:noProof/>
              </w:rPr>
            </w:pPr>
            <w:r w:rsidRPr="0031450F">
              <w:rPr>
                <w:b/>
                <w:noProof/>
              </w:rPr>
              <w:t>/</w:t>
            </w:r>
          </w:p>
        </w:tc>
        <w:tc>
          <w:tcPr>
            <w:cnfStyle w:val="000010000000" w:firstRow="0" w:lastRow="0" w:firstColumn="0" w:lastColumn="0" w:oddVBand="1" w:evenVBand="0" w:oddHBand="0" w:evenHBand="0" w:firstRowFirstColumn="0" w:firstRowLastColumn="0" w:lastRowFirstColumn="0" w:lastRowLastColumn="0"/>
            <w:tcW w:w="957" w:type="dxa"/>
            <w:hideMark/>
          </w:tcPr>
          <w:p w14:paraId="01E4CB68" w14:textId="77777777" w:rsidR="0031450F" w:rsidRPr="0031450F" w:rsidRDefault="0031450F" w:rsidP="0031450F">
            <w:pPr>
              <w:tabs>
                <w:tab w:val="left" w:pos="567"/>
                <w:tab w:val="left" w:pos="4536"/>
                <w:tab w:val="left" w:pos="5103"/>
                <w:tab w:val="left" w:pos="8756"/>
              </w:tabs>
              <w:spacing w:line="276" w:lineRule="auto"/>
              <w:jc w:val="center"/>
              <w:rPr>
                <w:b/>
                <w:noProof/>
                <w:lang w:val="sr-Cyrl-CS"/>
              </w:rPr>
            </w:pPr>
            <w:r w:rsidRPr="0031450F">
              <w:rPr>
                <w:b/>
                <w:noProof/>
                <w:lang w:val="sr-Cyrl-CS"/>
              </w:rPr>
              <w:t>1</w:t>
            </w:r>
          </w:p>
        </w:tc>
        <w:tc>
          <w:tcPr>
            <w:tcW w:w="977" w:type="dxa"/>
            <w:hideMark/>
          </w:tcPr>
          <w:p w14:paraId="415C0363" w14:textId="77777777" w:rsidR="0031450F" w:rsidRPr="0031450F" w:rsidRDefault="0031450F" w:rsidP="0031450F">
            <w:pPr>
              <w:tabs>
                <w:tab w:val="left" w:pos="567"/>
                <w:tab w:val="left" w:pos="4536"/>
                <w:tab w:val="left" w:pos="5103"/>
                <w:tab w:val="left" w:pos="8756"/>
              </w:tabs>
              <w:spacing w:line="276" w:lineRule="auto"/>
              <w:jc w:val="center"/>
              <w:cnfStyle w:val="000000100000" w:firstRow="0" w:lastRow="0" w:firstColumn="0" w:lastColumn="0" w:oddVBand="0" w:evenVBand="0" w:oddHBand="1" w:evenHBand="0" w:firstRowFirstColumn="0" w:firstRowLastColumn="0" w:lastRowFirstColumn="0" w:lastRowLastColumn="0"/>
              <w:rPr>
                <w:b/>
                <w:lang w:val="sr-Cyrl-CS"/>
              </w:rPr>
            </w:pPr>
            <w:r w:rsidRPr="0031450F">
              <w:rPr>
                <w:b/>
                <w:noProof/>
                <w:lang w:val="sr-Cyrl-CS"/>
              </w:rPr>
              <w:t>21</w:t>
            </w:r>
          </w:p>
        </w:tc>
      </w:tr>
      <w:tr w:rsidR="0031450F" w:rsidRPr="0031450F" w14:paraId="3058B855" w14:textId="77777777" w:rsidTr="0099787C">
        <w:trPr>
          <w:gridAfter w:val="1"/>
          <w:wAfter w:w="11" w:type="dxa"/>
        </w:trPr>
        <w:tc>
          <w:tcPr>
            <w:cnfStyle w:val="001000000000" w:firstRow="0" w:lastRow="0" w:firstColumn="1" w:lastColumn="0" w:oddVBand="0" w:evenVBand="0" w:oddHBand="0" w:evenHBand="0" w:firstRowFirstColumn="0" w:firstRowLastColumn="0" w:lastRowFirstColumn="0" w:lastRowLastColumn="0"/>
            <w:tcW w:w="4578" w:type="dxa"/>
            <w:gridSpan w:val="3"/>
            <w:hideMark/>
          </w:tcPr>
          <w:p w14:paraId="0C8CF6CF" w14:textId="77777777" w:rsidR="0031450F" w:rsidRPr="0031450F" w:rsidRDefault="0031450F" w:rsidP="0031450F">
            <w:pPr>
              <w:tabs>
                <w:tab w:val="left" w:pos="567"/>
                <w:tab w:val="left" w:pos="4536"/>
                <w:tab w:val="left" w:pos="5103"/>
                <w:tab w:val="left" w:pos="8756"/>
              </w:tabs>
              <w:spacing w:line="276" w:lineRule="auto"/>
              <w:rPr>
                <w:noProof/>
                <w:lang w:val="sr-Cyrl-CS"/>
              </w:rPr>
            </w:pPr>
            <w:r w:rsidRPr="0031450F">
              <w:rPr>
                <w:noProof/>
                <w:lang w:val="sr-Cyrl-CS"/>
              </w:rPr>
              <w:t>социјални радник</w:t>
            </w:r>
          </w:p>
        </w:tc>
        <w:tc>
          <w:tcPr>
            <w:cnfStyle w:val="000010000000" w:firstRow="0" w:lastRow="0" w:firstColumn="0" w:lastColumn="0" w:oddVBand="1" w:evenVBand="0" w:oddHBand="0" w:evenHBand="0" w:firstRowFirstColumn="0" w:firstRowLastColumn="0" w:lastRowFirstColumn="0" w:lastRowLastColumn="0"/>
            <w:tcW w:w="787" w:type="dxa"/>
            <w:hideMark/>
          </w:tcPr>
          <w:p w14:paraId="16E51003" w14:textId="77777777" w:rsidR="0031450F" w:rsidRPr="0031450F" w:rsidRDefault="0031450F" w:rsidP="0031450F">
            <w:pPr>
              <w:tabs>
                <w:tab w:val="left" w:pos="567"/>
                <w:tab w:val="left" w:pos="4536"/>
                <w:tab w:val="left" w:pos="5103"/>
                <w:tab w:val="left" w:pos="8756"/>
              </w:tabs>
              <w:spacing w:line="276" w:lineRule="auto"/>
              <w:jc w:val="center"/>
              <w:rPr>
                <w:b/>
                <w:noProof/>
              </w:rPr>
            </w:pPr>
            <w:r w:rsidRPr="0031450F">
              <w:rPr>
                <w:b/>
                <w:noProof/>
              </w:rPr>
              <w:t>/</w:t>
            </w:r>
          </w:p>
        </w:tc>
        <w:tc>
          <w:tcPr>
            <w:tcW w:w="980" w:type="dxa"/>
            <w:gridSpan w:val="2"/>
            <w:hideMark/>
          </w:tcPr>
          <w:p w14:paraId="6CA3FF05" w14:textId="77777777" w:rsidR="0031450F" w:rsidRPr="0031450F" w:rsidRDefault="0031450F" w:rsidP="0031450F">
            <w:pPr>
              <w:tabs>
                <w:tab w:val="left" w:pos="567"/>
                <w:tab w:val="left" w:pos="4536"/>
                <w:tab w:val="left" w:pos="5103"/>
                <w:tab w:val="left" w:pos="8756"/>
              </w:tabs>
              <w:spacing w:line="276" w:lineRule="auto"/>
              <w:jc w:val="center"/>
              <w:cnfStyle w:val="000000000000" w:firstRow="0" w:lastRow="0" w:firstColumn="0" w:lastColumn="0" w:oddVBand="0" w:evenVBand="0" w:oddHBand="0" w:evenHBand="0" w:firstRowFirstColumn="0" w:firstRowLastColumn="0" w:lastRowFirstColumn="0" w:lastRowLastColumn="0"/>
              <w:rPr>
                <w:b/>
                <w:noProof/>
              </w:rPr>
            </w:pPr>
            <w:r w:rsidRPr="0031450F">
              <w:rPr>
                <w:b/>
                <w:noProof/>
              </w:rPr>
              <w:t>/</w:t>
            </w:r>
          </w:p>
        </w:tc>
        <w:tc>
          <w:tcPr>
            <w:cnfStyle w:val="000010000000" w:firstRow="0" w:lastRow="0" w:firstColumn="0" w:lastColumn="0" w:oddVBand="1" w:evenVBand="0" w:oddHBand="0" w:evenHBand="0" w:firstRowFirstColumn="0" w:firstRowLastColumn="0" w:lastRowFirstColumn="0" w:lastRowLastColumn="0"/>
            <w:tcW w:w="787" w:type="dxa"/>
            <w:hideMark/>
          </w:tcPr>
          <w:p w14:paraId="6A7B5FC2" w14:textId="77777777" w:rsidR="0031450F" w:rsidRPr="0031450F" w:rsidRDefault="0031450F" w:rsidP="0031450F">
            <w:pPr>
              <w:tabs>
                <w:tab w:val="left" w:pos="567"/>
                <w:tab w:val="left" w:pos="4536"/>
                <w:tab w:val="left" w:pos="5103"/>
                <w:tab w:val="left" w:pos="8756"/>
              </w:tabs>
              <w:spacing w:line="276" w:lineRule="auto"/>
              <w:jc w:val="center"/>
              <w:rPr>
                <w:b/>
                <w:noProof/>
              </w:rPr>
            </w:pPr>
            <w:r w:rsidRPr="0031450F">
              <w:rPr>
                <w:b/>
                <w:noProof/>
              </w:rPr>
              <w:t>/</w:t>
            </w:r>
          </w:p>
        </w:tc>
        <w:tc>
          <w:tcPr>
            <w:tcW w:w="954" w:type="dxa"/>
            <w:gridSpan w:val="2"/>
            <w:hideMark/>
          </w:tcPr>
          <w:p w14:paraId="1A157E27" w14:textId="77777777" w:rsidR="0031450F" w:rsidRPr="0031450F" w:rsidRDefault="0031450F" w:rsidP="0031450F">
            <w:pPr>
              <w:tabs>
                <w:tab w:val="left" w:pos="567"/>
                <w:tab w:val="left" w:pos="4536"/>
                <w:tab w:val="left" w:pos="5103"/>
                <w:tab w:val="left" w:pos="8756"/>
              </w:tabs>
              <w:spacing w:line="276" w:lineRule="auto"/>
              <w:jc w:val="center"/>
              <w:cnfStyle w:val="000000000000" w:firstRow="0" w:lastRow="0" w:firstColumn="0" w:lastColumn="0" w:oddVBand="0" w:evenVBand="0" w:oddHBand="0" w:evenHBand="0" w:firstRowFirstColumn="0" w:firstRowLastColumn="0" w:lastRowFirstColumn="0" w:lastRowLastColumn="0"/>
              <w:rPr>
                <w:b/>
                <w:noProof/>
              </w:rPr>
            </w:pPr>
            <w:r w:rsidRPr="0031450F">
              <w:rPr>
                <w:b/>
                <w:noProof/>
              </w:rPr>
              <w:t>/</w:t>
            </w:r>
          </w:p>
        </w:tc>
        <w:tc>
          <w:tcPr>
            <w:cnfStyle w:val="000010000000" w:firstRow="0" w:lastRow="0" w:firstColumn="0" w:lastColumn="0" w:oddVBand="1" w:evenVBand="0" w:oddHBand="0" w:evenHBand="0" w:firstRowFirstColumn="0" w:firstRowLastColumn="0" w:lastRowFirstColumn="0" w:lastRowLastColumn="0"/>
            <w:tcW w:w="957" w:type="dxa"/>
            <w:hideMark/>
          </w:tcPr>
          <w:p w14:paraId="45956E7E" w14:textId="77777777" w:rsidR="0031450F" w:rsidRPr="0031450F" w:rsidRDefault="0031450F" w:rsidP="0031450F">
            <w:pPr>
              <w:tabs>
                <w:tab w:val="left" w:pos="567"/>
                <w:tab w:val="left" w:pos="4536"/>
                <w:tab w:val="left" w:pos="5103"/>
                <w:tab w:val="left" w:pos="8756"/>
              </w:tabs>
              <w:spacing w:line="276" w:lineRule="auto"/>
              <w:jc w:val="center"/>
              <w:rPr>
                <w:b/>
                <w:noProof/>
              </w:rPr>
            </w:pPr>
            <w:r w:rsidRPr="0031450F">
              <w:rPr>
                <w:b/>
                <w:noProof/>
              </w:rPr>
              <w:t>1</w:t>
            </w:r>
          </w:p>
        </w:tc>
        <w:tc>
          <w:tcPr>
            <w:tcW w:w="977" w:type="dxa"/>
            <w:hideMark/>
          </w:tcPr>
          <w:p w14:paraId="10BCA6D3" w14:textId="77777777" w:rsidR="0031450F" w:rsidRPr="0031450F" w:rsidRDefault="0031450F" w:rsidP="0031450F">
            <w:pPr>
              <w:tabs>
                <w:tab w:val="left" w:pos="567"/>
                <w:tab w:val="left" w:pos="4536"/>
                <w:tab w:val="left" w:pos="5103"/>
                <w:tab w:val="left" w:pos="8756"/>
              </w:tabs>
              <w:spacing w:line="276" w:lineRule="auto"/>
              <w:jc w:val="center"/>
              <w:cnfStyle w:val="000000000000" w:firstRow="0" w:lastRow="0" w:firstColumn="0" w:lastColumn="0" w:oddVBand="0" w:evenVBand="0" w:oddHBand="0" w:evenHBand="0" w:firstRowFirstColumn="0" w:firstRowLastColumn="0" w:lastRowFirstColumn="0" w:lastRowLastColumn="0"/>
              <w:rPr>
                <w:b/>
                <w:lang w:val="sr-Cyrl-CS"/>
              </w:rPr>
            </w:pPr>
            <w:r w:rsidRPr="0031450F">
              <w:rPr>
                <w:b/>
                <w:lang w:val="sr-Cyrl-CS"/>
              </w:rPr>
              <w:t>11</w:t>
            </w:r>
          </w:p>
        </w:tc>
      </w:tr>
      <w:tr w:rsidR="0031450F" w:rsidRPr="0031450F" w14:paraId="0B331940" w14:textId="77777777" w:rsidTr="0099787C">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4578" w:type="dxa"/>
            <w:gridSpan w:val="3"/>
            <w:hideMark/>
          </w:tcPr>
          <w:p w14:paraId="56A459E3" w14:textId="77777777" w:rsidR="0031450F" w:rsidRPr="0031450F" w:rsidRDefault="0031450F" w:rsidP="0031450F">
            <w:pPr>
              <w:tabs>
                <w:tab w:val="left" w:pos="567"/>
                <w:tab w:val="left" w:pos="4536"/>
                <w:tab w:val="left" w:pos="5103"/>
                <w:tab w:val="left" w:pos="8756"/>
              </w:tabs>
              <w:spacing w:line="276" w:lineRule="auto"/>
              <w:rPr>
                <w:noProof/>
                <w:lang w:val="sr-Cyrl-CS"/>
              </w:rPr>
            </w:pPr>
            <w:r w:rsidRPr="0031450F">
              <w:rPr>
                <w:noProof/>
                <w:lang w:val="sr-Cyrl-CS"/>
              </w:rPr>
              <w:t>библиотекар</w:t>
            </w:r>
          </w:p>
        </w:tc>
        <w:tc>
          <w:tcPr>
            <w:cnfStyle w:val="000010000000" w:firstRow="0" w:lastRow="0" w:firstColumn="0" w:lastColumn="0" w:oddVBand="1" w:evenVBand="0" w:oddHBand="0" w:evenHBand="0" w:firstRowFirstColumn="0" w:firstRowLastColumn="0" w:lastRowFirstColumn="0" w:lastRowLastColumn="0"/>
            <w:tcW w:w="787" w:type="dxa"/>
          </w:tcPr>
          <w:p w14:paraId="7A193E77" w14:textId="77777777" w:rsidR="0031450F" w:rsidRPr="0031450F" w:rsidRDefault="0031450F" w:rsidP="0031450F">
            <w:pPr>
              <w:tabs>
                <w:tab w:val="left" w:pos="567"/>
                <w:tab w:val="left" w:pos="4536"/>
                <w:tab w:val="left" w:pos="5103"/>
                <w:tab w:val="left" w:pos="8756"/>
              </w:tabs>
              <w:spacing w:line="276" w:lineRule="auto"/>
              <w:jc w:val="center"/>
              <w:rPr>
                <w:b/>
                <w:noProof/>
              </w:rPr>
            </w:pPr>
          </w:p>
        </w:tc>
        <w:tc>
          <w:tcPr>
            <w:tcW w:w="980" w:type="dxa"/>
            <w:gridSpan w:val="2"/>
          </w:tcPr>
          <w:p w14:paraId="357E55BD" w14:textId="77777777" w:rsidR="0031450F" w:rsidRPr="0031450F" w:rsidRDefault="0031450F" w:rsidP="0031450F">
            <w:pPr>
              <w:tabs>
                <w:tab w:val="left" w:pos="567"/>
                <w:tab w:val="left" w:pos="4536"/>
                <w:tab w:val="left" w:pos="5103"/>
                <w:tab w:val="left" w:pos="8756"/>
              </w:tabs>
              <w:spacing w:line="276" w:lineRule="auto"/>
              <w:jc w:val="center"/>
              <w:cnfStyle w:val="000000100000" w:firstRow="0" w:lastRow="0" w:firstColumn="0" w:lastColumn="0" w:oddVBand="0" w:evenVBand="0" w:oddHBand="1" w:evenHBand="0" w:firstRowFirstColumn="0" w:firstRowLastColumn="0" w:lastRowFirstColumn="0" w:lastRowLastColumn="0"/>
              <w:rPr>
                <w:b/>
                <w:noProof/>
              </w:rPr>
            </w:pPr>
          </w:p>
        </w:tc>
        <w:tc>
          <w:tcPr>
            <w:cnfStyle w:val="000010000000" w:firstRow="0" w:lastRow="0" w:firstColumn="0" w:lastColumn="0" w:oddVBand="1" w:evenVBand="0" w:oddHBand="0" w:evenHBand="0" w:firstRowFirstColumn="0" w:firstRowLastColumn="0" w:lastRowFirstColumn="0" w:lastRowLastColumn="0"/>
            <w:tcW w:w="787" w:type="dxa"/>
          </w:tcPr>
          <w:p w14:paraId="4AAC0CE6" w14:textId="77777777" w:rsidR="0031450F" w:rsidRPr="0031450F" w:rsidRDefault="0031450F" w:rsidP="0031450F">
            <w:pPr>
              <w:tabs>
                <w:tab w:val="left" w:pos="567"/>
                <w:tab w:val="left" w:pos="4536"/>
                <w:tab w:val="left" w:pos="5103"/>
                <w:tab w:val="left" w:pos="8756"/>
              </w:tabs>
              <w:spacing w:line="276" w:lineRule="auto"/>
              <w:jc w:val="center"/>
              <w:rPr>
                <w:b/>
                <w:noProof/>
              </w:rPr>
            </w:pPr>
          </w:p>
        </w:tc>
        <w:tc>
          <w:tcPr>
            <w:tcW w:w="954" w:type="dxa"/>
            <w:gridSpan w:val="2"/>
          </w:tcPr>
          <w:p w14:paraId="4577BA35" w14:textId="77777777" w:rsidR="0031450F" w:rsidRPr="0031450F" w:rsidRDefault="0031450F" w:rsidP="0031450F">
            <w:pPr>
              <w:tabs>
                <w:tab w:val="left" w:pos="567"/>
                <w:tab w:val="left" w:pos="4536"/>
                <w:tab w:val="left" w:pos="5103"/>
                <w:tab w:val="left" w:pos="8756"/>
              </w:tabs>
              <w:spacing w:line="276" w:lineRule="auto"/>
              <w:jc w:val="center"/>
              <w:cnfStyle w:val="000000100000" w:firstRow="0" w:lastRow="0" w:firstColumn="0" w:lastColumn="0" w:oddVBand="0" w:evenVBand="0" w:oddHBand="1" w:evenHBand="0" w:firstRowFirstColumn="0" w:firstRowLastColumn="0" w:lastRowFirstColumn="0" w:lastRowLastColumn="0"/>
              <w:rPr>
                <w:b/>
                <w:noProof/>
              </w:rPr>
            </w:pPr>
          </w:p>
        </w:tc>
        <w:tc>
          <w:tcPr>
            <w:cnfStyle w:val="000010000000" w:firstRow="0" w:lastRow="0" w:firstColumn="0" w:lastColumn="0" w:oddVBand="1" w:evenVBand="0" w:oddHBand="0" w:evenHBand="0" w:firstRowFirstColumn="0" w:firstRowLastColumn="0" w:lastRowFirstColumn="0" w:lastRowLastColumn="0"/>
            <w:tcW w:w="957" w:type="dxa"/>
            <w:hideMark/>
          </w:tcPr>
          <w:p w14:paraId="1D2F5740" w14:textId="77777777" w:rsidR="0031450F" w:rsidRPr="0031450F" w:rsidRDefault="0031450F" w:rsidP="0031450F">
            <w:pPr>
              <w:tabs>
                <w:tab w:val="left" w:pos="567"/>
                <w:tab w:val="left" w:pos="4536"/>
                <w:tab w:val="left" w:pos="5103"/>
                <w:tab w:val="left" w:pos="8756"/>
              </w:tabs>
              <w:spacing w:line="276" w:lineRule="auto"/>
              <w:jc w:val="center"/>
              <w:rPr>
                <w:b/>
                <w:noProof/>
                <w:lang w:val="sr-Cyrl-CS"/>
              </w:rPr>
            </w:pPr>
            <w:r w:rsidRPr="0031450F">
              <w:rPr>
                <w:b/>
                <w:noProof/>
                <w:lang w:val="sr-Cyrl-CS"/>
              </w:rPr>
              <w:t>1</w:t>
            </w:r>
          </w:p>
        </w:tc>
        <w:tc>
          <w:tcPr>
            <w:tcW w:w="977" w:type="dxa"/>
            <w:hideMark/>
          </w:tcPr>
          <w:p w14:paraId="3C32FD7B" w14:textId="77777777" w:rsidR="0031450F" w:rsidRPr="0031450F" w:rsidRDefault="0031450F" w:rsidP="0031450F">
            <w:pPr>
              <w:tabs>
                <w:tab w:val="left" w:pos="567"/>
                <w:tab w:val="left" w:pos="4536"/>
                <w:tab w:val="left" w:pos="5103"/>
                <w:tab w:val="left" w:pos="8756"/>
              </w:tabs>
              <w:spacing w:line="276" w:lineRule="auto"/>
              <w:jc w:val="center"/>
              <w:cnfStyle w:val="000000100000" w:firstRow="0" w:lastRow="0" w:firstColumn="0" w:lastColumn="0" w:oddVBand="0" w:evenVBand="0" w:oddHBand="1" w:evenHBand="0" w:firstRowFirstColumn="0" w:firstRowLastColumn="0" w:lastRowFirstColumn="0" w:lastRowLastColumn="0"/>
              <w:rPr>
                <w:b/>
                <w:lang w:val="sr-Cyrl-CS"/>
              </w:rPr>
            </w:pPr>
            <w:r w:rsidRPr="0031450F">
              <w:rPr>
                <w:b/>
                <w:lang w:val="sr-Cyrl-CS"/>
              </w:rPr>
              <w:t>14</w:t>
            </w:r>
          </w:p>
        </w:tc>
      </w:tr>
      <w:tr w:rsidR="0031450F" w:rsidRPr="0031450F" w14:paraId="389BDD4C" w14:textId="77777777" w:rsidTr="0099787C">
        <w:trPr>
          <w:gridAfter w:val="1"/>
          <w:wAfter w:w="11" w:type="dxa"/>
        </w:trPr>
        <w:tc>
          <w:tcPr>
            <w:cnfStyle w:val="001000000000" w:firstRow="0" w:lastRow="0" w:firstColumn="1" w:lastColumn="0" w:oddVBand="0" w:evenVBand="0" w:oddHBand="0" w:evenHBand="0" w:firstRowFirstColumn="0" w:firstRowLastColumn="0" w:lastRowFirstColumn="0" w:lastRowLastColumn="0"/>
            <w:tcW w:w="4578" w:type="dxa"/>
            <w:gridSpan w:val="3"/>
            <w:hideMark/>
          </w:tcPr>
          <w:p w14:paraId="425C5D41" w14:textId="77777777" w:rsidR="0031450F" w:rsidRPr="0031450F" w:rsidRDefault="0031450F" w:rsidP="0031450F">
            <w:pPr>
              <w:tabs>
                <w:tab w:val="left" w:pos="567"/>
                <w:tab w:val="left" w:pos="4536"/>
                <w:tab w:val="left" w:pos="5103"/>
                <w:tab w:val="left" w:pos="8756"/>
              </w:tabs>
              <w:spacing w:line="276" w:lineRule="auto"/>
              <w:rPr>
                <w:noProof/>
                <w:lang w:val="sr-Cyrl-CS"/>
              </w:rPr>
            </w:pPr>
            <w:r w:rsidRPr="0031450F">
              <w:rPr>
                <w:noProof/>
                <w:lang w:val="sr-Cyrl-CS"/>
              </w:rPr>
              <w:t>индивидуални наставници</w:t>
            </w:r>
          </w:p>
        </w:tc>
        <w:tc>
          <w:tcPr>
            <w:cnfStyle w:val="000010000000" w:firstRow="0" w:lastRow="0" w:firstColumn="0" w:lastColumn="0" w:oddVBand="1" w:evenVBand="0" w:oddHBand="0" w:evenHBand="0" w:firstRowFirstColumn="0" w:firstRowLastColumn="0" w:lastRowFirstColumn="0" w:lastRowLastColumn="0"/>
            <w:tcW w:w="787" w:type="dxa"/>
            <w:hideMark/>
          </w:tcPr>
          <w:p w14:paraId="6C725882" w14:textId="77777777" w:rsidR="0031450F" w:rsidRPr="0031450F" w:rsidRDefault="0031450F" w:rsidP="0031450F">
            <w:pPr>
              <w:tabs>
                <w:tab w:val="left" w:pos="567"/>
                <w:tab w:val="left" w:pos="4536"/>
                <w:tab w:val="left" w:pos="5103"/>
                <w:tab w:val="left" w:pos="8756"/>
              </w:tabs>
              <w:spacing w:line="276" w:lineRule="auto"/>
              <w:jc w:val="center"/>
              <w:rPr>
                <w:b/>
                <w:noProof/>
              </w:rPr>
            </w:pPr>
            <w:r w:rsidRPr="0031450F">
              <w:rPr>
                <w:b/>
                <w:noProof/>
              </w:rPr>
              <w:t>/</w:t>
            </w:r>
          </w:p>
        </w:tc>
        <w:tc>
          <w:tcPr>
            <w:tcW w:w="980" w:type="dxa"/>
            <w:gridSpan w:val="2"/>
            <w:hideMark/>
          </w:tcPr>
          <w:p w14:paraId="79BA6185" w14:textId="77777777" w:rsidR="0031450F" w:rsidRPr="0031450F" w:rsidRDefault="0031450F" w:rsidP="0031450F">
            <w:pPr>
              <w:tabs>
                <w:tab w:val="left" w:pos="567"/>
                <w:tab w:val="left" w:pos="4536"/>
                <w:tab w:val="left" w:pos="5103"/>
                <w:tab w:val="left" w:pos="8756"/>
              </w:tabs>
              <w:spacing w:line="276" w:lineRule="auto"/>
              <w:jc w:val="center"/>
              <w:cnfStyle w:val="000000000000" w:firstRow="0" w:lastRow="0" w:firstColumn="0" w:lastColumn="0" w:oddVBand="0" w:evenVBand="0" w:oddHBand="0" w:evenHBand="0" w:firstRowFirstColumn="0" w:firstRowLastColumn="0" w:lastRowFirstColumn="0" w:lastRowLastColumn="0"/>
              <w:rPr>
                <w:b/>
                <w:noProof/>
              </w:rPr>
            </w:pPr>
            <w:r w:rsidRPr="0031450F">
              <w:rPr>
                <w:b/>
                <w:noProof/>
              </w:rPr>
              <w:t>/</w:t>
            </w:r>
          </w:p>
        </w:tc>
        <w:tc>
          <w:tcPr>
            <w:cnfStyle w:val="000010000000" w:firstRow="0" w:lastRow="0" w:firstColumn="0" w:lastColumn="0" w:oddVBand="1" w:evenVBand="0" w:oddHBand="0" w:evenHBand="0" w:firstRowFirstColumn="0" w:firstRowLastColumn="0" w:lastRowFirstColumn="0" w:lastRowLastColumn="0"/>
            <w:tcW w:w="787" w:type="dxa"/>
            <w:hideMark/>
          </w:tcPr>
          <w:p w14:paraId="7E3C138A" w14:textId="77777777" w:rsidR="0031450F" w:rsidRPr="0031450F" w:rsidRDefault="0031450F" w:rsidP="0031450F">
            <w:pPr>
              <w:tabs>
                <w:tab w:val="left" w:pos="567"/>
                <w:tab w:val="left" w:pos="4536"/>
                <w:tab w:val="left" w:pos="5103"/>
                <w:tab w:val="left" w:pos="8756"/>
              </w:tabs>
              <w:spacing w:line="276" w:lineRule="auto"/>
              <w:jc w:val="center"/>
              <w:rPr>
                <w:b/>
                <w:noProof/>
              </w:rPr>
            </w:pPr>
            <w:r w:rsidRPr="0031450F">
              <w:rPr>
                <w:b/>
                <w:noProof/>
              </w:rPr>
              <w:t>/</w:t>
            </w:r>
          </w:p>
        </w:tc>
        <w:tc>
          <w:tcPr>
            <w:tcW w:w="954" w:type="dxa"/>
            <w:gridSpan w:val="2"/>
            <w:hideMark/>
          </w:tcPr>
          <w:p w14:paraId="61C68872" w14:textId="77777777" w:rsidR="0031450F" w:rsidRPr="0031450F" w:rsidRDefault="0031450F" w:rsidP="0031450F">
            <w:pPr>
              <w:tabs>
                <w:tab w:val="left" w:pos="567"/>
                <w:tab w:val="left" w:pos="4536"/>
                <w:tab w:val="left" w:pos="5103"/>
                <w:tab w:val="left" w:pos="8756"/>
              </w:tabs>
              <w:spacing w:line="276" w:lineRule="auto"/>
              <w:jc w:val="center"/>
              <w:cnfStyle w:val="000000000000" w:firstRow="0" w:lastRow="0" w:firstColumn="0" w:lastColumn="0" w:oddVBand="0" w:evenVBand="0" w:oddHBand="0" w:evenHBand="0" w:firstRowFirstColumn="0" w:firstRowLastColumn="0" w:lastRowFirstColumn="0" w:lastRowLastColumn="0"/>
              <w:rPr>
                <w:b/>
                <w:noProof/>
              </w:rPr>
            </w:pPr>
            <w:r w:rsidRPr="0031450F">
              <w:rPr>
                <w:b/>
                <w:noProof/>
              </w:rPr>
              <w:t>/</w:t>
            </w:r>
          </w:p>
        </w:tc>
        <w:tc>
          <w:tcPr>
            <w:cnfStyle w:val="000010000000" w:firstRow="0" w:lastRow="0" w:firstColumn="0" w:lastColumn="0" w:oddVBand="1" w:evenVBand="0" w:oddHBand="0" w:evenHBand="0" w:firstRowFirstColumn="0" w:firstRowLastColumn="0" w:lastRowFirstColumn="0" w:lastRowLastColumn="0"/>
            <w:tcW w:w="957" w:type="dxa"/>
            <w:hideMark/>
          </w:tcPr>
          <w:p w14:paraId="186D6C3C" w14:textId="77777777" w:rsidR="0031450F" w:rsidRPr="0031450F" w:rsidRDefault="0031450F" w:rsidP="0031450F">
            <w:pPr>
              <w:tabs>
                <w:tab w:val="left" w:pos="567"/>
                <w:tab w:val="left" w:pos="4536"/>
                <w:tab w:val="left" w:pos="5103"/>
                <w:tab w:val="left" w:pos="8756"/>
              </w:tabs>
              <w:spacing w:line="276" w:lineRule="auto"/>
              <w:jc w:val="center"/>
              <w:rPr>
                <w:b/>
                <w:noProof/>
                <w:highlight w:val="red"/>
                <w:lang w:val="sr-Cyrl-CS"/>
              </w:rPr>
            </w:pPr>
            <w:r w:rsidRPr="0031450F">
              <w:rPr>
                <w:b/>
                <w:noProof/>
                <w:lang w:val="sr-Cyrl-CS"/>
              </w:rPr>
              <w:t>5</w:t>
            </w:r>
          </w:p>
        </w:tc>
        <w:tc>
          <w:tcPr>
            <w:tcW w:w="977" w:type="dxa"/>
            <w:hideMark/>
          </w:tcPr>
          <w:p w14:paraId="38DE0613" w14:textId="77777777" w:rsidR="0031450F" w:rsidRPr="0031450F" w:rsidRDefault="0031450F" w:rsidP="0031450F">
            <w:pPr>
              <w:tabs>
                <w:tab w:val="left" w:pos="567"/>
                <w:tab w:val="left" w:pos="4536"/>
                <w:tab w:val="left" w:pos="5103"/>
                <w:tab w:val="left" w:pos="8756"/>
              </w:tabs>
              <w:spacing w:line="276" w:lineRule="auto"/>
              <w:jc w:val="center"/>
              <w:cnfStyle w:val="000000000000" w:firstRow="0" w:lastRow="0" w:firstColumn="0" w:lastColumn="0" w:oddVBand="0" w:evenVBand="0" w:oddHBand="0" w:evenHBand="0" w:firstRowFirstColumn="0" w:firstRowLastColumn="0" w:lastRowFirstColumn="0" w:lastRowLastColumn="0"/>
              <w:rPr>
                <w:b/>
                <w:lang w:val="sr-Cyrl-CS"/>
              </w:rPr>
            </w:pPr>
            <w:r w:rsidRPr="0031450F">
              <w:rPr>
                <w:b/>
                <w:lang w:val="sr-Cyrl-CS"/>
              </w:rPr>
              <w:t>89</w:t>
            </w:r>
          </w:p>
        </w:tc>
      </w:tr>
      <w:tr w:rsidR="0031450F" w:rsidRPr="0031450F" w14:paraId="5E51CFF4" w14:textId="77777777" w:rsidTr="0099787C">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4578" w:type="dxa"/>
            <w:gridSpan w:val="3"/>
            <w:hideMark/>
          </w:tcPr>
          <w:p w14:paraId="4E8570A5" w14:textId="77777777" w:rsidR="0031450F" w:rsidRPr="0031450F" w:rsidRDefault="0031450F" w:rsidP="0031450F">
            <w:pPr>
              <w:tabs>
                <w:tab w:val="left" w:pos="567"/>
                <w:tab w:val="left" w:pos="4536"/>
                <w:tab w:val="left" w:pos="5103"/>
                <w:tab w:val="left" w:pos="8756"/>
              </w:tabs>
              <w:spacing w:line="276" w:lineRule="auto"/>
              <w:rPr>
                <w:noProof/>
                <w:lang w:val="sr-Cyrl-CS"/>
              </w:rPr>
            </w:pPr>
            <w:r w:rsidRPr="0031450F">
              <w:rPr>
                <w:noProof/>
                <w:lang w:val="sr-Cyrl-CS"/>
              </w:rPr>
              <w:t>васпитачи</w:t>
            </w:r>
          </w:p>
        </w:tc>
        <w:tc>
          <w:tcPr>
            <w:cnfStyle w:val="000010000000" w:firstRow="0" w:lastRow="0" w:firstColumn="0" w:lastColumn="0" w:oddVBand="1" w:evenVBand="0" w:oddHBand="0" w:evenHBand="0" w:firstRowFirstColumn="0" w:firstRowLastColumn="0" w:lastRowFirstColumn="0" w:lastRowLastColumn="0"/>
            <w:tcW w:w="787" w:type="dxa"/>
            <w:hideMark/>
          </w:tcPr>
          <w:p w14:paraId="703F4115" w14:textId="77777777" w:rsidR="0031450F" w:rsidRPr="0031450F" w:rsidRDefault="0031450F" w:rsidP="0031450F">
            <w:pPr>
              <w:tabs>
                <w:tab w:val="left" w:pos="567"/>
                <w:tab w:val="left" w:pos="4536"/>
                <w:tab w:val="left" w:pos="5103"/>
                <w:tab w:val="left" w:pos="8756"/>
              </w:tabs>
              <w:spacing w:line="276" w:lineRule="auto"/>
              <w:jc w:val="center"/>
              <w:rPr>
                <w:b/>
                <w:noProof/>
              </w:rPr>
            </w:pPr>
            <w:r w:rsidRPr="0031450F">
              <w:rPr>
                <w:b/>
                <w:noProof/>
              </w:rPr>
              <w:t>/</w:t>
            </w:r>
          </w:p>
        </w:tc>
        <w:tc>
          <w:tcPr>
            <w:tcW w:w="980" w:type="dxa"/>
            <w:gridSpan w:val="2"/>
            <w:hideMark/>
          </w:tcPr>
          <w:p w14:paraId="45B0A5FC" w14:textId="77777777" w:rsidR="0031450F" w:rsidRPr="0031450F" w:rsidRDefault="0031450F" w:rsidP="0031450F">
            <w:pPr>
              <w:tabs>
                <w:tab w:val="left" w:pos="567"/>
                <w:tab w:val="left" w:pos="4536"/>
                <w:tab w:val="left" w:pos="5103"/>
                <w:tab w:val="left" w:pos="8756"/>
              </w:tabs>
              <w:spacing w:line="276" w:lineRule="auto"/>
              <w:jc w:val="center"/>
              <w:cnfStyle w:val="000000100000" w:firstRow="0" w:lastRow="0" w:firstColumn="0" w:lastColumn="0" w:oddVBand="0" w:evenVBand="0" w:oddHBand="1" w:evenHBand="0" w:firstRowFirstColumn="0" w:firstRowLastColumn="0" w:lastRowFirstColumn="0" w:lastRowLastColumn="0"/>
              <w:rPr>
                <w:b/>
                <w:noProof/>
              </w:rPr>
            </w:pPr>
            <w:r w:rsidRPr="0031450F">
              <w:rPr>
                <w:b/>
                <w:noProof/>
              </w:rPr>
              <w:t>/</w:t>
            </w:r>
          </w:p>
        </w:tc>
        <w:tc>
          <w:tcPr>
            <w:cnfStyle w:val="000010000000" w:firstRow="0" w:lastRow="0" w:firstColumn="0" w:lastColumn="0" w:oddVBand="1" w:evenVBand="0" w:oddHBand="0" w:evenHBand="0" w:firstRowFirstColumn="0" w:firstRowLastColumn="0" w:lastRowFirstColumn="0" w:lastRowLastColumn="0"/>
            <w:tcW w:w="787" w:type="dxa"/>
            <w:hideMark/>
          </w:tcPr>
          <w:p w14:paraId="24DC88FE" w14:textId="77777777" w:rsidR="0031450F" w:rsidRPr="0031450F" w:rsidRDefault="0031450F" w:rsidP="0031450F">
            <w:pPr>
              <w:tabs>
                <w:tab w:val="left" w:pos="567"/>
                <w:tab w:val="left" w:pos="4536"/>
                <w:tab w:val="left" w:pos="5103"/>
                <w:tab w:val="left" w:pos="8756"/>
              </w:tabs>
              <w:spacing w:line="276" w:lineRule="auto"/>
              <w:jc w:val="center"/>
              <w:rPr>
                <w:b/>
                <w:noProof/>
                <w:lang w:val="sr-Cyrl-CS"/>
              </w:rPr>
            </w:pPr>
            <w:r w:rsidRPr="0031450F">
              <w:rPr>
                <w:b/>
                <w:noProof/>
                <w:lang w:val="sr-Cyrl-CS"/>
              </w:rPr>
              <w:t>1</w:t>
            </w:r>
          </w:p>
        </w:tc>
        <w:tc>
          <w:tcPr>
            <w:tcW w:w="954" w:type="dxa"/>
            <w:gridSpan w:val="2"/>
            <w:hideMark/>
          </w:tcPr>
          <w:p w14:paraId="3B8046F3" w14:textId="77777777" w:rsidR="0031450F" w:rsidRPr="0031450F" w:rsidRDefault="0031450F" w:rsidP="0031450F">
            <w:pPr>
              <w:tabs>
                <w:tab w:val="left" w:pos="567"/>
                <w:tab w:val="left" w:pos="4536"/>
                <w:tab w:val="left" w:pos="5103"/>
                <w:tab w:val="left" w:pos="8756"/>
              </w:tabs>
              <w:spacing w:line="276" w:lineRule="auto"/>
              <w:jc w:val="center"/>
              <w:cnfStyle w:val="000000100000" w:firstRow="0" w:lastRow="0" w:firstColumn="0" w:lastColumn="0" w:oddVBand="0" w:evenVBand="0" w:oddHBand="1" w:evenHBand="0" w:firstRowFirstColumn="0" w:firstRowLastColumn="0" w:lastRowFirstColumn="0" w:lastRowLastColumn="0"/>
              <w:rPr>
                <w:b/>
                <w:lang w:val="sr-Cyrl-CS"/>
              </w:rPr>
            </w:pPr>
            <w:r w:rsidRPr="0031450F">
              <w:rPr>
                <w:b/>
                <w:lang w:val="sr-Cyrl-CS"/>
              </w:rPr>
              <w:t>12</w:t>
            </w:r>
          </w:p>
        </w:tc>
        <w:tc>
          <w:tcPr>
            <w:cnfStyle w:val="000010000000" w:firstRow="0" w:lastRow="0" w:firstColumn="0" w:lastColumn="0" w:oddVBand="1" w:evenVBand="0" w:oddHBand="0" w:evenHBand="0" w:firstRowFirstColumn="0" w:firstRowLastColumn="0" w:lastRowFirstColumn="0" w:lastRowLastColumn="0"/>
            <w:tcW w:w="957" w:type="dxa"/>
            <w:hideMark/>
          </w:tcPr>
          <w:p w14:paraId="432EA77A" w14:textId="77777777" w:rsidR="0031450F" w:rsidRPr="0031450F" w:rsidRDefault="0031450F" w:rsidP="0031450F">
            <w:pPr>
              <w:tabs>
                <w:tab w:val="left" w:pos="567"/>
                <w:tab w:val="left" w:pos="4536"/>
                <w:tab w:val="left" w:pos="5103"/>
                <w:tab w:val="left" w:pos="8756"/>
              </w:tabs>
              <w:spacing w:line="276" w:lineRule="auto"/>
              <w:jc w:val="center"/>
              <w:rPr>
                <w:b/>
                <w:noProof/>
                <w:lang w:val="sr-Cyrl-CS"/>
              </w:rPr>
            </w:pPr>
            <w:r w:rsidRPr="0031450F">
              <w:rPr>
                <w:b/>
                <w:noProof/>
                <w:lang w:val="sr-Cyrl-CS"/>
              </w:rPr>
              <w:t>9</w:t>
            </w:r>
          </w:p>
        </w:tc>
        <w:tc>
          <w:tcPr>
            <w:tcW w:w="977" w:type="dxa"/>
            <w:hideMark/>
          </w:tcPr>
          <w:p w14:paraId="6FDBCCEF" w14:textId="77777777" w:rsidR="0031450F" w:rsidRPr="0031450F" w:rsidRDefault="0031450F" w:rsidP="0031450F">
            <w:pPr>
              <w:tabs>
                <w:tab w:val="left" w:pos="567"/>
                <w:tab w:val="left" w:pos="4536"/>
                <w:tab w:val="left" w:pos="5103"/>
                <w:tab w:val="left" w:pos="8756"/>
              </w:tabs>
              <w:spacing w:line="276" w:lineRule="auto"/>
              <w:jc w:val="center"/>
              <w:cnfStyle w:val="000000100000" w:firstRow="0" w:lastRow="0" w:firstColumn="0" w:lastColumn="0" w:oddVBand="0" w:evenVBand="0" w:oddHBand="1" w:evenHBand="0" w:firstRowFirstColumn="0" w:firstRowLastColumn="0" w:lastRowFirstColumn="0" w:lastRowLastColumn="0"/>
              <w:rPr>
                <w:b/>
                <w:noProof/>
                <w:lang w:val="sr-Cyrl-CS"/>
              </w:rPr>
            </w:pPr>
            <w:r w:rsidRPr="0031450F">
              <w:rPr>
                <w:b/>
                <w:noProof/>
                <w:lang w:val="sr-Cyrl-CS"/>
              </w:rPr>
              <w:t>116</w:t>
            </w:r>
          </w:p>
        </w:tc>
      </w:tr>
      <w:tr w:rsidR="0031450F" w:rsidRPr="0031450F" w14:paraId="7E412130" w14:textId="77777777" w:rsidTr="0099787C">
        <w:trPr>
          <w:gridAfter w:val="1"/>
          <w:wAfter w:w="11" w:type="dxa"/>
        </w:trPr>
        <w:tc>
          <w:tcPr>
            <w:cnfStyle w:val="001000000000" w:firstRow="0" w:lastRow="0" w:firstColumn="1" w:lastColumn="0" w:oddVBand="0" w:evenVBand="0" w:oddHBand="0" w:evenHBand="0" w:firstRowFirstColumn="0" w:firstRowLastColumn="0" w:lastRowFirstColumn="0" w:lastRowLastColumn="0"/>
            <w:tcW w:w="4578" w:type="dxa"/>
            <w:gridSpan w:val="3"/>
            <w:hideMark/>
          </w:tcPr>
          <w:p w14:paraId="03A3A979" w14:textId="77777777" w:rsidR="0031450F" w:rsidRPr="0031450F" w:rsidRDefault="0031450F" w:rsidP="0031450F">
            <w:pPr>
              <w:tabs>
                <w:tab w:val="left" w:pos="567"/>
                <w:tab w:val="left" w:pos="4536"/>
                <w:tab w:val="left" w:pos="5103"/>
                <w:tab w:val="left" w:pos="8756"/>
              </w:tabs>
              <w:spacing w:line="276" w:lineRule="auto"/>
              <w:rPr>
                <w:noProof/>
                <w:lang w:val="sr-Cyrl-CS"/>
              </w:rPr>
            </w:pPr>
            <w:r w:rsidRPr="0031450F">
              <w:rPr>
                <w:noProof/>
                <w:lang w:val="sr-Cyrl-CS"/>
              </w:rPr>
              <w:t xml:space="preserve">наставници у разредној настави </w:t>
            </w:r>
          </w:p>
        </w:tc>
        <w:tc>
          <w:tcPr>
            <w:cnfStyle w:val="000010000000" w:firstRow="0" w:lastRow="0" w:firstColumn="0" w:lastColumn="0" w:oddVBand="1" w:evenVBand="0" w:oddHBand="0" w:evenHBand="0" w:firstRowFirstColumn="0" w:firstRowLastColumn="0" w:lastRowFirstColumn="0" w:lastRowLastColumn="0"/>
            <w:tcW w:w="787" w:type="dxa"/>
            <w:hideMark/>
          </w:tcPr>
          <w:p w14:paraId="38A934AA" w14:textId="77777777" w:rsidR="0031450F" w:rsidRPr="0031450F" w:rsidRDefault="0031450F" w:rsidP="0031450F">
            <w:pPr>
              <w:tabs>
                <w:tab w:val="left" w:pos="567"/>
                <w:tab w:val="left" w:pos="4536"/>
                <w:tab w:val="left" w:pos="5103"/>
                <w:tab w:val="left" w:pos="8756"/>
              </w:tabs>
              <w:spacing w:line="276" w:lineRule="auto"/>
              <w:jc w:val="center"/>
              <w:rPr>
                <w:b/>
                <w:noProof/>
              </w:rPr>
            </w:pPr>
            <w:r w:rsidRPr="0031450F">
              <w:rPr>
                <w:b/>
                <w:noProof/>
              </w:rPr>
              <w:t>/</w:t>
            </w:r>
          </w:p>
        </w:tc>
        <w:tc>
          <w:tcPr>
            <w:tcW w:w="980" w:type="dxa"/>
            <w:gridSpan w:val="2"/>
            <w:hideMark/>
          </w:tcPr>
          <w:p w14:paraId="4E562FF4" w14:textId="77777777" w:rsidR="0031450F" w:rsidRPr="0031450F" w:rsidRDefault="0031450F" w:rsidP="0031450F">
            <w:pPr>
              <w:tabs>
                <w:tab w:val="left" w:pos="567"/>
                <w:tab w:val="left" w:pos="4536"/>
                <w:tab w:val="left" w:pos="5103"/>
                <w:tab w:val="left" w:pos="8756"/>
              </w:tabs>
              <w:spacing w:line="276" w:lineRule="auto"/>
              <w:jc w:val="center"/>
              <w:cnfStyle w:val="000000000000" w:firstRow="0" w:lastRow="0" w:firstColumn="0" w:lastColumn="0" w:oddVBand="0" w:evenVBand="0" w:oddHBand="0" w:evenHBand="0" w:firstRowFirstColumn="0" w:firstRowLastColumn="0" w:lastRowFirstColumn="0" w:lastRowLastColumn="0"/>
              <w:rPr>
                <w:b/>
                <w:noProof/>
              </w:rPr>
            </w:pPr>
            <w:r w:rsidRPr="0031450F">
              <w:rPr>
                <w:b/>
                <w:noProof/>
              </w:rPr>
              <w:t>/</w:t>
            </w:r>
          </w:p>
        </w:tc>
        <w:tc>
          <w:tcPr>
            <w:cnfStyle w:val="000010000000" w:firstRow="0" w:lastRow="0" w:firstColumn="0" w:lastColumn="0" w:oddVBand="1" w:evenVBand="0" w:oddHBand="0" w:evenHBand="0" w:firstRowFirstColumn="0" w:firstRowLastColumn="0" w:lastRowFirstColumn="0" w:lastRowLastColumn="0"/>
            <w:tcW w:w="787" w:type="dxa"/>
            <w:hideMark/>
          </w:tcPr>
          <w:p w14:paraId="5B7A8772" w14:textId="77777777" w:rsidR="0031450F" w:rsidRPr="0031450F" w:rsidRDefault="0031450F" w:rsidP="0031450F">
            <w:pPr>
              <w:tabs>
                <w:tab w:val="left" w:pos="567"/>
                <w:tab w:val="left" w:pos="4536"/>
                <w:tab w:val="left" w:pos="5103"/>
                <w:tab w:val="left" w:pos="8756"/>
              </w:tabs>
              <w:spacing w:line="276" w:lineRule="auto"/>
              <w:jc w:val="center"/>
              <w:rPr>
                <w:b/>
                <w:noProof/>
                <w:lang w:val="sr-Cyrl-CS"/>
              </w:rPr>
            </w:pPr>
            <w:r w:rsidRPr="0031450F">
              <w:rPr>
                <w:b/>
                <w:noProof/>
                <w:lang w:val="sr-Cyrl-CS"/>
              </w:rPr>
              <w:t>/</w:t>
            </w:r>
          </w:p>
        </w:tc>
        <w:tc>
          <w:tcPr>
            <w:tcW w:w="954" w:type="dxa"/>
            <w:gridSpan w:val="2"/>
            <w:hideMark/>
          </w:tcPr>
          <w:p w14:paraId="06AAF829" w14:textId="77777777" w:rsidR="0031450F" w:rsidRPr="0031450F" w:rsidRDefault="0031450F" w:rsidP="0031450F">
            <w:pPr>
              <w:tabs>
                <w:tab w:val="left" w:pos="567"/>
                <w:tab w:val="left" w:pos="4536"/>
                <w:tab w:val="left" w:pos="5103"/>
                <w:tab w:val="left" w:pos="8756"/>
              </w:tabs>
              <w:spacing w:line="276" w:lineRule="auto"/>
              <w:jc w:val="center"/>
              <w:cnfStyle w:val="000000000000" w:firstRow="0" w:lastRow="0" w:firstColumn="0" w:lastColumn="0" w:oddVBand="0" w:evenVBand="0" w:oddHBand="0" w:evenHBand="0" w:firstRowFirstColumn="0" w:firstRowLastColumn="0" w:lastRowFirstColumn="0" w:lastRowLastColumn="0"/>
              <w:rPr>
                <w:b/>
                <w:lang w:val="sr-Cyrl-CS"/>
              </w:rPr>
            </w:pPr>
            <w:r w:rsidRPr="0031450F">
              <w:rPr>
                <w:b/>
                <w:lang w:val="sr-Cyrl-CS"/>
              </w:rPr>
              <w:t>/</w:t>
            </w:r>
          </w:p>
        </w:tc>
        <w:tc>
          <w:tcPr>
            <w:cnfStyle w:val="000010000000" w:firstRow="0" w:lastRow="0" w:firstColumn="0" w:lastColumn="0" w:oddVBand="1" w:evenVBand="0" w:oddHBand="0" w:evenHBand="0" w:firstRowFirstColumn="0" w:firstRowLastColumn="0" w:lastRowFirstColumn="0" w:lastRowLastColumn="0"/>
            <w:tcW w:w="957" w:type="dxa"/>
            <w:hideMark/>
          </w:tcPr>
          <w:p w14:paraId="67FEE4E7" w14:textId="77777777" w:rsidR="0031450F" w:rsidRPr="0031450F" w:rsidRDefault="0031450F" w:rsidP="0031450F">
            <w:pPr>
              <w:tabs>
                <w:tab w:val="left" w:pos="567"/>
                <w:tab w:val="left" w:pos="4536"/>
                <w:tab w:val="left" w:pos="5103"/>
                <w:tab w:val="left" w:pos="8756"/>
              </w:tabs>
              <w:spacing w:line="276" w:lineRule="auto"/>
              <w:jc w:val="center"/>
              <w:rPr>
                <w:b/>
                <w:noProof/>
                <w:lang w:val="sr-Cyrl-CS"/>
              </w:rPr>
            </w:pPr>
            <w:r w:rsidRPr="0031450F">
              <w:rPr>
                <w:b/>
                <w:noProof/>
                <w:lang w:val="sr-Cyrl-CS"/>
              </w:rPr>
              <w:t>7</w:t>
            </w:r>
          </w:p>
        </w:tc>
        <w:tc>
          <w:tcPr>
            <w:tcW w:w="977" w:type="dxa"/>
            <w:hideMark/>
          </w:tcPr>
          <w:p w14:paraId="38A071F9" w14:textId="77777777" w:rsidR="0031450F" w:rsidRPr="0031450F" w:rsidRDefault="0031450F" w:rsidP="0031450F">
            <w:pPr>
              <w:tabs>
                <w:tab w:val="left" w:pos="567"/>
                <w:tab w:val="left" w:pos="4536"/>
                <w:tab w:val="left" w:pos="5103"/>
                <w:tab w:val="left" w:pos="8756"/>
              </w:tabs>
              <w:spacing w:line="276" w:lineRule="auto"/>
              <w:jc w:val="center"/>
              <w:cnfStyle w:val="000000000000" w:firstRow="0" w:lastRow="0" w:firstColumn="0" w:lastColumn="0" w:oddVBand="0" w:evenVBand="0" w:oddHBand="0" w:evenHBand="0" w:firstRowFirstColumn="0" w:firstRowLastColumn="0" w:lastRowFirstColumn="0" w:lastRowLastColumn="0"/>
              <w:rPr>
                <w:b/>
                <w:noProof/>
                <w:lang w:val="sr-Cyrl-CS"/>
              </w:rPr>
            </w:pPr>
            <w:r w:rsidRPr="0031450F">
              <w:rPr>
                <w:b/>
                <w:noProof/>
                <w:lang w:val="sr-Cyrl-CS"/>
              </w:rPr>
              <w:t>122</w:t>
            </w:r>
          </w:p>
        </w:tc>
      </w:tr>
      <w:tr w:rsidR="0031450F" w:rsidRPr="0031450F" w14:paraId="312A9D2B" w14:textId="77777777" w:rsidTr="0099787C">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4578" w:type="dxa"/>
            <w:gridSpan w:val="3"/>
            <w:hideMark/>
          </w:tcPr>
          <w:p w14:paraId="23A3366F" w14:textId="77777777" w:rsidR="0031450F" w:rsidRPr="0031450F" w:rsidRDefault="0031450F" w:rsidP="0031450F">
            <w:pPr>
              <w:tabs>
                <w:tab w:val="left" w:pos="567"/>
                <w:tab w:val="left" w:pos="4536"/>
                <w:tab w:val="left" w:pos="5103"/>
                <w:tab w:val="left" w:pos="8756"/>
              </w:tabs>
              <w:spacing w:line="276" w:lineRule="auto"/>
              <w:rPr>
                <w:noProof/>
                <w:lang w:val="sr-Cyrl-CS"/>
              </w:rPr>
            </w:pPr>
            <w:r w:rsidRPr="0031450F">
              <w:rPr>
                <w:noProof/>
                <w:lang w:val="sr-Cyrl-CS"/>
              </w:rPr>
              <w:t>наставници у предметној настави</w:t>
            </w:r>
          </w:p>
        </w:tc>
        <w:tc>
          <w:tcPr>
            <w:cnfStyle w:val="000010000000" w:firstRow="0" w:lastRow="0" w:firstColumn="0" w:lastColumn="0" w:oddVBand="1" w:evenVBand="0" w:oddHBand="0" w:evenHBand="0" w:firstRowFirstColumn="0" w:firstRowLastColumn="0" w:lastRowFirstColumn="0" w:lastRowLastColumn="0"/>
            <w:tcW w:w="787" w:type="dxa"/>
            <w:hideMark/>
          </w:tcPr>
          <w:p w14:paraId="476C0DE0" w14:textId="77777777" w:rsidR="0031450F" w:rsidRPr="0031450F" w:rsidRDefault="0031450F" w:rsidP="0031450F">
            <w:pPr>
              <w:tabs>
                <w:tab w:val="left" w:pos="567"/>
                <w:tab w:val="left" w:pos="4536"/>
                <w:tab w:val="left" w:pos="5103"/>
                <w:tab w:val="left" w:pos="8756"/>
              </w:tabs>
              <w:spacing w:line="276" w:lineRule="auto"/>
              <w:jc w:val="center"/>
              <w:rPr>
                <w:b/>
                <w:noProof/>
              </w:rPr>
            </w:pPr>
            <w:r w:rsidRPr="0031450F">
              <w:rPr>
                <w:b/>
                <w:noProof/>
              </w:rPr>
              <w:t>/</w:t>
            </w:r>
          </w:p>
        </w:tc>
        <w:tc>
          <w:tcPr>
            <w:tcW w:w="980" w:type="dxa"/>
            <w:gridSpan w:val="2"/>
            <w:hideMark/>
          </w:tcPr>
          <w:p w14:paraId="175D2424" w14:textId="77777777" w:rsidR="0031450F" w:rsidRPr="0031450F" w:rsidRDefault="0031450F" w:rsidP="0031450F">
            <w:pPr>
              <w:tabs>
                <w:tab w:val="left" w:pos="567"/>
                <w:tab w:val="left" w:pos="4536"/>
                <w:tab w:val="left" w:pos="5103"/>
                <w:tab w:val="left" w:pos="8756"/>
              </w:tabs>
              <w:spacing w:line="276" w:lineRule="auto"/>
              <w:jc w:val="center"/>
              <w:cnfStyle w:val="000000100000" w:firstRow="0" w:lastRow="0" w:firstColumn="0" w:lastColumn="0" w:oddVBand="0" w:evenVBand="0" w:oddHBand="1" w:evenHBand="0" w:firstRowFirstColumn="0" w:firstRowLastColumn="0" w:lastRowFirstColumn="0" w:lastRowLastColumn="0"/>
              <w:rPr>
                <w:b/>
                <w:noProof/>
              </w:rPr>
            </w:pPr>
            <w:r w:rsidRPr="0031450F">
              <w:rPr>
                <w:b/>
                <w:noProof/>
              </w:rPr>
              <w:t>/</w:t>
            </w:r>
          </w:p>
        </w:tc>
        <w:tc>
          <w:tcPr>
            <w:cnfStyle w:val="000010000000" w:firstRow="0" w:lastRow="0" w:firstColumn="0" w:lastColumn="0" w:oddVBand="1" w:evenVBand="0" w:oddHBand="0" w:evenHBand="0" w:firstRowFirstColumn="0" w:firstRowLastColumn="0" w:lastRowFirstColumn="0" w:lastRowLastColumn="0"/>
            <w:tcW w:w="787" w:type="dxa"/>
            <w:hideMark/>
          </w:tcPr>
          <w:p w14:paraId="6B4043C8" w14:textId="77777777" w:rsidR="0031450F" w:rsidRPr="0031450F" w:rsidRDefault="0031450F" w:rsidP="0031450F">
            <w:pPr>
              <w:tabs>
                <w:tab w:val="left" w:pos="567"/>
                <w:tab w:val="left" w:pos="4536"/>
                <w:tab w:val="left" w:pos="5103"/>
                <w:tab w:val="left" w:pos="8756"/>
              </w:tabs>
              <w:spacing w:line="276" w:lineRule="auto"/>
              <w:jc w:val="center"/>
              <w:rPr>
                <w:b/>
                <w:noProof/>
                <w:lang w:val="sr-Cyrl-CS"/>
              </w:rPr>
            </w:pPr>
            <w:r w:rsidRPr="0031450F">
              <w:rPr>
                <w:b/>
                <w:noProof/>
                <w:lang w:val="sr-Cyrl-CS"/>
              </w:rPr>
              <w:t>/</w:t>
            </w:r>
          </w:p>
        </w:tc>
        <w:tc>
          <w:tcPr>
            <w:tcW w:w="954" w:type="dxa"/>
            <w:gridSpan w:val="2"/>
            <w:hideMark/>
          </w:tcPr>
          <w:p w14:paraId="1B752D2B" w14:textId="77777777" w:rsidR="0031450F" w:rsidRPr="0031450F" w:rsidRDefault="0031450F" w:rsidP="0031450F">
            <w:pPr>
              <w:tabs>
                <w:tab w:val="left" w:pos="567"/>
                <w:tab w:val="left" w:pos="4536"/>
                <w:tab w:val="left" w:pos="5103"/>
                <w:tab w:val="left" w:pos="8756"/>
              </w:tabs>
              <w:spacing w:line="276" w:lineRule="auto"/>
              <w:jc w:val="center"/>
              <w:cnfStyle w:val="000000100000" w:firstRow="0" w:lastRow="0" w:firstColumn="0" w:lastColumn="0" w:oddVBand="0" w:evenVBand="0" w:oddHBand="1" w:evenHBand="0" w:firstRowFirstColumn="0" w:firstRowLastColumn="0" w:lastRowFirstColumn="0" w:lastRowLastColumn="0"/>
              <w:rPr>
                <w:b/>
                <w:lang w:val="sr-Cyrl-CS"/>
              </w:rPr>
            </w:pPr>
            <w:r w:rsidRPr="0031450F">
              <w:rPr>
                <w:b/>
                <w:lang w:val="sr-Cyrl-CS"/>
              </w:rPr>
              <w:t>/</w:t>
            </w:r>
          </w:p>
        </w:tc>
        <w:tc>
          <w:tcPr>
            <w:cnfStyle w:val="000010000000" w:firstRow="0" w:lastRow="0" w:firstColumn="0" w:lastColumn="0" w:oddVBand="1" w:evenVBand="0" w:oddHBand="0" w:evenHBand="0" w:firstRowFirstColumn="0" w:firstRowLastColumn="0" w:lastRowFirstColumn="0" w:lastRowLastColumn="0"/>
            <w:tcW w:w="957" w:type="dxa"/>
            <w:hideMark/>
          </w:tcPr>
          <w:p w14:paraId="79529878" w14:textId="77777777" w:rsidR="0031450F" w:rsidRPr="0031450F" w:rsidRDefault="0031450F" w:rsidP="0031450F">
            <w:pPr>
              <w:tabs>
                <w:tab w:val="left" w:pos="567"/>
                <w:tab w:val="left" w:pos="4536"/>
                <w:tab w:val="left" w:pos="5103"/>
                <w:tab w:val="left" w:pos="8756"/>
              </w:tabs>
              <w:spacing w:line="276" w:lineRule="auto"/>
              <w:jc w:val="center"/>
              <w:rPr>
                <w:b/>
                <w:highlight w:val="red"/>
                <w:lang w:val="sr-Cyrl-CS"/>
              </w:rPr>
            </w:pPr>
            <w:r w:rsidRPr="0031450F">
              <w:rPr>
                <w:b/>
                <w:lang w:val="sr-Cyrl-CS"/>
              </w:rPr>
              <w:t>19,08</w:t>
            </w:r>
          </w:p>
        </w:tc>
        <w:tc>
          <w:tcPr>
            <w:tcW w:w="977" w:type="dxa"/>
            <w:hideMark/>
          </w:tcPr>
          <w:p w14:paraId="70B0293B" w14:textId="77777777" w:rsidR="0031450F" w:rsidRPr="0031450F" w:rsidRDefault="0031450F" w:rsidP="0031450F">
            <w:pPr>
              <w:tabs>
                <w:tab w:val="left" w:pos="567"/>
                <w:tab w:val="left" w:pos="4536"/>
                <w:tab w:val="left" w:pos="5103"/>
                <w:tab w:val="left" w:pos="8756"/>
              </w:tabs>
              <w:spacing w:line="276" w:lineRule="auto"/>
              <w:jc w:val="center"/>
              <w:cnfStyle w:val="000000100000" w:firstRow="0" w:lastRow="0" w:firstColumn="0" w:lastColumn="0" w:oddVBand="0" w:evenVBand="0" w:oddHBand="1" w:evenHBand="0" w:firstRowFirstColumn="0" w:firstRowLastColumn="0" w:lastRowFirstColumn="0" w:lastRowLastColumn="0"/>
              <w:rPr>
                <w:b/>
                <w:lang w:val="sr-Cyrl-CS"/>
              </w:rPr>
            </w:pPr>
            <w:r w:rsidRPr="0031450F">
              <w:rPr>
                <w:b/>
                <w:lang w:val="sr-Cyrl-CS"/>
              </w:rPr>
              <w:t>290</w:t>
            </w:r>
          </w:p>
        </w:tc>
      </w:tr>
      <w:tr w:rsidR="0031450F" w:rsidRPr="0031450F" w14:paraId="14077025" w14:textId="77777777" w:rsidTr="0099787C">
        <w:trPr>
          <w:gridAfter w:val="1"/>
          <w:wAfter w:w="11" w:type="dxa"/>
        </w:trPr>
        <w:tc>
          <w:tcPr>
            <w:cnfStyle w:val="001000000000" w:firstRow="0" w:lastRow="0" w:firstColumn="1" w:lastColumn="0" w:oddVBand="0" w:evenVBand="0" w:oddHBand="0" w:evenHBand="0" w:firstRowFirstColumn="0" w:firstRowLastColumn="0" w:lastRowFirstColumn="0" w:lastRowLastColumn="0"/>
            <w:tcW w:w="4578" w:type="dxa"/>
            <w:gridSpan w:val="3"/>
            <w:hideMark/>
          </w:tcPr>
          <w:p w14:paraId="4ADC4147" w14:textId="77777777" w:rsidR="0031450F" w:rsidRPr="0031450F" w:rsidRDefault="0031450F" w:rsidP="0031450F">
            <w:pPr>
              <w:tabs>
                <w:tab w:val="left" w:pos="567"/>
                <w:tab w:val="left" w:pos="4536"/>
                <w:tab w:val="left" w:pos="5103"/>
                <w:tab w:val="left" w:pos="8756"/>
              </w:tabs>
              <w:spacing w:line="276" w:lineRule="auto"/>
              <w:rPr>
                <w:noProof/>
                <w:lang w:val="sr-Cyrl-CS"/>
              </w:rPr>
            </w:pPr>
            <w:r w:rsidRPr="0031450F">
              <w:rPr>
                <w:noProof/>
                <w:lang w:val="sr-Cyrl-CS"/>
              </w:rPr>
              <w:t>административно особље</w:t>
            </w:r>
          </w:p>
        </w:tc>
        <w:tc>
          <w:tcPr>
            <w:cnfStyle w:val="000010000000" w:firstRow="0" w:lastRow="0" w:firstColumn="0" w:lastColumn="0" w:oddVBand="1" w:evenVBand="0" w:oddHBand="0" w:evenHBand="0" w:firstRowFirstColumn="0" w:firstRowLastColumn="0" w:lastRowFirstColumn="0" w:lastRowLastColumn="0"/>
            <w:tcW w:w="787" w:type="dxa"/>
            <w:hideMark/>
          </w:tcPr>
          <w:p w14:paraId="7EC125A5" w14:textId="77777777" w:rsidR="0031450F" w:rsidRPr="0031450F" w:rsidRDefault="0031450F" w:rsidP="0031450F">
            <w:pPr>
              <w:tabs>
                <w:tab w:val="left" w:pos="567"/>
                <w:tab w:val="left" w:pos="4536"/>
                <w:tab w:val="left" w:pos="5103"/>
                <w:tab w:val="left" w:pos="8756"/>
              </w:tabs>
              <w:spacing w:line="276" w:lineRule="auto"/>
              <w:jc w:val="center"/>
              <w:rPr>
                <w:b/>
                <w:noProof/>
                <w:lang w:val="sr-Cyrl-CS"/>
              </w:rPr>
            </w:pPr>
            <w:r w:rsidRPr="0031450F">
              <w:rPr>
                <w:b/>
                <w:noProof/>
                <w:lang w:val="sr-Cyrl-CS"/>
              </w:rPr>
              <w:t>0,5</w:t>
            </w:r>
          </w:p>
        </w:tc>
        <w:tc>
          <w:tcPr>
            <w:tcW w:w="980" w:type="dxa"/>
            <w:gridSpan w:val="2"/>
            <w:hideMark/>
          </w:tcPr>
          <w:p w14:paraId="52CE1783" w14:textId="77777777" w:rsidR="0031450F" w:rsidRPr="0031450F" w:rsidRDefault="0031450F" w:rsidP="0031450F">
            <w:pPr>
              <w:tabs>
                <w:tab w:val="left" w:pos="567"/>
                <w:tab w:val="left" w:pos="4536"/>
                <w:tab w:val="left" w:pos="5103"/>
                <w:tab w:val="left" w:pos="8756"/>
              </w:tabs>
              <w:spacing w:line="276" w:lineRule="auto"/>
              <w:jc w:val="center"/>
              <w:cnfStyle w:val="000000000000" w:firstRow="0" w:lastRow="0" w:firstColumn="0" w:lastColumn="0" w:oddVBand="0" w:evenVBand="0" w:oddHBand="0" w:evenHBand="0" w:firstRowFirstColumn="0" w:firstRowLastColumn="0" w:lastRowFirstColumn="0" w:lastRowLastColumn="0"/>
              <w:rPr>
                <w:b/>
                <w:noProof/>
                <w:lang w:val="sr-Cyrl-CS"/>
              </w:rPr>
            </w:pPr>
            <w:r w:rsidRPr="0031450F">
              <w:rPr>
                <w:b/>
                <w:noProof/>
                <w:lang w:val="sr-Cyrl-CS"/>
              </w:rPr>
              <w:t>1</w:t>
            </w:r>
          </w:p>
        </w:tc>
        <w:tc>
          <w:tcPr>
            <w:cnfStyle w:val="000010000000" w:firstRow="0" w:lastRow="0" w:firstColumn="0" w:lastColumn="0" w:oddVBand="1" w:evenVBand="0" w:oddHBand="0" w:evenHBand="0" w:firstRowFirstColumn="0" w:firstRowLastColumn="0" w:lastRowFirstColumn="0" w:lastRowLastColumn="0"/>
            <w:tcW w:w="787" w:type="dxa"/>
            <w:hideMark/>
          </w:tcPr>
          <w:p w14:paraId="4768DE12" w14:textId="77777777" w:rsidR="0031450F" w:rsidRPr="0031450F" w:rsidRDefault="0031450F" w:rsidP="0031450F">
            <w:pPr>
              <w:tabs>
                <w:tab w:val="left" w:pos="567"/>
                <w:tab w:val="left" w:pos="4536"/>
                <w:tab w:val="left" w:pos="5103"/>
                <w:tab w:val="left" w:pos="8756"/>
              </w:tabs>
              <w:spacing w:line="276" w:lineRule="auto"/>
              <w:jc w:val="center"/>
              <w:rPr>
                <w:b/>
                <w:noProof/>
              </w:rPr>
            </w:pPr>
            <w:r w:rsidRPr="0031450F">
              <w:rPr>
                <w:b/>
                <w:noProof/>
              </w:rPr>
              <w:t>/</w:t>
            </w:r>
          </w:p>
        </w:tc>
        <w:tc>
          <w:tcPr>
            <w:tcW w:w="954" w:type="dxa"/>
            <w:gridSpan w:val="2"/>
            <w:hideMark/>
          </w:tcPr>
          <w:p w14:paraId="1D1C3E72" w14:textId="77777777" w:rsidR="0031450F" w:rsidRPr="0031450F" w:rsidRDefault="0031450F" w:rsidP="0031450F">
            <w:pPr>
              <w:tabs>
                <w:tab w:val="left" w:pos="567"/>
                <w:tab w:val="left" w:pos="4536"/>
                <w:tab w:val="left" w:pos="5103"/>
                <w:tab w:val="left" w:pos="8756"/>
              </w:tabs>
              <w:spacing w:line="276" w:lineRule="auto"/>
              <w:jc w:val="center"/>
              <w:cnfStyle w:val="000000000000" w:firstRow="0" w:lastRow="0" w:firstColumn="0" w:lastColumn="0" w:oddVBand="0" w:evenVBand="0" w:oddHBand="0" w:evenHBand="0" w:firstRowFirstColumn="0" w:firstRowLastColumn="0" w:lastRowFirstColumn="0" w:lastRowLastColumn="0"/>
              <w:rPr>
                <w:b/>
                <w:noProof/>
              </w:rPr>
            </w:pPr>
            <w:r w:rsidRPr="0031450F">
              <w:rPr>
                <w:b/>
                <w:noProof/>
              </w:rPr>
              <w:t>/</w:t>
            </w:r>
          </w:p>
        </w:tc>
        <w:tc>
          <w:tcPr>
            <w:cnfStyle w:val="000010000000" w:firstRow="0" w:lastRow="0" w:firstColumn="0" w:lastColumn="0" w:oddVBand="1" w:evenVBand="0" w:oddHBand="0" w:evenHBand="0" w:firstRowFirstColumn="0" w:firstRowLastColumn="0" w:lastRowFirstColumn="0" w:lastRowLastColumn="0"/>
            <w:tcW w:w="957" w:type="dxa"/>
            <w:hideMark/>
          </w:tcPr>
          <w:p w14:paraId="5F945016" w14:textId="77777777" w:rsidR="0031450F" w:rsidRPr="0031450F" w:rsidRDefault="0031450F" w:rsidP="0031450F">
            <w:pPr>
              <w:tabs>
                <w:tab w:val="left" w:pos="567"/>
                <w:tab w:val="left" w:pos="4536"/>
                <w:tab w:val="left" w:pos="5103"/>
                <w:tab w:val="left" w:pos="8756"/>
              </w:tabs>
              <w:spacing w:line="276" w:lineRule="auto"/>
              <w:jc w:val="center"/>
              <w:rPr>
                <w:b/>
                <w:noProof/>
                <w:highlight w:val="red"/>
              </w:rPr>
            </w:pPr>
            <w:r w:rsidRPr="0031450F">
              <w:rPr>
                <w:b/>
                <w:noProof/>
              </w:rPr>
              <w:t>2</w:t>
            </w:r>
          </w:p>
        </w:tc>
        <w:tc>
          <w:tcPr>
            <w:tcW w:w="977" w:type="dxa"/>
            <w:hideMark/>
          </w:tcPr>
          <w:p w14:paraId="57D1506E" w14:textId="77777777" w:rsidR="0031450F" w:rsidRPr="0031450F" w:rsidRDefault="0031450F" w:rsidP="0031450F">
            <w:pPr>
              <w:tabs>
                <w:tab w:val="left" w:pos="567"/>
                <w:tab w:val="left" w:pos="4536"/>
                <w:tab w:val="left" w:pos="5103"/>
                <w:tab w:val="left" w:pos="8756"/>
              </w:tabs>
              <w:spacing w:line="276" w:lineRule="auto"/>
              <w:jc w:val="center"/>
              <w:cnfStyle w:val="000000000000" w:firstRow="0" w:lastRow="0" w:firstColumn="0" w:lastColumn="0" w:oddVBand="0" w:evenVBand="0" w:oddHBand="0" w:evenHBand="0" w:firstRowFirstColumn="0" w:firstRowLastColumn="0" w:lastRowFirstColumn="0" w:lastRowLastColumn="0"/>
              <w:rPr>
                <w:b/>
                <w:noProof/>
                <w:lang w:val="sr-Cyrl-CS"/>
              </w:rPr>
            </w:pPr>
            <w:r w:rsidRPr="0031450F">
              <w:rPr>
                <w:b/>
                <w:noProof/>
                <w:lang w:val="sr-Cyrl-CS"/>
              </w:rPr>
              <w:t>23</w:t>
            </w:r>
          </w:p>
        </w:tc>
      </w:tr>
      <w:tr w:rsidR="0031450F" w:rsidRPr="0031450F" w14:paraId="6CF6BCB9" w14:textId="77777777" w:rsidTr="0099787C">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4578" w:type="dxa"/>
            <w:gridSpan w:val="3"/>
            <w:hideMark/>
          </w:tcPr>
          <w:p w14:paraId="7C65E94B" w14:textId="77777777" w:rsidR="0031450F" w:rsidRPr="0031450F" w:rsidRDefault="0031450F" w:rsidP="0031450F">
            <w:pPr>
              <w:tabs>
                <w:tab w:val="left" w:pos="567"/>
                <w:tab w:val="left" w:pos="4536"/>
                <w:tab w:val="left" w:pos="5103"/>
                <w:tab w:val="left" w:pos="8756"/>
              </w:tabs>
              <w:spacing w:line="276" w:lineRule="auto"/>
              <w:rPr>
                <w:noProof/>
                <w:lang w:val="sr-Cyrl-CS"/>
              </w:rPr>
            </w:pPr>
            <w:r w:rsidRPr="0031450F">
              <w:rPr>
                <w:noProof/>
                <w:lang w:val="sr-Cyrl-CS"/>
              </w:rPr>
              <w:t>медицински радник</w:t>
            </w:r>
          </w:p>
        </w:tc>
        <w:tc>
          <w:tcPr>
            <w:cnfStyle w:val="000010000000" w:firstRow="0" w:lastRow="0" w:firstColumn="0" w:lastColumn="0" w:oddVBand="1" w:evenVBand="0" w:oddHBand="0" w:evenHBand="0" w:firstRowFirstColumn="0" w:firstRowLastColumn="0" w:lastRowFirstColumn="0" w:lastRowLastColumn="0"/>
            <w:tcW w:w="787" w:type="dxa"/>
            <w:hideMark/>
          </w:tcPr>
          <w:p w14:paraId="6CB3E8BD" w14:textId="77777777" w:rsidR="0031450F" w:rsidRPr="0031450F" w:rsidRDefault="0031450F" w:rsidP="0031450F">
            <w:pPr>
              <w:tabs>
                <w:tab w:val="left" w:pos="567"/>
                <w:tab w:val="left" w:pos="4536"/>
                <w:tab w:val="left" w:pos="5103"/>
                <w:tab w:val="left" w:pos="8756"/>
              </w:tabs>
              <w:spacing w:line="276" w:lineRule="auto"/>
              <w:jc w:val="center"/>
              <w:rPr>
                <w:b/>
                <w:noProof/>
                <w:lang w:val="sr-Cyrl-CS"/>
              </w:rPr>
            </w:pPr>
            <w:r w:rsidRPr="0031450F">
              <w:rPr>
                <w:b/>
                <w:noProof/>
                <w:lang w:val="sr-Cyrl-CS"/>
              </w:rPr>
              <w:t>1,5</w:t>
            </w:r>
          </w:p>
        </w:tc>
        <w:tc>
          <w:tcPr>
            <w:tcW w:w="980" w:type="dxa"/>
            <w:gridSpan w:val="2"/>
            <w:hideMark/>
          </w:tcPr>
          <w:p w14:paraId="4CF49CA9" w14:textId="77777777" w:rsidR="0031450F" w:rsidRPr="0031450F" w:rsidRDefault="0031450F" w:rsidP="0031450F">
            <w:pPr>
              <w:tabs>
                <w:tab w:val="left" w:pos="567"/>
                <w:tab w:val="left" w:pos="4536"/>
                <w:tab w:val="left" w:pos="5103"/>
                <w:tab w:val="left" w:pos="8756"/>
              </w:tabs>
              <w:spacing w:line="276" w:lineRule="auto"/>
              <w:jc w:val="center"/>
              <w:cnfStyle w:val="000000100000" w:firstRow="0" w:lastRow="0" w:firstColumn="0" w:lastColumn="0" w:oddVBand="0" w:evenVBand="0" w:oddHBand="1" w:evenHBand="0" w:firstRowFirstColumn="0" w:firstRowLastColumn="0" w:lastRowFirstColumn="0" w:lastRowLastColumn="0"/>
              <w:rPr>
                <w:b/>
                <w:noProof/>
                <w:lang w:val="sr-Cyrl-CS"/>
              </w:rPr>
            </w:pPr>
            <w:r w:rsidRPr="0031450F">
              <w:rPr>
                <w:b/>
                <w:noProof/>
                <w:lang w:val="sr-Cyrl-CS"/>
              </w:rPr>
              <w:t>4</w:t>
            </w:r>
          </w:p>
        </w:tc>
        <w:tc>
          <w:tcPr>
            <w:cnfStyle w:val="000010000000" w:firstRow="0" w:lastRow="0" w:firstColumn="0" w:lastColumn="0" w:oddVBand="1" w:evenVBand="0" w:oddHBand="0" w:evenHBand="0" w:firstRowFirstColumn="0" w:firstRowLastColumn="0" w:lastRowFirstColumn="0" w:lastRowLastColumn="0"/>
            <w:tcW w:w="787" w:type="dxa"/>
            <w:hideMark/>
          </w:tcPr>
          <w:p w14:paraId="5F2ADEED" w14:textId="77777777" w:rsidR="0031450F" w:rsidRPr="0031450F" w:rsidRDefault="0031450F" w:rsidP="0031450F">
            <w:pPr>
              <w:tabs>
                <w:tab w:val="left" w:pos="567"/>
                <w:tab w:val="left" w:pos="4536"/>
                <w:tab w:val="left" w:pos="5103"/>
                <w:tab w:val="left" w:pos="8756"/>
              </w:tabs>
              <w:spacing w:line="276" w:lineRule="auto"/>
              <w:jc w:val="center"/>
              <w:rPr>
                <w:b/>
                <w:noProof/>
                <w:lang w:val="sr-Cyrl-CS"/>
              </w:rPr>
            </w:pPr>
            <w:r w:rsidRPr="0031450F">
              <w:rPr>
                <w:b/>
                <w:noProof/>
                <w:lang w:val="sr-Cyrl-CS"/>
              </w:rPr>
              <w:t>/</w:t>
            </w:r>
          </w:p>
        </w:tc>
        <w:tc>
          <w:tcPr>
            <w:tcW w:w="954" w:type="dxa"/>
            <w:gridSpan w:val="2"/>
            <w:hideMark/>
          </w:tcPr>
          <w:p w14:paraId="0AB71AA5" w14:textId="77777777" w:rsidR="0031450F" w:rsidRPr="0031450F" w:rsidRDefault="0031450F" w:rsidP="0031450F">
            <w:pPr>
              <w:tabs>
                <w:tab w:val="left" w:pos="567"/>
                <w:tab w:val="left" w:pos="4536"/>
                <w:tab w:val="left" w:pos="5103"/>
                <w:tab w:val="left" w:pos="8756"/>
              </w:tabs>
              <w:spacing w:line="276" w:lineRule="auto"/>
              <w:jc w:val="center"/>
              <w:cnfStyle w:val="000000100000" w:firstRow="0" w:lastRow="0" w:firstColumn="0" w:lastColumn="0" w:oddVBand="0" w:evenVBand="0" w:oddHBand="1" w:evenHBand="0" w:firstRowFirstColumn="0" w:firstRowLastColumn="0" w:lastRowFirstColumn="0" w:lastRowLastColumn="0"/>
              <w:rPr>
                <w:b/>
                <w:noProof/>
                <w:lang w:val="sr-Cyrl-CS"/>
              </w:rPr>
            </w:pPr>
            <w:r w:rsidRPr="0031450F">
              <w:rPr>
                <w:b/>
                <w:noProof/>
                <w:lang w:val="sr-Cyrl-CS"/>
              </w:rPr>
              <w:t>/</w:t>
            </w:r>
          </w:p>
        </w:tc>
        <w:tc>
          <w:tcPr>
            <w:cnfStyle w:val="000010000000" w:firstRow="0" w:lastRow="0" w:firstColumn="0" w:lastColumn="0" w:oddVBand="1" w:evenVBand="0" w:oddHBand="0" w:evenHBand="0" w:firstRowFirstColumn="0" w:firstRowLastColumn="0" w:lastRowFirstColumn="0" w:lastRowLastColumn="0"/>
            <w:tcW w:w="957" w:type="dxa"/>
            <w:hideMark/>
          </w:tcPr>
          <w:p w14:paraId="2D85D8AD" w14:textId="77777777" w:rsidR="0031450F" w:rsidRPr="0031450F" w:rsidRDefault="0031450F" w:rsidP="0031450F">
            <w:pPr>
              <w:tabs>
                <w:tab w:val="left" w:pos="567"/>
                <w:tab w:val="left" w:pos="4536"/>
                <w:tab w:val="left" w:pos="5103"/>
                <w:tab w:val="left" w:pos="8756"/>
              </w:tabs>
              <w:spacing w:line="276" w:lineRule="auto"/>
              <w:jc w:val="center"/>
              <w:rPr>
                <w:b/>
                <w:noProof/>
                <w:lang w:val="sr-Cyrl-CS"/>
              </w:rPr>
            </w:pPr>
            <w:r w:rsidRPr="0031450F">
              <w:rPr>
                <w:b/>
                <w:noProof/>
                <w:lang w:val="sr-Cyrl-CS"/>
              </w:rPr>
              <w:t>/</w:t>
            </w:r>
          </w:p>
        </w:tc>
        <w:tc>
          <w:tcPr>
            <w:tcW w:w="977" w:type="dxa"/>
            <w:hideMark/>
          </w:tcPr>
          <w:p w14:paraId="02D62930" w14:textId="77777777" w:rsidR="0031450F" w:rsidRPr="0031450F" w:rsidRDefault="0031450F" w:rsidP="0031450F">
            <w:pPr>
              <w:tabs>
                <w:tab w:val="left" w:pos="567"/>
                <w:tab w:val="left" w:pos="4536"/>
                <w:tab w:val="left" w:pos="5103"/>
                <w:tab w:val="left" w:pos="8756"/>
              </w:tabs>
              <w:spacing w:line="276" w:lineRule="auto"/>
              <w:jc w:val="center"/>
              <w:cnfStyle w:val="000000100000" w:firstRow="0" w:lastRow="0" w:firstColumn="0" w:lastColumn="0" w:oddVBand="0" w:evenVBand="0" w:oddHBand="1" w:evenHBand="0" w:firstRowFirstColumn="0" w:firstRowLastColumn="0" w:lastRowFirstColumn="0" w:lastRowLastColumn="0"/>
              <w:rPr>
                <w:b/>
                <w:noProof/>
                <w:lang w:val="sr-Cyrl-CS"/>
              </w:rPr>
            </w:pPr>
            <w:r w:rsidRPr="0031450F">
              <w:rPr>
                <w:b/>
                <w:noProof/>
                <w:lang w:val="sr-Cyrl-CS"/>
              </w:rPr>
              <w:t>/</w:t>
            </w:r>
          </w:p>
        </w:tc>
      </w:tr>
      <w:tr w:rsidR="0031450F" w:rsidRPr="0031450F" w14:paraId="48B621E9" w14:textId="77777777" w:rsidTr="0099787C">
        <w:tblPrEx>
          <w:tblLook w:val="01E0" w:firstRow="1" w:lastRow="1" w:firstColumn="1" w:lastColumn="1" w:noHBand="0" w:noVBand="0"/>
        </w:tblPrEx>
        <w:tc>
          <w:tcPr>
            <w:cnfStyle w:val="001000000000" w:firstRow="0" w:lastRow="0" w:firstColumn="1" w:lastColumn="0" w:oddVBand="0" w:evenVBand="0" w:oddHBand="0" w:evenHBand="0" w:firstRowFirstColumn="0" w:firstRowLastColumn="0" w:lastRowFirstColumn="0" w:lastRowLastColumn="0"/>
            <w:tcW w:w="1908" w:type="dxa"/>
            <w:shd w:val="clear" w:color="auto" w:fill="943634"/>
            <w:hideMark/>
          </w:tcPr>
          <w:p w14:paraId="50B2FE71" w14:textId="77777777" w:rsidR="0031450F" w:rsidRPr="0031450F" w:rsidRDefault="0031450F" w:rsidP="0031450F">
            <w:pPr>
              <w:spacing w:line="276" w:lineRule="auto"/>
              <w:jc w:val="center"/>
              <w:rPr>
                <w:lang w:val="sr-Cyrl-CS" w:eastAsia="sr-Latn-CS"/>
              </w:rPr>
            </w:pPr>
            <w:r w:rsidRPr="0031450F">
              <w:rPr>
                <w:sz w:val="22"/>
                <w:szCs w:val="22"/>
                <w:lang w:val="sr-Cyrl-CS" w:eastAsia="sr-Latn-CS"/>
              </w:rPr>
              <w:t>степен стручности</w:t>
            </w:r>
          </w:p>
        </w:tc>
        <w:tc>
          <w:tcPr>
            <w:cnfStyle w:val="000010000000" w:firstRow="0" w:lastRow="0" w:firstColumn="0" w:lastColumn="0" w:oddVBand="1" w:evenVBand="0" w:oddHBand="0" w:evenHBand="0" w:firstRowFirstColumn="0" w:firstRowLastColumn="0" w:lastRowFirstColumn="0" w:lastRowLastColumn="0"/>
            <w:tcW w:w="1454" w:type="dxa"/>
            <w:shd w:val="clear" w:color="auto" w:fill="943634"/>
            <w:hideMark/>
          </w:tcPr>
          <w:p w14:paraId="7DD821EB" w14:textId="77777777" w:rsidR="0031450F" w:rsidRPr="0031450F" w:rsidRDefault="0031450F" w:rsidP="0031450F">
            <w:pPr>
              <w:spacing w:line="276" w:lineRule="auto"/>
              <w:jc w:val="center"/>
              <w:rPr>
                <w:lang w:val="sr-Cyrl-CS" w:eastAsia="sr-Latn-CS"/>
              </w:rPr>
            </w:pPr>
            <w:r w:rsidRPr="0031450F">
              <w:rPr>
                <w:sz w:val="22"/>
                <w:szCs w:val="22"/>
                <w:lang w:val="sr-Cyrl-CS" w:eastAsia="sr-Latn-CS"/>
              </w:rPr>
              <w:t>у настави</w:t>
            </w:r>
          </w:p>
          <w:p w14:paraId="679A31A6" w14:textId="77777777" w:rsidR="0031450F" w:rsidRPr="0031450F" w:rsidRDefault="0031450F" w:rsidP="0031450F">
            <w:pPr>
              <w:spacing w:line="276" w:lineRule="auto"/>
              <w:jc w:val="center"/>
              <w:rPr>
                <w:sz w:val="18"/>
                <w:szCs w:val="18"/>
                <w:lang w:val="sr-Cyrl-CS" w:eastAsia="sr-Latn-CS"/>
              </w:rPr>
            </w:pPr>
            <w:r w:rsidRPr="0031450F">
              <w:rPr>
                <w:sz w:val="18"/>
                <w:szCs w:val="18"/>
                <w:lang w:val="sr-Cyrl-CS" w:eastAsia="sr-Latn-CS"/>
              </w:rPr>
              <w:t>(наставници, васпитачи)</w:t>
            </w:r>
          </w:p>
        </w:tc>
        <w:tc>
          <w:tcPr>
            <w:tcW w:w="2162" w:type="dxa"/>
            <w:gridSpan w:val="3"/>
            <w:shd w:val="clear" w:color="auto" w:fill="943634"/>
            <w:hideMark/>
          </w:tcPr>
          <w:p w14:paraId="216FA21F" w14:textId="77777777" w:rsidR="0031450F" w:rsidRPr="0031450F" w:rsidRDefault="0031450F" w:rsidP="0031450F">
            <w:pPr>
              <w:spacing w:line="276" w:lineRule="auto"/>
              <w:jc w:val="center"/>
              <w:cnfStyle w:val="000000000000" w:firstRow="0" w:lastRow="0" w:firstColumn="0" w:lastColumn="0" w:oddVBand="0" w:evenVBand="0" w:oddHBand="0" w:evenHBand="0" w:firstRowFirstColumn="0" w:firstRowLastColumn="0" w:lastRowFirstColumn="0" w:lastRowLastColumn="0"/>
              <w:rPr>
                <w:lang w:val="sr-Cyrl-CS" w:eastAsia="sr-Latn-CS"/>
              </w:rPr>
            </w:pPr>
            <w:r w:rsidRPr="0031450F">
              <w:rPr>
                <w:sz w:val="22"/>
                <w:szCs w:val="22"/>
                <w:lang w:val="sr-Cyrl-CS" w:eastAsia="sr-Latn-CS"/>
              </w:rPr>
              <w:t>у стручним службама</w:t>
            </w:r>
          </w:p>
          <w:p w14:paraId="52AB398E" w14:textId="77777777" w:rsidR="0031450F" w:rsidRPr="0031450F" w:rsidRDefault="0031450F" w:rsidP="0031450F">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val="sr-Cyrl-CS" w:eastAsia="sr-Latn-CS"/>
              </w:rPr>
            </w:pPr>
            <w:r w:rsidRPr="0031450F">
              <w:rPr>
                <w:sz w:val="18"/>
                <w:szCs w:val="18"/>
                <w:lang w:val="sr-Cyrl-CS" w:eastAsia="sr-Latn-CS"/>
              </w:rPr>
              <w:t>(психолог, социјални радник, библиотекар, медицински радник)</w:t>
            </w:r>
          </w:p>
        </w:tc>
        <w:tc>
          <w:tcPr>
            <w:cnfStyle w:val="000010000000" w:firstRow="0" w:lastRow="0" w:firstColumn="0" w:lastColumn="0" w:oddVBand="1" w:evenVBand="0" w:oddHBand="0" w:evenHBand="0" w:firstRowFirstColumn="0" w:firstRowLastColumn="0" w:lastRowFirstColumn="0" w:lastRowLastColumn="0"/>
            <w:tcW w:w="2268" w:type="dxa"/>
            <w:gridSpan w:val="3"/>
            <w:shd w:val="clear" w:color="auto" w:fill="943634"/>
            <w:hideMark/>
          </w:tcPr>
          <w:p w14:paraId="0DCBE291" w14:textId="77777777" w:rsidR="0031450F" w:rsidRPr="0031450F" w:rsidRDefault="0031450F" w:rsidP="0031450F">
            <w:pPr>
              <w:spacing w:line="276" w:lineRule="auto"/>
              <w:jc w:val="center"/>
              <w:rPr>
                <w:lang w:val="sr-Cyrl-CS" w:eastAsia="sr-Latn-CS"/>
              </w:rPr>
            </w:pPr>
            <w:r w:rsidRPr="0031450F">
              <w:rPr>
                <w:sz w:val="22"/>
                <w:szCs w:val="22"/>
                <w:lang w:val="sr-Cyrl-CS" w:eastAsia="sr-Latn-CS"/>
              </w:rPr>
              <w:t>у руковођењу</w:t>
            </w:r>
          </w:p>
          <w:p w14:paraId="61BF9051" w14:textId="77777777" w:rsidR="0031450F" w:rsidRPr="0031450F" w:rsidRDefault="0031450F" w:rsidP="0031450F">
            <w:pPr>
              <w:spacing w:line="276" w:lineRule="auto"/>
              <w:jc w:val="center"/>
              <w:rPr>
                <w:lang w:val="sr-Cyrl-CS" w:eastAsia="sr-Latn-CS"/>
              </w:rPr>
            </w:pPr>
            <w:r w:rsidRPr="0031450F">
              <w:rPr>
                <w:sz w:val="22"/>
                <w:szCs w:val="22"/>
                <w:lang w:val="sr-Latn-CS" w:eastAsia="sr-Latn-CS"/>
              </w:rPr>
              <w:t>(</w:t>
            </w:r>
            <w:r w:rsidRPr="0031450F">
              <w:rPr>
                <w:sz w:val="22"/>
                <w:szCs w:val="22"/>
                <w:lang w:val="sr-Cyrl-CS" w:eastAsia="sr-Latn-CS"/>
              </w:rPr>
              <w:t>стручна већа</w:t>
            </w:r>
            <w:r w:rsidRPr="0031450F">
              <w:rPr>
                <w:sz w:val="22"/>
                <w:szCs w:val="22"/>
                <w:lang w:val="sr-Latn-CS" w:eastAsia="sr-Latn-CS"/>
              </w:rPr>
              <w:t>, тимови и</w:t>
            </w:r>
            <w:r w:rsidRPr="0031450F">
              <w:rPr>
                <w:sz w:val="22"/>
                <w:szCs w:val="22"/>
                <w:lang w:val="sr-Cyrl-CS" w:eastAsia="sr-Latn-CS"/>
              </w:rPr>
              <w:t xml:space="preserve"> активи)</w:t>
            </w:r>
          </w:p>
        </w:tc>
        <w:tc>
          <w:tcPr>
            <w:cnfStyle w:val="000100000000" w:firstRow="0" w:lastRow="0" w:firstColumn="0" w:lastColumn="1" w:oddVBand="0" w:evenVBand="0" w:oddHBand="0" w:evenHBand="0" w:firstRowFirstColumn="0" w:firstRowLastColumn="0" w:lastRowFirstColumn="0" w:lastRowLastColumn="0"/>
            <w:tcW w:w="2239" w:type="dxa"/>
            <w:gridSpan w:val="4"/>
            <w:shd w:val="clear" w:color="auto" w:fill="943634"/>
            <w:hideMark/>
          </w:tcPr>
          <w:p w14:paraId="0D1063BF" w14:textId="77777777" w:rsidR="0031450F" w:rsidRPr="0031450F" w:rsidRDefault="0031450F" w:rsidP="0031450F">
            <w:pPr>
              <w:spacing w:line="276" w:lineRule="auto"/>
              <w:jc w:val="center"/>
              <w:rPr>
                <w:lang w:val="sr-Cyrl-CS" w:eastAsia="sr-Latn-CS"/>
              </w:rPr>
            </w:pPr>
            <w:r w:rsidRPr="0031450F">
              <w:rPr>
                <w:sz w:val="22"/>
                <w:szCs w:val="22"/>
                <w:lang w:val="sr-Cyrl-CS" w:eastAsia="sr-Latn-CS"/>
              </w:rPr>
              <w:t>у администрацији</w:t>
            </w:r>
          </w:p>
          <w:p w14:paraId="48CF5494" w14:textId="77777777" w:rsidR="0031450F" w:rsidRPr="0031450F" w:rsidRDefault="0031450F" w:rsidP="0031450F">
            <w:pPr>
              <w:spacing w:line="276" w:lineRule="auto"/>
              <w:jc w:val="center"/>
              <w:rPr>
                <w:sz w:val="18"/>
                <w:szCs w:val="18"/>
                <w:lang w:val="sr-Cyrl-CS" w:eastAsia="sr-Latn-CS"/>
              </w:rPr>
            </w:pPr>
            <w:r w:rsidRPr="0031450F">
              <w:rPr>
                <w:sz w:val="18"/>
                <w:szCs w:val="18"/>
                <w:lang w:val="sr-Cyrl-CS" w:eastAsia="sr-Latn-CS"/>
              </w:rPr>
              <w:t xml:space="preserve">(директор, </w:t>
            </w:r>
          </w:p>
          <w:p w14:paraId="54EC8276" w14:textId="77777777" w:rsidR="0031450F" w:rsidRPr="0031450F" w:rsidRDefault="0031450F" w:rsidP="0031450F">
            <w:pPr>
              <w:spacing w:line="276" w:lineRule="auto"/>
              <w:jc w:val="center"/>
              <w:rPr>
                <w:sz w:val="18"/>
                <w:szCs w:val="18"/>
                <w:lang w:val="sr-Cyrl-CS" w:eastAsia="sr-Latn-CS"/>
              </w:rPr>
            </w:pPr>
            <w:r w:rsidRPr="0031450F">
              <w:rPr>
                <w:sz w:val="18"/>
                <w:szCs w:val="18"/>
                <w:lang w:val="sr-Cyrl-CS" w:eastAsia="sr-Latn-CS"/>
              </w:rPr>
              <w:t>помоћник директора</w:t>
            </w:r>
          </w:p>
          <w:p w14:paraId="1055DAC3" w14:textId="77777777" w:rsidR="0031450F" w:rsidRPr="0031450F" w:rsidRDefault="0031450F" w:rsidP="0031450F">
            <w:pPr>
              <w:spacing w:line="276" w:lineRule="auto"/>
              <w:jc w:val="center"/>
              <w:rPr>
                <w:lang w:val="sr-Cyrl-CS" w:eastAsia="sr-Latn-CS"/>
              </w:rPr>
            </w:pPr>
            <w:r w:rsidRPr="0031450F">
              <w:rPr>
                <w:sz w:val="18"/>
                <w:szCs w:val="18"/>
                <w:lang w:val="sr-Cyrl-CS" w:eastAsia="sr-Latn-CS"/>
              </w:rPr>
              <w:t>секретар, шеф рачуноводства, благајник)</w:t>
            </w:r>
          </w:p>
        </w:tc>
      </w:tr>
      <w:tr w:rsidR="0031450F" w:rsidRPr="0031450F" w14:paraId="26F27F40" w14:textId="77777777" w:rsidTr="0099787C">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hideMark/>
          </w:tcPr>
          <w:p w14:paraId="0E3FD4E5" w14:textId="77777777" w:rsidR="0031450F" w:rsidRPr="0031450F" w:rsidRDefault="0031450F" w:rsidP="0031450F">
            <w:pPr>
              <w:spacing w:line="276" w:lineRule="auto"/>
              <w:rPr>
                <w:sz w:val="20"/>
                <w:szCs w:val="20"/>
                <w:u w:val="single"/>
                <w:lang w:val="sr-Cyrl-CS" w:eastAsia="sr-Latn-CS"/>
              </w:rPr>
            </w:pPr>
            <w:r w:rsidRPr="0031450F">
              <w:rPr>
                <w:sz w:val="20"/>
                <w:szCs w:val="20"/>
                <w:u w:val="single"/>
                <w:lang w:val="hr-HR" w:eastAsia="sr-Latn-CS"/>
              </w:rPr>
              <w:t>VII</w:t>
            </w:r>
            <w:r w:rsidRPr="0031450F">
              <w:rPr>
                <w:sz w:val="20"/>
                <w:szCs w:val="20"/>
                <w:u w:val="single"/>
                <w:lang w:val="sr-Cyrl-CS" w:eastAsia="sr-Latn-CS"/>
              </w:rPr>
              <w:t xml:space="preserve"> степен стручне</w:t>
            </w:r>
          </w:p>
          <w:p w14:paraId="41D70239" w14:textId="77777777" w:rsidR="0031450F" w:rsidRPr="0031450F" w:rsidRDefault="0031450F" w:rsidP="0031450F">
            <w:pPr>
              <w:spacing w:line="276" w:lineRule="auto"/>
              <w:rPr>
                <w:sz w:val="20"/>
                <w:szCs w:val="20"/>
                <w:lang w:val="sr-Cyrl-CS" w:eastAsia="sr-Latn-CS"/>
              </w:rPr>
            </w:pPr>
            <w:r w:rsidRPr="0031450F">
              <w:rPr>
                <w:sz w:val="20"/>
                <w:szCs w:val="20"/>
                <w:u w:val="single"/>
                <w:lang w:val="sr-Cyrl-CS" w:eastAsia="sr-Latn-CS"/>
              </w:rPr>
              <w:t>спреме/мастер</w:t>
            </w:r>
          </w:p>
        </w:tc>
        <w:tc>
          <w:tcPr>
            <w:cnfStyle w:val="000010000000" w:firstRow="0" w:lastRow="0" w:firstColumn="0" w:lastColumn="0" w:oddVBand="1" w:evenVBand="0" w:oddHBand="0" w:evenHBand="0" w:firstRowFirstColumn="0" w:firstRowLastColumn="0" w:lastRowFirstColumn="0" w:lastRowLastColumn="0"/>
            <w:tcW w:w="1454" w:type="dxa"/>
            <w:hideMark/>
          </w:tcPr>
          <w:p w14:paraId="707D24EA" w14:textId="77777777" w:rsidR="0031450F" w:rsidRPr="0031450F" w:rsidRDefault="0031450F" w:rsidP="0031450F">
            <w:pPr>
              <w:spacing w:line="276" w:lineRule="auto"/>
              <w:jc w:val="center"/>
              <w:rPr>
                <w:b/>
                <w:sz w:val="20"/>
                <w:szCs w:val="20"/>
                <w:lang w:eastAsia="sr-Latn-CS"/>
              </w:rPr>
            </w:pPr>
            <w:r w:rsidRPr="0031450F">
              <w:rPr>
                <w:b/>
                <w:sz w:val="20"/>
                <w:szCs w:val="20"/>
                <w:lang w:val="sr-Latn-CS" w:eastAsia="sr-Latn-CS"/>
              </w:rPr>
              <w:t>4</w:t>
            </w:r>
            <w:r w:rsidRPr="0031450F">
              <w:rPr>
                <w:b/>
                <w:sz w:val="20"/>
                <w:szCs w:val="20"/>
                <w:lang w:eastAsia="sr-Latn-CS"/>
              </w:rPr>
              <w:t>9</w:t>
            </w:r>
          </w:p>
        </w:tc>
        <w:tc>
          <w:tcPr>
            <w:tcW w:w="2162" w:type="dxa"/>
            <w:gridSpan w:val="3"/>
            <w:hideMark/>
          </w:tcPr>
          <w:p w14:paraId="0BFE078B" w14:textId="77777777" w:rsidR="0031450F" w:rsidRPr="0031450F" w:rsidRDefault="0031450F" w:rsidP="0031450F">
            <w:pPr>
              <w:spacing w:line="276" w:lineRule="auto"/>
              <w:jc w:val="center"/>
              <w:cnfStyle w:val="000000100000" w:firstRow="0" w:lastRow="0" w:firstColumn="0" w:lastColumn="0" w:oddVBand="0" w:evenVBand="0" w:oddHBand="1" w:evenHBand="0" w:firstRowFirstColumn="0" w:firstRowLastColumn="0" w:lastRowFirstColumn="0" w:lastRowLastColumn="0"/>
              <w:rPr>
                <w:b/>
                <w:sz w:val="20"/>
                <w:szCs w:val="20"/>
                <w:lang w:val="sr-Cyrl-CS" w:eastAsia="sr-Latn-CS"/>
              </w:rPr>
            </w:pPr>
            <w:r w:rsidRPr="0031450F">
              <w:rPr>
                <w:b/>
                <w:sz w:val="20"/>
                <w:szCs w:val="20"/>
                <w:lang w:val="sr-Cyrl-CS" w:eastAsia="sr-Latn-CS"/>
              </w:rPr>
              <w:t>3</w:t>
            </w:r>
          </w:p>
        </w:tc>
        <w:tc>
          <w:tcPr>
            <w:cnfStyle w:val="000010000000" w:firstRow="0" w:lastRow="0" w:firstColumn="0" w:lastColumn="0" w:oddVBand="1" w:evenVBand="0" w:oddHBand="0" w:evenHBand="0" w:firstRowFirstColumn="0" w:firstRowLastColumn="0" w:lastRowFirstColumn="0" w:lastRowLastColumn="0"/>
            <w:tcW w:w="2268" w:type="dxa"/>
            <w:gridSpan w:val="3"/>
            <w:hideMark/>
          </w:tcPr>
          <w:p w14:paraId="2B740D94" w14:textId="77777777" w:rsidR="0031450F" w:rsidRPr="0031450F" w:rsidRDefault="0031450F" w:rsidP="0031450F">
            <w:pPr>
              <w:spacing w:line="276" w:lineRule="auto"/>
              <w:jc w:val="center"/>
              <w:rPr>
                <w:b/>
                <w:sz w:val="20"/>
                <w:szCs w:val="20"/>
                <w:lang w:val="sr-Latn-CS" w:eastAsia="sr-Latn-CS"/>
              </w:rPr>
            </w:pPr>
            <w:r w:rsidRPr="0031450F">
              <w:rPr>
                <w:b/>
                <w:sz w:val="20"/>
                <w:szCs w:val="20"/>
                <w:lang w:val="sr-Cyrl-CS" w:eastAsia="sr-Latn-CS"/>
              </w:rPr>
              <w:t>1</w:t>
            </w:r>
            <w:r w:rsidRPr="0031450F">
              <w:rPr>
                <w:b/>
                <w:sz w:val="20"/>
                <w:szCs w:val="20"/>
                <w:lang w:val="sr-Latn-CS" w:eastAsia="sr-Latn-CS"/>
              </w:rPr>
              <w:t>6</w:t>
            </w:r>
          </w:p>
        </w:tc>
        <w:tc>
          <w:tcPr>
            <w:cnfStyle w:val="000100000000" w:firstRow="0" w:lastRow="0" w:firstColumn="0" w:lastColumn="1" w:oddVBand="0" w:evenVBand="0" w:oddHBand="0" w:evenHBand="0" w:firstRowFirstColumn="0" w:firstRowLastColumn="0" w:lastRowFirstColumn="0" w:lastRowLastColumn="0"/>
            <w:tcW w:w="2239" w:type="dxa"/>
            <w:gridSpan w:val="4"/>
            <w:hideMark/>
          </w:tcPr>
          <w:p w14:paraId="1E39B571" w14:textId="77777777" w:rsidR="0031450F" w:rsidRPr="0031450F" w:rsidRDefault="0031450F" w:rsidP="0031450F">
            <w:pPr>
              <w:spacing w:line="276" w:lineRule="auto"/>
              <w:jc w:val="center"/>
              <w:rPr>
                <w:sz w:val="20"/>
                <w:szCs w:val="20"/>
                <w:lang w:val="sr-Cyrl-CS" w:eastAsia="sr-Latn-CS"/>
              </w:rPr>
            </w:pPr>
            <w:r w:rsidRPr="0031450F">
              <w:rPr>
                <w:sz w:val="20"/>
                <w:szCs w:val="20"/>
                <w:lang w:val="sr-Cyrl-CS" w:eastAsia="sr-Latn-CS"/>
              </w:rPr>
              <w:t>3,5</w:t>
            </w:r>
          </w:p>
        </w:tc>
      </w:tr>
      <w:tr w:rsidR="0031450F" w:rsidRPr="0031450F" w14:paraId="37B0EE1B" w14:textId="77777777" w:rsidTr="0099787C">
        <w:tblPrEx>
          <w:tblLook w:val="01E0" w:firstRow="1" w:lastRow="1" w:firstColumn="1" w:lastColumn="1" w:noHBand="0" w:noVBand="0"/>
        </w:tblPrEx>
        <w:tc>
          <w:tcPr>
            <w:cnfStyle w:val="001000000000" w:firstRow="0" w:lastRow="0" w:firstColumn="1" w:lastColumn="0" w:oddVBand="0" w:evenVBand="0" w:oddHBand="0" w:evenHBand="0" w:firstRowFirstColumn="0" w:firstRowLastColumn="0" w:lastRowFirstColumn="0" w:lastRowLastColumn="0"/>
            <w:tcW w:w="1908" w:type="dxa"/>
            <w:hideMark/>
          </w:tcPr>
          <w:p w14:paraId="400893DD" w14:textId="77777777" w:rsidR="0031450F" w:rsidRPr="0031450F" w:rsidRDefault="0031450F" w:rsidP="0031450F">
            <w:pPr>
              <w:spacing w:line="276" w:lineRule="auto"/>
              <w:rPr>
                <w:sz w:val="20"/>
                <w:szCs w:val="20"/>
                <w:u w:val="single"/>
                <w:lang w:val="sr-Cyrl-CS" w:eastAsia="sr-Latn-CS"/>
              </w:rPr>
            </w:pPr>
            <w:r w:rsidRPr="0031450F">
              <w:rPr>
                <w:sz w:val="20"/>
                <w:szCs w:val="20"/>
                <w:u w:val="single"/>
                <w:lang w:val="hr-HR" w:eastAsia="sr-Latn-CS"/>
              </w:rPr>
              <w:t>VI</w:t>
            </w:r>
            <w:r w:rsidRPr="0031450F">
              <w:rPr>
                <w:sz w:val="20"/>
                <w:szCs w:val="20"/>
                <w:u w:val="single"/>
                <w:lang w:val="sr-Cyrl-CS" w:eastAsia="sr-Latn-CS"/>
              </w:rPr>
              <w:t xml:space="preserve"> степен стручне</w:t>
            </w:r>
          </w:p>
          <w:p w14:paraId="241D686B" w14:textId="77777777" w:rsidR="0031450F" w:rsidRPr="0031450F" w:rsidRDefault="0031450F" w:rsidP="0031450F">
            <w:pPr>
              <w:spacing w:line="276" w:lineRule="auto"/>
              <w:rPr>
                <w:sz w:val="20"/>
                <w:szCs w:val="20"/>
                <w:lang w:eastAsia="sr-Latn-CS"/>
              </w:rPr>
            </w:pPr>
            <w:r w:rsidRPr="0031450F">
              <w:rPr>
                <w:sz w:val="20"/>
                <w:szCs w:val="20"/>
                <w:u w:val="single"/>
                <w:lang w:val="sr-Cyrl-CS" w:eastAsia="sr-Latn-CS"/>
              </w:rPr>
              <w:t>спреме</w:t>
            </w:r>
          </w:p>
        </w:tc>
        <w:tc>
          <w:tcPr>
            <w:cnfStyle w:val="000010000000" w:firstRow="0" w:lastRow="0" w:firstColumn="0" w:lastColumn="0" w:oddVBand="1" w:evenVBand="0" w:oddHBand="0" w:evenHBand="0" w:firstRowFirstColumn="0" w:firstRowLastColumn="0" w:lastRowFirstColumn="0" w:lastRowLastColumn="0"/>
            <w:tcW w:w="1454" w:type="dxa"/>
            <w:hideMark/>
          </w:tcPr>
          <w:p w14:paraId="173B9043" w14:textId="77777777" w:rsidR="0031450F" w:rsidRPr="0031450F" w:rsidRDefault="0031450F" w:rsidP="0031450F">
            <w:pPr>
              <w:spacing w:line="276" w:lineRule="auto"/>
              <w:jc w:val="center"/>
              <w:rPr>
                <w:b/>
                <w:sz w:val="20"/>
                <w:szCs w:val="20"/>
                <w:lang w:val="sr-Cyrl-CS" w:eastAsia="sr-Latn-CS"/>
              </w:rPr>
            </w:pPr>
            <w:r w:rsidRPr="0031450F">
              <w:rPr>
                <w:b/>
                <w:sz w:val="20"/>
                <w:szCs w:val="20"/>
                <w:lang w:val="sr-Cyrl-CS" w:eastAsia="sr-Latn-CS"/>
              </w:rPr>
              <w:t>1</w:t>
            </w:r>
          </w:p>
        </w:tc>
        <w:tc>
          <w:tcPr>
            <w:tcW w:w="2162" w:type="dxa"/>
            <w:gridSpan w:val="3"/>
            <w:hideMark/>
          </w:tcPr>
          <w:p w14:paraId="631A2770" w14:textId="77777777" w:rsidR="0031450F" w:rsidRPr="0031450F" w:rsidRDefault="0031450F" w:rsidP="0031450F">
            <w:pPr>
              <w:spacing w:line="276" w:lineRule="auto"/>
              <w:jc w:val="center"/>
              <w:cnfStyle w:val="000000000000" w:firstRow="0" w:lastRow="0" w:firstColumn="0" w:lastColumn="0" w:oddVBand="0" w:evenVBand="0" w:oddHBand="0" w:evenHBand="0" w:firstRowFirstColumn="0" w:firstRowLastColumn="0" w:lastRowFirstColumn="0" w:lastRowLastColumn="0"/>
              <w:rPr>
                <w:b/>
                <w:sz w:val="20"/>
                <w:szCs w:val="20"/>
                <w:lang w:val="sr-Cyrl-CS" w:eastAsia="sr-Latn-CS"/>
              </w:rPr>
            </w:pPr>
            <w:r w:rsidRPr="0031450F">
              <w:rPr>
                <w:b/>
                <w:sz w:val="20"/>
                <w:szCs w:val="20"/>
                <w:lang w:val="sr-Cyrl-CS" w:eastAsia="sr-Latn-CS"/>
              </w:rPr>
              <w:t>/</w:t>
            </w:r>
          </w:p>
        </w:tc>
        <w:tc>
          <w:tcPr>
            <w:cnfStyle w:val="000010000000" w:firstRow="0" w:lastRow="0" w:firstColumn="0" w:lastColumn="0" w:oddVBand="1" w:evenVBand="0" w:oddHBand="0" w:evenHBand="0" w:firstRowFirstColumn="0" w:firstRowLastColumn="0" w:lastRowFirstColumn="0" w:lastRowLastColumn="0"/>
            <w:tcW w:w="2268" w:type="dxa"/>
            <w:gridSpan w:val="3"/>
            <w:hideMark/>
          </w:tcPr>
          <w:p w14:paraId="7D67F05D" w14:textId="77777777" w:rsidR="0031450F" w:rsidRPr="0031450F" w:rsidRDefault="0031450F" w:rsidP="0031450F">
            <w:pPr>
              <w:spacing w:line="276" w:lineRule="auto"/>
              <w:jc w:val="center"/>
              <w:rPr>
                <w:b/>
                <w:sz w:val="20"/>
                <w:szCs w:val="20"/>
                <w:lang w:val="sr-Latn-CS" w:eastAsia="sr-Latn-CS"/>
              </w:rPr>
            </w:pPr>
            <w:r w:rsidRPr="0031450F">
              <w:rPr>
                <w:b/>
                <w:sz w:val="20"/>
                <w:szCs w:val="20"/>
                <w:lang w:val="sr-Latn-CS" w:eastAsia="sr-Latn-CS"/>
              </w:rPr>
              <w:t>/</w:t>
            </w:r>
          </w:p>
        </w:tc>
        <w:tc>
          <w:tcPr>
            <w:cnfStyle w:val="000100000000" w:firstRow="0" w:lastRow="0" w:firstColumn="0" w:lastColumn="1" w:oddVBand="0" w:evenVBand="0" w:oddHBand="0" w:evenHBand="0" w:firstRowFirstColumn="0" w:firstRowLastColumn="0" w:lastRowFirstColumn="0" w:lastRowLastColumn="0"/>
            <w:tcW w:w="2239" w:type="dxa"/>
            <w:gridSpan w:val="4"/>
            <w:hideMark/>
          </w:tcPr>
          <w:p w14:paraId="177D2995" w14:textId="77777777" w:rsidR="0031450F" w:rsidRPr="0031450F" w:rsidRDefault="0031450F" w:rsidP="0031450F">
            <w:pPr>
              <w:spacing w:line="276" w:lineRule="auto"/>
              <w:jc w:val="center"/>
              <w:rPr>
                <w:sz w:val="20"/>
                <w:szCs w:val="20"/>
                <w:lang w:val="sr-Cyrl-CS" w:eastAsia="sr-Latn-CS"/>
              </w:rPr>
            </w:pPr>
            <w:r w:rsidRPr="0031450F">
              <w:rPr>
                <w:sz w:val="20"/>
                <w:szCs w:val="20"/>
                <w:lang w:val="sr-Cyrl-CS" w:eastAsia="sr-Latn-CS"/>
              </w:rPr>
              <w:t>/</w:t>
            </w:r>
          </w:p>
        </w:tc>
      </w:tr>
      <w:tr w:rsidR="0031450F" w:rsidRPr="0031450F" w14:paraId="6A7E1678" w14:textId="77777777" w:rsidTr="0099787C">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hideMark/>
          </w:tcPr>
          <w:p w14:paraId="19AB4566" w14:textId="77777777" w:rsidR="0031450F" w:rsidRPr="0031450F" w:rsidRDefault="0031450F" w:rsidP="0031450F">
            <w:pPr>
              <w:spacing w:line="276" w:lineRule="auto"/>
              <w:rPr>
                <w:sz w:val="20"/>
                <w:szCs w:val="20"/>
                <w:u w:val="single"/>
                <w:lang w:val="sr-Cyrl-CS" w:eastAsia="sr-Latn-CS"/>
              </w:rPr>
            </w:pPr>
            <w:r w:rsidRPr="0031450F">
              <w:rPr>
                <w:sz w:val="20"/>
                <w:szCs w:val="20"/>
                <w:u w:val="single"/>
                <w:lang w:val="sr-Cyrl-CS" w:eastAsia="sr-Latn-CS"/>
              </w:rPr>
              <w:t>IV степен стручне  спреме</w:t>
            </w:r>
          </w:p>
        </w:tc>
        <w:tc>
          <w:tcPr>
            <w:cnfStyle w:val="000010000000" w:firstRow="0" w:lastRow="0" w:firstColumn="0" w:lastColumn="0" w:oddVBand="1" w:evenVBand="0" w:oddHBand="0" w:evenHBand="0" w:firstRowFirstColumn="0" w:firstRowLastColumn="0" w:lastRowFirstColumn="0" w:lastRowLastColumn="0"/>
            <w:tcW w:w="1454" w:type="dxa"/>
            <w:hideMark/>
          </w:tcPr>
          <w:p w14:paraId="5A920763" w14:textId="77777777" w:rsidR="0031450F" w:rsidRPr="0031450F" w:rsidRDefault="0031450F" w:rsidP="0031450F">
            <w:pPr>
              <w:spacing w:line="276" w:lineRule="auto"/>
              <w:jc w:val="center"/>
              <w:rPr>
                <w:b/>
                <w:sz w:val="20"/>
                <w:szCs w:val="20"/>
                <w:lang w:val="sr-Cyrl-CS" w:eastAsia="sr-Latn-CS"/>
              </w:rPr>
            </w:pPr>
            <w:r w:rsidRPr="0031450F">
              <w:rPr>
                <w:b/>
                <w:sz w:val="20"/>
                <w:szCs w:val="20"/>
                <w:lang w:val="sr-Cyrl-CS" w:eastAsia="sr-Latn-CS"/>
              </w:rPr>
              <w:t>/</w:t>
            </w:r>
          </w:p>
        </w:tc>
        <w:tc>
          <w:tcPr>
            <w:tcW w:w="2162" w:type="dxa"/>
            <w:gridSpan w:val="3"/>
            <w:hideMark/>
          </w:tcPr>
          <w:p w14:paraId="2F3236AF" w14:textId="77777777" w:rsidR="0031450F" w:rsidRPr="0031450F" w:rsidRDefault="0031450F" w:rsidP="0031450F">
            <w:pPr>
              <w:spacing w:line="276" w:lineRule="auto"/>
              <w:jc w:val="center"/>
              <w:cnfStyle w:val="000000100000" w:firstRow="0" w:lastRow="0" w:firstColumn="0" w:lastColumn="0" w:oddVBand="0" w:evenVBand="0" w:oddHBand="1" w:evenHBand="0" w:firstRowFirstColumn="0" w:firstRowLastColumn="0" w:lastRowFirstColumn="0" w:lastRowLastColumn="0"/>
              <w:rPr>
                <w:b/>
                <w:sz w:val="20"/>
                <w:szCs w:val="20"/>
                <w:lang w:val="sr-Cyrl-CS" w:eastAsia="sr-Latn-CS"/>
              </w:rPr>
            </w:pPr>
            <w:r w:rsidRPr="0031450F">
              <w:rPr>
                <w:b/>
                <w:sz w:val="20"/>
                <w:szCs w:val="20"/>
                <w:lang w:val="sr-Cyrl-CS" w:eastAsia="sr-Latn-CS"/>
              </w:rPr>
              <w:t>1,5</w:t>
            </w:r>
          </w:p>
        </w:tc>
        <w:tc>
          <w:tcPr>
            <w:cnfStyle w:val="000010000000" w:firstRow="0" w:lastRow="0" w:firstColumn="0" w:lastColumn="0" w:oddVBand="1" w:evenVBand="0" w:oddHBand="0" w:evenHBand="0" w:firstRowFirstColumn="0" w:firstRowLastColumn="0" w:lastRowFirstColumn="0" w:lastRowLastColumn="0"/>
            <w:tcW w:w="2268" w:type="dxa"/>
            <w:gridSpan w:val="3"/>
            <w:hideMark/>
          </w:tcPr>
          <w:p w14:paraId="3468A99F" w14:textId="77777777" w:rsidR="0031450F" w:rsidRPr="0031450F" w:rsidRDefault="0031450F" w:rsidP="0031450F">
            <w:pPr>
              <w:spacing w:line="276" w:lineRule="auto"/>
              <w:jc w:val="center"/>
              <w:rPr>
                <w:b/>
                <w:sz w:val="20"/>
                <w:szCs w:val="20"/>
                <w:lang w:val="sr-Cyrl-CS" w:eastAsia="sr-Latn-CS"/>
              </w:rPr>
            </w:pPr>
            <w:r w:rsidRPr="0031450F">
              <w:rPr>
                <w:b/>
                <w:sz w:val="20"/>
                <w:szCs w:val="20"/>
                <w:lang w:val="sr-Cyrl-CS" w:eastAsia="sr-Latn-CS"/>
              </w:rPr>
              <w:t>/</w:t>
            </w:r>
          </w:p>
        </w:tc>
        <w:tc>
          <w:tcPr>
            <w:cnfStyle w:val="000100000000" w:firstRow="0" w:lastRow="0" w:firstColumn="0" w:lastColumn="1" w:oddVBand="0" w:evenVBand="0" w:oddHBand="0" w:evenHBand="0" w:firstRowFirstColumn="0" w:firstRowLastColumn="0" w:lastRowFirstColumn="0" w:lastRowLastColumn="0"/>
            <w:tcW w:w="2239" w:type="dxa"/>
            <w:gridSpan w:val="4"/>
            <w:hideMark/>
          </w:tcPr>
          <w:p w14:paraId="2E400EA2" w14:textId="77777777" w:rsidR="0031450F" w:rsidRPr="0031450F" w:rsidRDefault="0031450F" w:rsidP="0031450F">
            <w:pPr>
              <w:spacing w:line="276" w:lineRule="auto"/>
              <w:jc w:val="center"/>
              <w:rPr>
                <w:sz w:val="20"/>
                <w:szCs w:val="20"/>
                <w:lang w:val="sr-Cyrl-CS" w:eastAsia="sr-Latn-CS"/>
              </w:rPr>
            </w:pPr>
            <w:r w:rsidRPr="0031450F">
              <w:rPr>
                <w:sz w:val="20"/>
                <w:szCs w:val="20"/>
                <w:lang w:val="sr-Cyrl-CS" w:eastAsia="sr-Latn-CS"/>
              </w:rPr>
              <w:t>0,5</w:t>
            </w:r>
          </w:p>
        </w:tc>
      </w:tr>
      <w:tr w:rsidR="0031450F" w:rsidRPr="0031450F" w14:paraId="162169A0" w14:textId="77777777" w:rsidTr="0099787C">
        <w:tblPrEx>
          <w:tblLook w:val="01E0" w:firstRow="1" w:lastRow="1" w:firstColumn="1" w:lastColumn="1" w:noHBand="0" w:noVBand="0"/>
        </w:tblPrEx>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hideMark/>
          </w:tcPr>
          <w:p w14:paraId="0230ED96" w14:textId="77777777" w:rsidR="0031450F" w:rsidRPr="0031450F" w:rsidRDefault="0031450F" w:rsidP="0031450F">
            <w:pPr>
              <w:spacing w:line="276" w:lineRule="auto"/>
              <w:rPr>
                <w:sz w:val="20"/>
                <w:szCs w:val="20"/>
                <w:lang w:val="sr-Cyrl-CS" w:eastAsia="sr-Latn-CS"/>
              </w:rPr>
            </w:pPr>
            <w:r w:rsidRPr="0031450F">
              <w:rPr>
                <w:sz w:val="20"/>
                <w:szCs w:val="20"/>
                <w:lang w:val="sr-Cyrl-CS" w:eastAsia="sr-Latn-CS"/>
              </w:rPr>
              <w:t>УКУПНО</w:t>
            </w:r>
          </w:p>
        </w:tc>
        <w:tc>
          <w:tcPr>
            <w:cnfStyle w:val="000010000000" w:firstRow="0" w:lastRow="0" w:firstColumn="0" w:lastColumn="0" w:oddVBand="1" w:evenVBand="0" w:oddHBand="0" w:evenHBand="0" w:firstRowFirstColumn="0" w:firstRowLastColumn="0" w:lastRowFirstColumn="0" w:lastRowLastColumn="0"/>
            <w:tcW w:w="1454" w:type="dxa"/>
            <w:hideMark/>
          </w:tcPr>
          <w:p w14:paraId="2A174DDD" w14:textId="77777777" w:rsidR="0031450F" w:rsidRPr="0031450F" w:rsidRDefault="0031450F" w:rsidP="0031450F">
            <w:pPr>
              <w:spacing w:line="276" w:lineRule="auto"/>
              <w:jc w:val="center"/>
              <w:rPr>
                <w:sz w:val="20"/>
                <w:szCs w:val="20"/>
                <w:lang w:val="sr-Cyrl-CS" w:eastAsia="sr-Latn-CS"/>
              </w:rPr>
            </w:pPr>
            <w:r w:rsidRPr="0031450F">
              <w:rPr>
                <w:sz w:val="20"/>
                <w:szCs w:val="20"/>
                <w:lang w:val="sr-Cyrl-CS" w:eastAsia="sr-Latn-CS"/>
              </w:rPr>
              <w:t>50</w:t>
            </w:r>
          </w:p>
        </w:tc>
        <w:tc>
          <w:tcPr>
            <w:tcW w:w="2162" w:type="dxa"/>
            <w:gridSpan w:val="3"/>
            <w:hideMark/>
          </w:tcPr>
          <w:p w14:paraId="5B12DDDE" w14:textId="77777777" w:rsidR="0031450F" w:rsidRPr="0031450F" w:rsidRDefault="0031450F" w:rsidP="0031450F">
            <w:pPr>
              <w:spacing w:line="276" w:lineRule="auto"/>
              <w:jc w:val="center"/>
              <w:cnfStyle w:val="010000000000" w:firstRow="0" w:lastRow="1" w:firstColumn="0" w:lastColumn="0" w:oddVBand="0" w:evenVBand="0" w:oddHBand="0" w:evenHBand="0" w:firstRowFirstColumn="0" w:firstRowLastColumn="0" w:lastRowFirstColumn="0" w:lastRowLastColumn="0"/>
              <w:rPr>
                <w:sz w:val="20"/>
                <w:szCs w:val="20"/>
                <w:lang w:val="sr-Cyrl-CS" w:eastAsia="sr-Latn-CS"/>
              </w:rPr>
            </w:pPr>
            <w:r w:rsidRPr="0031450F">
              <w:rPr>
                <w:sz w:val="20"/>
                <w:szCs w:val="20"/>
                <w:lang w:val="sr-Cyrl-CS" w:eastAsia="sr-Latn-CS"/>
              </w:rPr>
              <w:t>4,5</w:t>
            </w:r>
          </w:p>
        </w:tc>
        <w:tc>
          <w:tcPr>
            <w:cnfStyle w:val="000010000000" w:firstRow="0" w:lastRow="0" w:firstColumn="0" w:lastColumn="0" w:oddVBand="1" w:evenVBand="0" w:oddHBand="0" w:evenHBand="0" w:firstRowFirstColumn="0" w:firstRowLastColumn="0" w:lastRowFirstColumn="0" w:lastRowLastColumn="0"/>
            <w:tcW w:w="2268" w:type="dxa"/>
            <w:gridSpan w:val="3"/>
            <w:hideMark/>
          </w:tcPr>
          <w:p w14:paraId="7DD68288" w14:textId="77777777" w:rsidR="0031450F" w:rsidRPr="0031450F" w:rsidRDefault="0031450F" w:rsidP="0031450F">
            <w:pPr>
              <w:spacing w:line="276" w:lineRule="auto"/>
              <w:jc w:val="center"/>
              <w:rPr>
                <w:sz w:val="20"/>
                <w:szCs w:val="20"/>
                <w:lang w:val="sr-Latn-CS" w:eastAsia="sr-Latn-CS"/>
              </w:rPr>
            </w:pPr>
            <w:r w:rsidRPr="0031450F">
              <w:rPr>
                <w:sz w:val="20"/>
                <w:szCs w:val="20"/>
                <w:lang w:val="sr-Latn-CS" w:eastAsia="sr-Latn-CS"/>
              </w:rPr>
              <w:t>16</w:t>
            </w:r>
          </w:p>
        </w:tc>
        <w:tc>
          <w:tcPr>
            <w:cnfStyle w:val="000100000000" w:firstRow="0" w:lastRow="0" w:firstColumn="0" w:lastColumn="1" w:oddVBand="0" w:evenVBand="0" w:oddHBand="0" w:evenHBand="0" w:firstRowFirstColumn="0" w:firstRowLastColumn="0" w:lastRowFirstColumn="0" w:lastRowLastColumn="0"/>
            <w:tcW w:w="2239" w:type="dxa"/>
            <w:gridSpan w:val="4"/>
            <w:hideMark/>
          </w:tcPr>
          <w:p w14:paraId="295AA966" w14:textId="77777777" w:rsidR="0031450F" w:rsidRPr="0031450F" w:rsidRDefault="0031450F" w:rsidP="0031450F">
            <w:pPr>
              <w:spacing w:line="276" w:lineRule="auto"/>
              <w:jc w:val="center"/>
              <w:rPr>
                <w:sz w:val="20"/>
                <w:szCs w:val="20"/>
                <w:lang w:val="sr-Cyrl-CS" w:eastAsia="sr-Latn-CS"/>
              </w:rPr>
            </w:pPr>
            <w:r w:rsidRPr="0031450F">
              <w:rPr>
                <w:sz w:val="20"/>
                <w:szCs w:val="20"/>
                <w:lang w:val="sr-Cyrl-CS" w:eastAsia="sr-Latn-CS"/>
              </w:rPr>
              <w:t>4</w:t>
            </w:r>
          </w:p>
        </w:tc>
      </w:tr>
    </w:tbl>
    <w:p w14:paraId="1ADDE21D" w14:textId="77777777" w:rsidR="0031450F" w:rsidRPr="0031450F" w:rsidRDefault="0031450F" w:rsidP="0031450F">
      <w:pPr>
        <w:spacing w:before="240" w:after="120"/>
        <w:jc w:val="both"/>
        <w:rPr>
          <w:i/>
        </w:rPr>
      </w:pPr>
      <w:r w:rsidRPr="0031450F">
        <w:rPr>
          <w:i/>
          <w:lang w:val="sr-Cyrl-CS"/>
        </w:rPr>
        <w:lastRenderedPageBreak/>
        <w:t xml:space="preserve">Табеларни приказ ангажованости у непосредној наставина на крају </w:t>
      </w:r>
      <w:r w:rsidRPr="0031450F">
        <w:rPr>
          <w:i/>
          <w:lang w:val="sr-Latn-CS"/>
        </w:rPr>
        <w:t>шк</w:t>
      </w:r>
      <w:r w:rsidRPr="0031450F">
        <w:rPr>
          <w:i/>
        </w:rPr>
        <w:t>. године</w:t>
      </w:r>
    </w:p>
    <w:tbl>
      <w:tblPr>
        <w:tblW w:w="9576" w:type="dxa"/>
        <w:tblBorders>
          <w:top w:val="thinThickMediumGap" w:sz="24" w:space="0" w:color="auto"/>
          <w:left w:val="thinThickSmallGap" w:sz="24"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09"/>
        <w:gridCol w:w="1508"/>
        <w:gridCol w:w="3119"/>
        <w:gridCol w:w="3248"/>
        <w:gridCol w:w="992"/>
      </w:tblGrid>
      <w:tr w:rsidR="0031450F" w:rsidRPr="0031450F" w14:paraId="00503929" w14:textId="77777777" w:rsidTr="0031450F">
        <w:trPr>
          <w:tblHeader/>
        </w:trPr>
        <w:tc>
          <w:tcPr>
            <w:tcW w:w="9576" w:type="dxa"/>
            <w:gridSpan w:val="5"/>
            <w:tcBorders>
              <w:top w:val="thinThickMediumGap" w:sz="24" w:space="0" w:color="auto"/>
              <w:bottom w:val="single" w:sz="12" w:space="0" w:color="auto"/>
            </w:tcBorders>
            <w:shd w:val="clear" w:color="auto" w:fill="943634"/>
            <w:noWrap/>
            <w:tcMar>
              <w:top w:w="28" w:type="dxa"/>
              <w:left w:w="57" w:type="dxa"/>
              <w:bottom w:w="28" w:type="dxa"/>
              <w:right w:w="28" w:type="dxa"/>
            </w:tcMar>
          </w:tcPr>
          <w:p w14:paraId="4D3834D9" w14:textId="77777777" w:rsidR="0031450F" w:rsidRPr="0031450F" w:rsidRDefault="0031450F" w:rsidP="0031450F">
            <w:pPr>
              <w:jc w:val="center"/>
              <w:rPr>
                <w:color w:val="FFFFFF"/>
                <w:lang w:val="sr-Cyrl-CS"/>
              </w:rPr>
            </w:pPr>
            <w:r w:rsidRPr="0031450F">
              <w:rPr>
                <w:color w:val="FFFFFF"/>
                <w:sz w:val="22"/>
                <w:szCs w:val="22"/>
                <w:lang w:val="sr-Cyrl-CS"/>
              </w:rPr>
              <w:t>Разредна и индивидуална настава</w:t>
            </w:r>
          </w:p>
        </w:tc>
      </w:tr>
      <w:tr w:rsidR="0031450F" w:rsidRPr="0031450F" w14:paraId="07221E5D" w14:textId="77777777" w:rsidTr="005205D1">
        <w:trPr>
          <w:cantSplit/>
          <w:trHeight w:val="703"/>
          <w:tblHeader/>
        </w:trPr>
        <w:tc>
          <w:tcPr>
            <w:tcW w:w="709" w:type="dxa"/>
            <w:tcBorders>
              <w:top w:val="single" w:sz="12" w:space="0" w:color="auto"/>
              <w:bottom w:val="thickThinSmallGap" w:sz="24" w:space="0" w:color="auto"/>
            </w:tcBorders>
            <w:shd w:val="clear" w:color="auto" w:fill="B8CCE4"/>
            <w:noWrap/>
            <w:tcMar>
              <w:top w:w="0" w:type="dxa"/>
              <w:left w:w="0" w:type="dxa"/>
              <w:bottom w:w="0" w:type="dxa"/>
              <w:right w:w="0" w:type="dxa"/>
            </w:tcMar>
            <w:textDirection w:val="btLr"/>
            <w:vAlign w:val="center"/>
          </w:tcPr>
          <w:p w14:paraId="20AD8295" w14:textId="77777777" w:rsidR="0031450F" w:rsidRPr="0031450F" w:rsidRDefault="0031450F" w:rsidP="0031450F">
            <w:pPr>
              <w:ind w:left="113" w:right="113"/>
              <w:jc w:val="center"/>
              <w:rPr>
                <w:sz w:val="20"/>
                <w:szCs w:val="20"/>
                <w:lang w:val="hr-HR"/>
              </w:rPr>
            </w:pPr>
            <w:r w:rsidRPr="0031450F">
              <w:rPr>
                <w:sz w:val="20"/>
                <w:szCs w:val="20"/>
                <w:lang w:val="sr-Cyrl-CS"/>
              </w:rPr>
              <w:t>Васпитна група</w:t>
            </w:r>
          </w:p>
        </w:tc>
        <w:tc>
          <w:tcPr>
            <w:tcW w:w="1508" w:type="dxa"/>
            <w:tcBorders>
              <w:top w:val="single" w:sz="12" w:space="0" w:color="auto"/>
              <w:bottom w:val="thickThinSmallGap" w:sz="24" w:space="0" w:color="auto"/>
              <w:right w:val="single" w:sz="12" w:space="0" w:color="auto"/>
            </w:tcBorders>
            <w:shd w:val="clear" w:color="auto" w:fill="B8CCE4"/>
            <w:noWrap/>
            <w:tcMar>
              <w:top w:w="0" w:type="dxa"/>
              <w:left w:w="0" w:type="dxa"/>
              <w:bottom w:w="0" w:type="dxa"/>
              <w:right w:w="0" w:type="dxa"/>
            </w:tcMar>
            <w:vAlign w:val="center"/>
          </w:tcPr>
          <w:p w14:paraId="3B7759CF" w14:textId="77777777" w:rsidR="0031450F" w:rsidRPr="0031450F" w:rsidRDefault="0031450F" w:rsidP="0031450F">
            <w:pPr>
              <w:jc w:val="center"/>
              <w:rPr>
                <w:lang w:val="hr-HR"/>
              </w:rPr>
            </w:pPr>
            <w:r w:rsidRPr="0031450F">
              <w:rPr>
                <w:sz w:val="22"/>
                <w:szCs w:val="22"/>
                <w:lang w:val="sr-Latn-CS"/>
              </w:rPr>
              <w:t xml:space="preserve">Разред </w:t>
            </w:r>
            <w:r w:rsidRPr="0031450F">
              <w:rPr>
                <w:sz w:val="22"/>
                <w:szCs w:val="22"/>
                <w:lang w:val="sr-Cyrl-CS"/>
              </w:rPr>
              <w:t>и одељење</w:t>
            </w:r>
          </w:p>
        </w:tc>
        <w:tc>
          <w:tcPr>
            <w:tcW w:w="3119" w:type="dxa"/>
            <w:tcBorders>
              <w:top w:val="single" w:sz="12" w:space="0" w:color="auto"/>
              <w:left w:val="single" w:sz="12" w:space="0" w:color="auto"/>
              <w:bottom w:val="thickThinSmallGap" w:sz="24" w:space="0" w:color="auto"/>
            </w:tcBorders>
            <w:shd w:val="clear" w:color="auto" w:fill="B8CCE4"/>
            <w:noWrap/>
            <w:tcMar>
              <w:top w:w="0" w:type="dxa"/>
              <w:left w:w="0" w:type="dxa"/>
              <w:bottom w:w="0" w:type="dxa"/>
              <w:right w:w="0" w:type="dxa"/>
            </w:tcMar>
            <w:vAlign w:val="center"/>
          </w:tcPr>
          <w:p w14:paraId="6CBD2D98" w14:textId="77777777" w:rsidR="0031450F" w:rsidRPr="0031450F" w:rsidRDefault="0031450F" w:rsidP="0031450F">
            <w:pPr>
              <w:jc w:val="center"/>
              <w:rPr>
                <w:lang w:val="sr-Cyrl-CS"/>
              </w:rPr>
            </w:pPr>
            <w:r w:rsidRPr="0031450F">
              <w:rPr>
                <w:sz w:val="22"/>
                <w:szCs w:val="22"/>
                <w:lang w:val="sr-Cyrl-CS"/>
              </w:rPr>
              <w:t>Име и презиме</w:t>
            </w:r>
          </w:p>
        </w:tc>
        <w:tc>
          <w:tcPr>
            <w:tcW w:w="3248" w:type="dxa"/>
            <w:tcBorders>
              <w:top w:val="single" w:sz="12" w:space="0" w:color="auto"/>
              <w:bottom w:val="thickThinSmallGap" w:sz="24" w:space="0" w:color="auto"/>
            </w:tcBorders>
            <w:shd w:val="clear" w:color="auto" w:fill="B8CCE4"/>
            <w:noWrap/>
            <w:tcMar>
              <w:top w:w="0" w:type="dxa"/>
              <w:left w:w="0" w:type="dxa"/>
              <w:bottom w:w="0" w:type="dxa"/>
              <w:right w:w="0" w:type="dxa"/>
            </w:tcMar>
            <w:vAlign w:val="center"/>
          </w:tcPr>
          <w:p w14:paraId="308B006E" w14:textId="77777777" w:rsidR="0031450F" w:rsidRPr="0031450F" w:rsidRDefault="0031450F" w:rsidP="0031450F">
            <w:pPr>
              <w:jc w:val="center"/>
              <w:rPr>
                <w:lang w:val="sr-Cyrl-CS"/>
              </w:rPr>
            </w:pPr>
            <w:r w:rsidRPr="0031450F">
              <w:rPr>
                <w:sz w:val="22"/>
                <w:szCs w:val="22"/>
                <w:lang w:val="sr-Cyrl-CS"/>
              </w:rPr>
              <w:t>Звање и СС</w:t>
            </w:r>
          </w:p>
        </w:tc>
        <w:tc>
          <w:tcPr>
            <w:tcW w:w="992" w:type="dxa"/>
            <w:tcBorders>
              <w:top w:val="single" w:sz="12" w:space="0" w:color="auto"/>
              <w:bottom w:val="thickThinSmallGap" w:sz="24" w:space="0" w:color="auto"/>
            </w:tcBorders>
            <w:shd w:val="clear" w:color="auto" w:fill="B8CCE4"/>
            <w:noWrap/>
            <w:tcMar>
              <w:top w:w="0" w:type="dxa"/>
              <w:left w:w="0" w:type="dxa"/>
              <w:bottom w:w="0" w:type="dxa"/>
              <w:right w:w="0" w:type="dxa"/>
            </w:tcMar>
            <w:vAlign w:val="center"/>
          </w:tcPr>
          <w:p w14:paraId="5F9C3820" w14:textId="77777777" w:rsidR="0031450F" w:rsidRPr="0031450F" w:rsidRDefault="0031450F" w:rsidP="0031450F">
            <w:pPr>
              <w:jc w:val="center"/>
              <w:rPr>
                <w:lang w:val="sr-Cyrl-CS"/>
              </w:rPr>
            </w:pPr>
            <w:r w:rsidRPr="0031450F">
              <w:rPr>
                <w:sz w:val="22"/>
                <w:szCs w:val="22"/>
                <w:lang w:val="sr-Cyrl-CS"/>
              </w:rPr>
              <w:t>Фонд часова</w:t>
            </w:r>
          </w:p>
        </w:tc>
      </w:tr>
      <w:tr w:rsidR="0031450F" w:rsidRPr="0031450F" w14:paraId="1335BC1A" w14:textId="77777777" w:rsidTr="00F53053">
        <w:trPr>
          <w:trHeight w:val="255"/>
        </w:trPr>
        <w:tc>
          <w:tcPr>
            <w:tcW w:w="2217" w:type="dxa"/>
            <w:gridSpan w:val="2"/>
            <w:vMerge w:val="restart"/>
            <w:tcBorders>
              <w:top w:val="single" w:sz="2" w:space="0" w:color="auto"/>
              <w:right w:val="single" w:sz="12" w:space="0" w:color="auto"/>
            </w:tcBorders>
            <w:noWrap/>
            <w:tcMar>
              <w:top w:w="28" w:type="dxa"/>
              <w:left w:w="57" w:type="dxa"/>
              <w:bottom w:w="28" w:type="dxa"/>
              <w:right w:w="28" w:type="dxa"/>
            </w:tcMar>
            <w:vAlign w:val="center"/>
          </w:tcPr>
          <w:p w14:paraId="42F37721" w14:textId="77777777" w:rsidR="0031450F" w:rsidRPr="0031450F" w:rsidRDefault="0031450F" w:rsidP="0031450F">
            <w:pPr>
              <w:rPr>
                <w:sz w:val="20"/>
                <w:szCs w:val="20"/>
                <w:lang w:val="sr-Cyrl-CS"/>
              </w:rPr>
            </w:pPr>
            <w:r w:rsidRPr="0031450F">
              <w:rPr>
                <w:sz w:val="20"/>
                <w:szCs w:val="20"/>
                <w:lang w:val="sr-Cyrl-CS"/>
              </w:rPr>
              <w:t>Предшколска група</w:t>
            </w:r>
          </w:p>
        </w:tc>
        <w:tc>
          <w:tcPr>
            <w:tcW w:w="3119" w:type="dxa"/>
            <w:tcBorders>
              <w:top w:val="single" w:sz="2" w:space="0" w:color="auto"/>
              <w:left w:val="single" w:sz="12" w:space="0" w:color="auto"/>
              <w:bottom w:val="single" w:sz="2" w:space="0" w:color="auto"/>
            </w:tcBorders>
            <w:noWrap/>
            <w:tcMar>
              <w:top w:w="28" w:type="dxa"/>
              <w:left w:w="57" w:type="dxa"/>
              <w:bottom w:w="28" w:type="dxa"/>
              <w:right w:w="28" w:type="dxa"/>
            </w:tcMar>
            <w:vAlign w:val="center"/>
          </w:tcPr>
          <w:p w14:paraId="112E0050" w14:textId="77777777" w:rsidR="0031450F" w:rsidRPr="0031450F" w:rsidRDefault="0031450F" w:rsidP="0031450F">
            <w:pPr>
              <w:rPr>
                <w:sz w:val="20"/>
                <w:szCs w:val="20"/>
                <w:lang w:val="sr-Cyrl-CS"/>
              </w:rPr>
            </w:pPr>
            <w:r w:rsidRPr="0031450F">
              <w:rPr>
                <w:sz w:val="20"/>
                <w:szCs w:val="20"/>
                <w:lang w:val="sr-Cyrl-CS"/>
              </w:rPr>
              <w:t>Сања Стефановић</w:t>
            </w:r>
          </w:p>
        </w:tc>
        <w:tc>
          <w:tcPr>
            <w:tcW w:w="3248" w:type="dxa"/>
            <w:tcBorders>
              <w:top w:val="single" w:sz="2" w:space="0" w:color="auto"/>
              <w:bottom w:val="single" w:sz="2" w:space="0" w:color="auto"/>
            </w:tcBorders>
            <w:noWrap/>
            <w:tcMar>
              <w:top w:w="28" w:type="dxa"/>
              <w:left w:w="57" w:type="dxa"/>
              <w:bottom w:w="28" w:type="dxa"/>
              <w:right w:w="28" w:type="dxa"/>
            </w:tcMar>
            <w:vAlign w:val="center"/>
          </w:tcPr>
          <w:p w14:paraId="2CCEAFF1" w14:textId="77777777" w:rsidR="0031450F" w:rsidRPr="0031450F" w:rsidRDefault="0031450F" w:rsidP="0031450F">
            <w:pPr>
              <w:rPr>
                <w:sz w:val="20"/>
                <w:szCs w:val="20"/>
                <w:lang w:val="hr-HR"/>
              </w:rPr>
            </w:pPr>
            <w:r w:rsidRPr="0031450F">
              <w:rPr>
                <w:sz w:val="20"/>
                <w:szCs w:val="20"/>
                <w:lang w:val="sr-Cyrl-CS"/>
              </w:rPr>
              <w:t>васпитач-VI</w:t>
            </w:r>
            <w:r w:rsidRPr="0031450F">
              <w:rPr>
                <w:sz w:val="20"/>
                <w:szCs w:val="20"/>
              </w:rPr>
              <w:t>I</w:t>
            </w:r>
          </w:p>
        </w:tc>
        <w:tc>
          <w:tcPr>
            <w:tcW w:w="992" w:type="dxa"/>
            <w:tcBorders>
              <w:top w:val="single" w:sz="2" w:space="0" w:color="auto"/>
              <w:bottom w:val="single" w:sz="2" w:space="0" w:color="auto"/>
            </w:tcBorders>
            <w:noWrap/>
            <w:tcMar>
              <w:top w:w="28" w:type="dxa"/>
              <w:left w:w="57" w:type="dxa"/>
              <w:bottom w:w="28" w:type="dxa"/>
              <w:right w:w="28" w:type="dxa"/>
            </w:tcMar>
            <w:vAlign w:val="center"/>
          </w:tcPr>
          <w:p w14:paraId="104070D8" w14:textId="77777777" w:rsidR="0031450F" w:rsidRPr="0031450F" w:rsidRDefault="0031450F" w:rsidP="0031450F">
            <w:pPr>
              <w:jc w:val="center"/>
              <w:rPr>
                <w:sz w:val="20"/>
                <w:szCs w:val="20"/>
                <w:lang w:val="sr-Cyrl-CS"/>
              </w:rPr>
            </w:pPr>
            <w:r w:rsidRPr="0031450F">
              <w:rPr>
                <w:sz w:val="20"/>
                <w:szCs w:val="20"/>
                <w:lang w:val="sr-Cyrl-CS"/>
              </w:rPr>
              <w:t>100%</w:t>
            </w:r>
          </w:p>
        </w:tc>
      </w:tr>
      <w:tr w:rsidR="0031450F" w:rsidRPr="0031450F" w14:paraId="55E79715" w14:textId="77777777" w:rsidTr="00F53053">
        <w:trPr>
          <w:trHeight w:val="255"/>
        </w:trPr>
        <w:tc>
          <w:tcPr>
            <w:tcW w:w="2217" w:type="dxa"/>
            <w:gridSpan w:val="2"/>
            <w:vMerge/>
            <w:tcBorders>
              <w:bottom w:val="single" w:sz="12" w:space="0" w:color="auto"/>
              <w:right w:val="single" w:sz="12" w:space="0" w:color="auto"/>
            </w:tcBorders>
            <w:noWrap/>
            <w:tcMar>
              <w:top w:w="28" w:type="dxa"/>
              <w:left w:w="57" w:type="dxa"/>
              <w:bottom w:w="28" w:type="dxa"/>
              <w:right w:w="28" w:type="dxa"/>
            </w:tcMar>
          </w:tcPr>
          <w:p w14:paraId="0F7DFCAD" w14:textId="77777777" w:rsidR="0031450F" w:rsidRPr="0031450F" w:rsidRDefault="0031450F" w:rsidP="0031450F">
            <w:pPr>
              <w:rPr>
                <w:sz w:val="20"/>
                <w:szCs w:val="20"/>
                <w:lang w:val="sr-Cyrl-CS"/>
              </w:rPr>
            </w:pPr>
          </w:p>
        </w:tc>
        <w:tc>
          <w:tcPr>
            <w:tcW w:w="3119" w:type="dxa"/>
            <w:tcBorders>
              <w:top w:val="single" w:sz="2" w:space="0" w:color="auto"/>
              <w:left w:val="single" w:sz="12" w:space="0" w:color="auto"/>
              <w:bottom w:val="single" w:sz="12" w:space="0" w:color="auto"/>
            </w:tcBorders>
            <w:noWrap/>
            <w:tcMar>
              <w:top w:w="28" w:type="dxa"/>
              <w:left w:w="57" w:type="dxa"/>
              <w:bottom w:w="28" w:type="dxa"/>
              <w:right w:w="28" w:type="dxa"/>
            </w:tcMar>
            <w:vAlign w:val="center"/>
          </w:tcPr>
          <w:p w14:paraId="6F533A68" w14:textId="77777777" w:rsidR="0031450F" w:rsidRPr="0031450F" w:rsidRDefault="0031450F" w:rsidP="0031450F">
            <w:pPr>
              <w:rPr>
                <w:sz w:val="20"/>
                <w:szCs w:val="20"/>
              </w:rPr>
            </w:pPr>
            <w:r w:rsidRPr="0031450F">
              <w:rPr>
                <w:sz w:val="20"/>
                <w:szCs w:val="20"/>
              </w:rPr>
              <w:t>Александра Ђорђевић</w:t>
            </w:r>
          </w:p>
        </w:tc>
        <w:tc>
          <w:tcPr>
            <w:tcW w:w="3248" w:type="dxa"/>
            <w:tcBorders>
              <w:top w:val="single" w:sz="2" w:space="0" w:color="auto"/>
              <w:bottom w:val="single" w:sz="12" w:space="0" w:color="auto"/>
            </w:tcBorders>
            <w:noWrap/>
            <w:tcMar>
              <w:top w:w="28" w:type="dxa"/>
              <w:left w:w="57" w:type="dxa"/>
              <w:bottom w:w="28" w:type="dxa"/>
              <w:right w:w="28" w:type="dxa"/>
            </w:tcMar>
            <w:vAlign w:val="center"/>
          </w:tcPr>
          <w:p w14:paraId="66F4A582" w14:textId="77777777" w:rsidR="0031450F" w:rsidRPr="0031450F" w:rsidRDefault="0031450F" w:rsidP="0031450F">
            <w:pPr>
              <w:jc w:val="both"/>
              <w:rPr>
                <w:sz w:val="20"/>
                <w:szCs w:val="20"/>
              </w:rPr>
            </w:pPr>
            <w:r w:rsidRPr="0031450F">
              <w:rPr>
                <w:sz w:val="20"/>
                <w:szCs w:val="20"/>
                <w:lang w:val="sr-Cyrl-CS"/>
              </w:rPr>
              <w:t>васпитач-VI</w:t>
            </w:r>
            <w:r w:rsidRPr="0031450F">
              <w:rPr>
                <w:sz w:val="20"/>
                <w:szCs w:val="20"/>
              </w:rPr>
              <w:t>I</w:t>
            </w:r>
          </w:p>
        </w:tc>
        <w:tc>
          <w:tcPr>
            <w:tcW w:w="992" w:type="dxa"/>
            <w:tcBorders>
              <w:top w:val="single" w:sz="2" w:space="0" w:color="auto"/>
              <w:bottom w:val="single" w:sz="12" w:space="0" w:color="auto"/>
            </w:tcBorders>
            <w:noWrap/>
            <w:tcMar>
              <w:top w:w="28" w:type="dxa"/>
              <w:left w:w="57" w:type="dxa"/>
              <w:bottom w:w="28" w:type="dxa"/>
              <w:right w:w="28" w:type="dxa"/>
            </w:tcMar>
            <w:vAlign w:val="center"/>
          </w:tcPr>
          <w:p w14:paraId="527E64A3" w14:textId="77777777" w:rsidR="0031450F" w:rsidRPr="0031450F" w:rsidRDefault="0031450F" w:rsidP="0031450F">
            <w:pPr>
              <w:jc w:val="center"/>
              <w:rPr>
                <w:sz w:val="20"/>
                <w:szCs w:val="20"/>
                <w:lang w:val="sr-Cyrl-CS"/>
              </w:rPr>
            </w:pPr>
            <w:r w:rsidRPr="0031450F">
              <w:rPr>
                <w:sz w:val="20"/>
                <w:szCs w:val="20"/>
                <w:lang w:val="hr-HR"/>
              </w:rPr>
              <w:t>100 %</w:t>
            </w:r>
          </w:p>
        </w:tc>
      </w:tr>
      <w:tr w:rsidR="0031450F" w:rsidRPr="0031450F" w14:paraId="7866C46C" w14:textId="77777777" w:rsidTr="00F53053">
        <w:trPr>
          <w:trHeight w:val="276"/>
        </w:trPr>
        <w:tc>
          <w:tcPr>
            <w:tcW w:w="709" w:type="dxa"/>
            <w:vMerge w:val="restart"/>
            <w:noWrap/>
            <w:tcMar>
              <w:top w:w="28" w:type="dxa"/>
              <w:left w:w="57" w:type="dxa"/>
              <w:bottom w:w="28" w:type="dxa"/>
              <w:right w:w="28" w:type="dxa"/>
            </w:tcMar>
            <w:textDirection w:val="btLr"/>
            <w:vAlign w:val="center"/>
          </w:tcPr>
          <w:p w14:paraId="309BE09D" w14:textId="77777777" w:rsidR="0031450F" w:rsidRPr="0031450F" w:rsidRDefault="0031450F" w:rsidP="0031450F">
            <w:pPr>
              <w:ind w:left="113" w:right="113"/>
              <w:jc w:val="center"/>
              <w:rPr>
                <w:lang w:val="sr-Cyrl-CS"/>
              </w:rPr>
            </w:pPr>
            <w:r w:rsidRPr="0031450F">
              <w:rPr>
                <w:sz w:val="22"/>
                <w:szCs w:val="22"/>
                <w:lang w:val="sr-Cyrl-CS"/>
              </w:rPr>
              <w:t>Разредна  настава</w:t>
            </w:r>
          </w:p>
        </w:tc>
        <w:tc>
          <w:tcPr>
            <w:tcW w:w="1508" w:type="dxa"/>
            <w:tcBorders>
              <w:right w:val="single" w:sz="12" w:space="0" w:color="auto"/>
            </w:tcBorders>
            <w:noWrap/>
            <w:tcMar>
              <w:top w:w="28" w:type="dxa"/>
              <w:left w:w="57" w:type="dxa"/>
              <w:bottom w:w="28" w:type="dxa"/>
              <w:right w:w="28" w:type="dxa"/>
            </w:tcMar>
          </w:tcPr>
          <w:p w14:paraId="6704B4A9" w14:textId="77777777" w:rsidR="0031450F" w:rsidRPr="0031450F" w:rsidRDefault="0031450F" w:rsidP="0031450F">
            <w:pPr>
              <w:jc w:val="center"/>
              <w:rPr>
                <w:rFonts w:eastAsia="Calibri"/>
                <w:b/>
                <w:bCs/>
                <w:color w:val="000000"/>
                <w:sz w:val="20"/>
                <w:szCs w:val="20"/>
                <w:lang w:val="sr-Cyrl-CS" w:eastAsia="sr-Latn-CS"/>
              </w:rPr>
            </w:pPr>
            <w:r w:rsidRPr="0031450F">
              <w:rPr>
                <w:rFonts w:eastAsia="Calibri"/>
                <w:b/>
                <w:bCs/>
                <w:color w:val="000000"/>
                <w:sz w:val="20"/>
                <w:szCs w:val="20"/>
                <w:lang w:val="hr-HR" w:eastAsia="sr-Latn-CS"/>
              </w:rPr>
              <w:t>I</w:t>
            </w:r>
            <w:r w:rsidRPr="0031450F">
              <w:rPr>
                <w:rFonts w:eastAsia="Calibri"/>
                <w:b/>
                <w:bCs/>
                <w:color w:val="000000"/>
                <w:sz w:val="20"/>
                <w:szCs w:val="20"/>
                <w:vertAlign w:val="subscript"/>
                <w:lang w:val="hr-HR" w:eastAsia="sr-Latn-CS"/>
              </w:rPr>
              <w:t>1</w:t>
            </w:r>
          </w:p>
        </w:tc>
        <w:tc>
          <w:tcPr>
            <w:tcW w:w="3119" w:type="dxa"/>
            <w:tcBorders>
              <w:left w:val="single" w:sz="12" w:space="0" w:color="auto"/>
            </w:tcBorders>
            <w:noWrap/>
            <w:tcMar>
              <w:top w:w="28" w:type="dxa"/>
              <w:left w:w="57" w:type="dxa"/>
              <w:bottom w:w="28" w:type="dxa"/>
              <w:right w:w="28" w:type="dxa"/>
            </w:tcMar>
            <w:vAlign w:val="center"/>
          </w:tcPr>
          <w:p w14:paraId="3A939821" w14:textId="77777777" w:rsidR="0031450F" w:rsidRPr="0031450F" w:rsidRDefault="0031450F" w:rsidP="0031450F">
            <w:pPr>
              <w:jc w:val="center"/>
              <w:rPr>
                <w:rFonts w:eastAsia="Calibri"/>
                <w:color w:val="000000"/>
                <w:sz w:val="20"/>
                <w:szCs w:val="20"/>
                <w:lang w:eastAsia="sr-Latn-CS"/>
              </w:rPr>
            </w:pPr>
            <w:r w:rsidRPr="0031450F">
              <w:rPr>
                <w:rFonts w:eastAsia="Calibri"/>
                <w:color w:val="000000"/>
                <w:sz w:val="20"/>
                <w:szCs w:val="20"/>
                <w:lang w:val="sr-Cyrl-CS" w:eastAsia="sr-Latn-CS"/>
              </w:rPr>
              <w:t>Ивона Богнер</w:t>
            </w:r>
            <w:r w:rsidRPr="0031450F">
              <w:rPr>
                <w:rFonts w:eastAsia="Calibri"/>
                <w:color w:val="000000"/>
                <w:sz w:val="20"/>
                <w:szCs w:val="20"/>
                <w:lang w:eastAsia="sr-Latn-CS"/>
              </w:rPr>
              <w:t xml:space="preserve"> </w:t>
            </w:r>
          </w:p>
        </w:tc>
        <w:tc>
          <w:tcPr>
            <w:tcW w:w="3248" w:type="dxa"/>
            <w:noWrap/>
            <w:tcMar>
              <w:top w:w="28" w:type="dxa"/>
              <w:left w:w="57" w:type="dxa"/>
              <w:bottom w:w="28" w:type="dxa"/>
              <w:right w:w="28" w:type="dxa"/>
            </w:tcMar>
            <w:vAlign w:val="center"/>
          </w:tcPr>
          <w:p w14:paraId="4B3FF092" w14:textId="77777777" w:rsidR="0031450F" w:rsidRPr="0031450F" w:rsidRDefault="0031450F" w:rsidP="0031450F">
            <w:pPr>
              <w:jc w:val="both"/>
              <w:rPr>
                <w:lang w:val="sr-Cyrl-CS"/>
              </w:rPr>
            </w:pPr>
            <w:r w:rsidRPr="0031450F">
              <w:rPr>
                <w:sz w:val="20"/>
                <w:szCs w:val="20"/>
                <w:lang w:val="sr-Cyrl-CS"/>
              </w:rPr>
              <w:t>дипл. деф</w:t>
            </w:r>
            <w:r w:rsidRPr="0031450F">
              <w:rPr>
                <w:sz w:val="20"/>
                <w:szCs w:val="20"/>
                <w:lang w:val="sr-Latn-CS"/>
              </w:rPr>
              <w:t>.</w:t>
            </w:r>
            <w:r w:rsidRPr="0031450F">
              <w:rPr>
                <w:sz w:val="20"/>
                <w:szCs w:val="20"/>
                <w:lang w:val="sr-Cyrl-CS"/>
              </w:rPr>
              <w:t xml:space="preserve">-тифлопедагог. </w:t>
            </w:r>
            <w:r w:rsidRPr="0031450F">
              <w:rPr>
                <w:sz w:val="20"/>
                <w:szCs w:val="20"/>
                <w:lang w:val="sr-Latn-CS"/>
              </w:rPr>
              <w:t>VII</w:t>
            </w:r>
          </w:p>
        </w:tc>
        <w:tc>
          <w:tcPr>
            <w:tcW w:w="992" w:type="dxa"/>
            <w:noWrap/>
            <w:tcMar>
              <w:top w:w="28" w:type="dxa"/>
              <w:left w:w="57" w:type="dxa"/>
              <w:bottom w:w="28" w:type="dxa"/>
              <w:right w:w="28" w:type="dxa"/>
            </w:tcMar>
            <w:vAlign w:val="center"/>
          </w:tcPr>
          <w:p w14:paraId="6EFCEEEC" w14:textId="77777777" w:rsidR="0031450F" w:rsidRPr="0031450F" w:rsidRDefault="0031450F" w:rsidP="0031450F">
            <w:pPr>
              <w:jc w:val="center"/>
              <w:rPr>
                <w:sz w:val="20"/>
                <w:szCs w:val="20"/>
              </w:rPr>
            </w:pPr>
            <w:r w:rsidRPr="0031450F">
              <w:rPr>
                <w:sz w:val="20"/>
                <w:szCs w:val="20"/>
                <w:lang w:val="hr-HR"/>
              </w:rPr>
              <w:t>100 %</w:t>
            </w:r>
          </w:p>
        </w:tc>
      </w:tr>
      <w:tr w:rsidR="0031450F" w:rsidRPr="0031450F" w14:paraId="332705DD" w14:textId="77777777" w:rsidTr="00F53053">
        <w:trPr>
          <w:trHeight w:val="276"/>
        </w:trPr>
        <w:tc>
          <w:tcPr>
            <w:tcW w:w="709" w:type="dxa"/>
            <w:vMerge/>
            <w:noWrap/>
            <w:tcMar>
              <w:top w:w="28" w:type="dxa"/>
              <w:left w:w="57" w:type="dxa"/>
              <w:bottom w:w="28" w:type="dxa"/>
              <w:right w:w="28" w:type="dxa"/>
            </w:tcMar>
            <w:textDirection w:val="btLr"/>
            <w:vAlign w:val="center"/>
          </w:tcPr>
          <w:p w14:paraId="198A6AA2" w14:textId="77777777" w:rsidR="0031450F" w:rsidRPr="0031450F" w:rsidRDefault="0031450F" w:rsidP="0031450F">
            <w:pPr>
              <w:ind w:left="113" w:right="113"/>
              <w:jc w:val="center"/>
              <w:rPr>
                <w:lang w:val="sr-Cyrl-CS"/>
              </w:rPr>
            </w:pPr>
          </w:p>
        </w:tc>
        <w:tc>
          <w:tcPr>
            <w:tcW w:w="1508" w:type="dxa"/>
            <w:tcBorders>
              <w:right w:val="single" w:sz="12" w:space="0" w:color="auto"/>
            </w:tcBorders>
            <w:noWrap/>
            <w:tcMar>
              <w:top w:w="28" w:type="dxa"/>
              <w:left w:w="57" w:type="dxa"/>
              <w:bottom w:w="28" w:type="dxa"/>
              <w:right w:w="28" w:type="dxa"/>
            </w:tcMar>
          </w:tcPr>
          <w:p w14:paraId="6E298504" w14:textId="77777777" w:rsidR="0031450F" w:rsidRPr="0031450F" w:rsidRDefault="0031450F" w:rsidP="0031450F">
            <w:pPr>
              <w:jc w:val="center"/>
              <w:rPr>
                <w:rFonts w:eastAsia="Calibri"/>
                <w:b/>
                <w:bCs/>
                <w:color w:val="000000"/>
                <w:sz w:val="20"/>
                <w:szCs w:val="20"/>
                <w:lang w:val="hr-HR" w:eastAsia="sr-Latn-CS"/>
              </w:rPr>
            </w:pPr>
            <w:r w:rsidRPr="0031450F">
              <w:rPr>
                <w:rFonts w:eastAsia="Calibri"/>
                <w:b/>
                <w:bCs/>
                <w:color w:val="000000"/>
                <w:sz w:val="20"/>
                <w:szCs w:val="20"/>
                <w:lang w:val="hr-HR" w:eastAsia="sr-Latn-CS"/>
              </w:rPr>
              <w:t>II</w:t>
            </w:r>
            <w:r w:rsidRPr="0031450F">
              <w:rPr>
                <w:rFonts w:eastAsia="Calibri"/>
                <w:b/>
                <w:bCs/>
                <w:color w:val="000000"/>
                <w:sz w:val="20"/>
                <w:szCs w:val="20"/>
                <w:vertAlign w:val="subscript"/>
                <w:lang w:val="hr-HR" w:eastAsia="sr-Latn-CS"/>
              </w:rPr>
              <w:t>1</w:t>
            </w:r>
          </w:p>
        </w:tc>
        <w:tc>
          <w:tcPr>
            <w:tcW w:w="3119" w:type="dxa"/>
            <w:tcBorders>
              <w:left w:val="single" w:sz="12" w:space="0" w:color="auto"/>
            </w:tcBorders>
            <w:noWrap/>
            <w:tcMar>
              <w:top w:w="28" w:type="dxa"/>
              <w:left w:w="57" w:type="dxa"/>
              <w:bottom w:w="28" w:type="dxa"/>
              <w:right w:w="28" w:type="dxa"/>
            </w:tcMar>
            <w:vAlign w:val="center"/>
          </w:tcPr>
          <w:p w14:paraId="49E0E52F" w14:textId="77777777" w:rsidR="0031450F" w:rsidRPr="0031450F" w:rsidRDefault="0031450F" w:rsidP="0031450F">
            <w:pPr>
              <w:jc w:val="center"/>
              <w:rPr>
                <w:rFonts w:eastAsia="Calibri"/>
                <w:color w:val="000000"/>
                <w:sz w:val="20"/>
                <w:szCs w:val="20"/>
                <w:lang w:val="sr-Cyrl-CS" w:eastAsia="sr-Latn-CS"/>
              </w:rPr>
            </w:pPr>
            <w:r w:rsidRPr="0031450F">
              <w:rPr>
                <w:rFonts w:eastAsia="Calibri"/>
                <w:color w:val="000000"/>
                <w:sz w:val="20"/>
                <w:szCs w:val="20"/>
                <w:lang w:eastAsia="sr-Latn-CS"/>
              </w:rPr>
              <w:t>Јелена Тадић</w:t>
            </w:r>
            <w:r w:rsidRPr="0031450F">
              <w:rPr>
                <w:rFonts w:eastAsia="Calibri"/>
                <w:color w:val="000000"/>
                <w:sz w:val="20"/>
                <w:szCs w:val="20"/>
                <w:lang w:val="sr-Cyrl-CS" w:eastAsia="sr-Latn-CS"/>
              </w:rPr>
              <w:t xml:space="preserve"> </w:t>
            </w:r>
          </w:p>
        </w:tc>
        <w:tc>
          <w:tcPr>
            <w:tcW w:w="3248" w:type="dxa"/>
            <w:noWrap/>
            <w:tcMar>
              <w:top w:w="28" w:type="dxa"/>
              <w:left w:w="57" w:type="dxa"/>
              <w:bottom w:w="28" w:type="dxa"/>
              <w:right w:w="28" w:type="dxa"/>
            </w:tcMar>
            <w:vAlign w:val="center"/>
          </w:tcPr>
          <w:p w14:paraId="53C52A4B" w14:textId="77777777" w:rsidR="0031450F" w:rsidRPr="0031450F" w:rsidRDefault="0031450F" w:rsidP="0031450F">
            <w:pPr>
              <w:jc w:val="both"/>
              <w:rPr>
                <w:sz w:val="20"/>
                <w:szCs w:val="20"/>
                <w:lang w:val="sr-Cyrl-CS"/>
              </w:rPr>
            </w:pPr>
            <w:r w:rsidRPr="0031450F">
              <w:rPr>
                <w:sz w:val="20"/>
                <w:szCs w:val="20"/>
                <w:lang w:val="sr-Cyrl-CS"/>
              </w:rPr>
              <w:t>дипл. деф</w:t>
            </w:r>
            <w:r w:rsidRPr="0031450F">
              <w:rPr>
                <w:sz w:val="20"/>
                <w:szCs w:val="20"/>
                <w:lang w:val="sr-Latn-CS"/>
              </w:rPr>
              <w:t>.</w:t>
            </w:r>
            <w:r w:rsidRPr="0031450F">
              <w:rPr>
                <w:sz w:val="20"/>
                <w:szCs w:val="20"/>
                <w:lang w:val="sr-Cyrl-CS"/>
              </w:rPr>
              <w:t xml:space="preserve">-тифлопедагог. </w:t>
            </w:r>
            <w:r w:rsidRPr="0031450F">
              <w:rPr>
                <w:sz w:val="20"/>
                <w:szCs w:val="20"/>
                <w:lang w:val="sr-Latn-CS"/>
              </w:rPr>
              <w:t>VII</w:t>
            </w:r>
          </w:p>
        </w:tc>
        <w:tc>
          <w:tcPr>
            <w:tcW w:w="992" w:type="dxa"/>
            <w:noWrap/>
            <w:tcMar>
              <w:top w:w="28" w:type="dxa"/>
              <w:left w:w="57" w:type="dxa"/>
              <w:bottom w:w="28" w:type="dxa"/>
              <w:right w:w="28" w:type="dxa"/>
            </w:tcMar>
            <w:vAlign w:val="center"/>
          </w:tcPr>
          <w:p w14:paraId="4DF46081" w14:textId="77777777" w:rsidR="0031450F" w:rsidRPr="0031450F" w:rsidRDefault="0031450F" w:rsidP="0031450F">
            <w:pPr>
              <w:jc w:val="center"/>
              <w:rPr>
                <w:sz w:val="20"/>
                <w:szCs w:val="20"/>
                <w:lang w:val="hr-HR"/>
              </w:rPr>
            </w:pPr>
            <w:r w:rsidRPr="0031450F">
              <w:rPr>
                <w:sz w:val="20"/>
                <w:szCs w:val="20"/>
                <w:lang w:val="hr-HR"/>
              </w:rPr>
              <w:t>100 %</w:t>
            </w:r>
          </w:p>
        </w:tc>
      </w:tr>
      <w:tr w:rsidR="0031450F" w:rsidRPr="0031450F" w14:paraId="301BDFB1" w14:textId="77777777" w:rsidTr="00F53053">
        <w:trPr>
          <w:trHeight w:val="230"/>
        </w:trPr>
        <w:tc>
          <w:tcPr>
            <w:tcW w:w="709" w:type="dxa"/>
            <w:vMerge/>
            <w:noWrap/>
            <w:tcMar>
              <w:top w:w="28" w:type="dxa"/>
              <w:left w:w="57" w:type="dxa"/>
              <w:bottom w:w="28" w:type="dxa"/>
              <w:right w:w="28" w:type="dxa"/>
            </w:tcMar>
            <w:textDirection w:val="btLr"/>
            <w:vAlign w:val="center"/>
          </w:tcPr>
          <w:p w14:paraId="7B18B052" w14:textId="77777777" w:rsidR="0031450F" w:rsidRPr="0031450F" w:rsidRDefault="0031450F" w:rsidP="0031450F">
            <w:pPr>
              <w:ind w:left="113" w:right="113"/>
              <w:jc w:val="both"/>
              <w:rPr>
                <w:lang w:val="sr-Cyrl-CS"/>
              </w:rPr>
            </w:pPr>
          </w:p>
        </w:tc>
        <w:tc>
          <w:tcPr>
            <w:tcW w:w="1508" w:type="dxa"/>
            <w:tcBorders>
              <w:right w:val="single" w:sz="12" w:space="0" w:color="auto"/>
            </w:tcBorders>
            <w:noWrap/>
            <w:tcMar>
              <w:top w:w="28" w:type="dxa"/>
              <w:left w:w="57" w:type="dxa"/>
              <w:bottom w:w="28" w:type="dxa"/>
              <w:right w:w="28" w:type="dxa"/>
            </w:tcMar>
          </w:tcPr>
          <w:p w14:paraId="7D312D1A" w14:textId="77777777" w:rsidR="0031450F" w:rsidRPr="0031450F" w:rsidRDefault="0031450F" w:rsidP="0031450F">
            <w:pPr>
              <w:jc w:val="center"/>
              <w:rPr>
                <w:rFonts w:eastAsia="Calibri"/>
                <w:b/>
                <w:bCs/>
                <w:color w:val="000000"/>
                <w:sz w:val="20"/>
                <w:szCs w:val="20"/>
                <w:lang w:eastAsia="sr-Latn-CS"/>
              </w:rPr>
            </w:pPr>
            <w:r w:rsidRPr="0031450F">
              <w:rPr>
                <w:rFonts w:eastAsia="Calibri"/>
                <w:b/>
                <w:bCs/>
                <w:color w:val="000000"/>
                <w:sz w:val="20"/>
                <w:szCs w:val="20"/>
                <w:lang w:val="hr-HR" w:eastAsia="sr-Latn-CS"/>
              </w:rPr>
              <w:t>II</w:t>
            </w:r>
            <w:r w:rsidRPr="0031450F">
              <w:rPr>
                <w:rFonts w:eastAsia="Calibri"/>
                <w:b/>
                <w:bCs/>
                <w:color w:val="000000"/>
                <w:sz w:val="20"/>
                <w:szCs w:val="20"/>
                <w:vertAlign w:val="subscript"/>
                <w:lang w:eastAsia="sr-Latn-CS"/>
              </w:rPr>
              <w:t>2</w:t>
            </w:r>
          </w:p>
        </w:tc>
        <w:tc>
          <w:tcPr>
            <w:tcW w:w="3119" w:type="dxa"/>
            <w:tcBorders>
              <w:left w:val="single" w:sz="12" w:space="0" w:color="auto"/>
            </w:tcBorders>
            <w:noWrap/>
            <w:tcMar>
              <w:top w:w="28" w:type="dxa"/>
              <w:left w:w="57" w:type="dxa"/>
              <w:bottom w:w="28" w:type="dxa"/>
              <w:right w:w="28" w:type="dxa"/>
            </w:tcMar>
            <w:vAlign w:val="center"/>
          </w:tcPr>
          <w:p w14:paraId="629C2D43" w14:textId="77777777" w:rsidR="0031450F" w:rsidRPr="0031450F" w:rsidRDefault="0031450F" w:rsidP="0031450F">
            <w:pPr>
              <w:jc w:val="center"/>
              <w:rPr>
                <w:rFonts w:eastAsia="Calibri"/>
                <w:color w:val="000000"/>
                <w:sz w:val="20"/>
                <w:szCs w:val="20"/>
                <w:lang w:val="sr-Cyrl-CS" w:eastAsia="sr-Latn-CS"/>
              </w:rPr>
            </w:pPr>
            <w:r w:rsidRPr="0031450F">
              <w:rPr>
                <w:rFonts w:eastAsia="Calibri"/>
                <w:color w:val="000000"/>
                <w:sz w:val="20"/>
                <w:szCs w:val="20"/>
                <w:lang w:val="sr-Cyrl-CS" w:eastAsia="sr-Latn-CS"/>
              </w:rPr>
              <w:t>Светлана Секулић Спарић</w:t>
            </w:r>
            <w:r w:rsidRPr="0031450F">
              <w:rPr>
                <w:rFonts w:eastAsia="Calibri"/>
                <w:color w:val="000000"/>
                <w:sz w:val="20"/>
                <w:szCs w:val="20"/>
                <w:lang w:eastAsia="sr-Latn-CS"/>
              </w:rPr>
              <w:t xml:space="preserve"> </w:t>
            </w:r>
          </w:p>
        </w:tc>
        <w:tc>
          <w:tcPr>
            <w:tcW w:w="3248" w:type="dxa"/>
            <w:noWrap/>
            <w:tcMar>
              <w:top w:w="28" w:type="dxa"/>
              <w:left w:w="57" w:type="dxa"/>
              <w:bottom w:w="28" w:type="dxa"/>
              <w:right w:w="28" w:type="dxa"/>
            </w:tcMar>
            <w:vAlign w:val="center"/>
          </w:tcPr>
          <w:p w14:paraId="1C81560F" w14:textId="77777777" w:rsidR="0031450F" w:rsidRPr="0031450F" w:rsidRDefault="0031450F" w:rsidP="0031450F">
            <w:pPr>
              <w:jc w:val="both"/>
              <w:rPr>
                <w:lang w:val="sr-Cyrl-CS"/>
              </w:rPr>
            </w:pPr>
            <w:r w:rsidRPr="0031450F">
              <w:rPr>
                <w:sz w:val="20"/>
                <w:szCs w:val="20"/>
                <w:lang w:val="sr-Cyrl-CS"/>
              </w:rPr>
              <w:t>дипл. деф</w:t>
            </w:r>
            <w:r w:rsidRPr="0031450F">
              <w:rPr>
                <w:sz w:val="20"/>
                <w:szCs w:val="20"/>
                <w:lang w:val="sr-Latn-CS"/>
              </w:rPr>
              <w:t>.</w:t>
            </w:r>
            <w:r w:rsidRPr="0031450F">
              <w:rPr>
                <w:sz w:val="20"/>
                <w:szCs w:val="20"/>
                <w:lang w:val="sr-Cyrl-CS"/>
              </w:rPr>
              <w:t xml:space="preserve">-тифлопедагог. </w:t>
            </w:r>
            <w:r w:rsidRPr="0031450F">
              <w:rPr>
                <w:sz w:val="20"/>
                <w:szCs w:val="20"/>
                <w:lang w:val="sr-Latn-CS"/>
              </w:rPr>
              <w:t>VII</w:t>
            </w:r>
          </w:p>
        </w:tc>
        <w:tc>
          <w:tcPr>
            <w:tcW w:w="992" w:type="dxa"/>
            <w:noWrap/>
            <w:tcMar>
              <w:top w:w="28" w:type="dxa"/>
              <w:left w:w="57" w:type="dxa"/>
              <w:bottom w:w="28" w:type="dxa"/>
              <w:right w:w="28" w:type="dxa"/>
            </w:tcMar>
            <w:vAlign w:val="center"/>
          </w:tcPr>
          <w:p w14:paraId="28CF3473" w14:textId="77777777" w:rsidR="0031450F" w:rsidRPr="0031450F" w:rsidRDefault="0031450F" w:rsidP="0031450F">
            <w:pPr>
              <w:jc w:val="center"/>
              <w:rPr>
                <w:sz w:val="20"/>
                <w:szCs w:val="20"/>
                <w:lang w:val="sr-Cyrl-CS"/>
              </w:rPr>
            </w:pPr>
            <w:r w:rsidRPr="0031450F">
              <w:rPr>
                <w:sz w:val="20"/>
                <w:szCs w:val="20"/>
                <w:lang w:val="hr-HR"/>
              </w:rPr>
              <w:t>100 %</w:t>
            </w:r>
          </w:p>
        </w:tc>
      </w:tr>
      <w:tr w:rsidR="0031450F" w:rsidRPr="0031450F" w14:paraId="5669133B" w14:textId="77777777" w:rsidTr="00F53053">
        <w:trPr>
          <w:trHeight w:val="241"/>
        </w:trPr>
        <w:tc>
          <w:tcPr>
            <w:tcW w:w="709" w:type="dxa"/>
            <w:vMerge/>
            <w:noWrap/>
            <w:tcMar>
              <w:top w:w="28" w:type="dxa"/>
              <w:left w:w="57" w:type="dxa"/>
              <w:bottom w:w="28" w:type="dxa"/>
              <w:right w:w="28" w:type="dxa"/>
            </w:tcMar>
            <w:textDirection w:val="btLr"/>
            <w:vAlign w:val="center"/>
          </w:tcPr>
          <w:p w14:paraId="386160D1" w14:textId="77777777" w:rsidR="0031450F" w:rsidRPr="0031450F" w:rsidRDefault="0031450F" w:rsidP="0031450F">
            <w:pPr>
              <w:ind w:left="113" w:right="113"/>
              <w:jc w:val="both"/>
              <w:rPr>
                <w:lang w:val="sr-Cyrl-CS"/>
              </w:rPr>
            </w:pPr>
          </w:p>
        </w:tc>
        <w:tc>
          <w:tcPr>
            <w:tcW w:w="1508" w:type="dxa"/>
            <w:tcBorders>
              <w:right w:val="single" w:sz="12" w:space="0" w:color="auto"/>
            </w:tcBorders>
            <w:noWrap/>
            <w:tcMar>
              <w:top w:w="28" w:type="dxa"/>
              <w:left w:w="57" w:type="dxa"/>
              <w:bottom w:w="28" w:type="dxa"/>
              <w:right w:w="28" w:type="dxa"/>
            </w:tcMar>
          </w:tcPr>
          <w:p w14:paraId="0ACC11C3" w14:textId="77777777" w:rsidR="0031450F" w:rsidRPr="0031450F" w:rsidRDefault="0031450F" w:rsidP="0031450F">
            <w:pPr>
              <w:jc w:val="center"/>
              <w:rPr>
                <w:rFonts w:eastAsia="Calibri"/>
                <w:b/>
                <w:bCs/>
                <w:color w:val="000000"/>
                <w:sz w:val="20"/>
                <w:szCs w:val="20"/>
                <w:lang w:val="hr-HR" w:eastAsia="sr-Latn-CS"/>
              </w:rPr>
            </w:pPr>
            <w:r w:rsidRPr="0031450F">
              <w:rPr>
                <w:rFonts w:eastAsia="Calibri"/>
                <w:b/>
                <w:bCs/>
                <w:color w:val="000000"/>
                <w:sz w:val="20"/>
                <w:szCs w:val="20"/>
                <w:lang w:val="hr-HR" w:eastAsia="sr-Latn-CS"/>
              </w:rPr>
              <w:t>III</w:t>
            </w:r>
            <w:r w:rsidRPr="0031450F">
              <w:rPr>
                <w:rFonts w:eastAsia="Calibri"/>
                <w:b/>
                <w:bCs/>
                <w:color w:val="000000"/>
                <w:sz w:val="20"/>
                <w:szCs w:val="20"/>
                <w:vertAlign w:val="subscript"/>
                <w:lang w:val="hr-HR" w:eastAsia="sr-Latn-CS"/>
              </w:rPr>
              <w:t>1</w:t>
            </w:r>
          </w:p>
        </w:tc>
        <w:tc>
          <w:tcPr>
            <w:tcW w:w="3119" w:type="dxa"/>
            <w:tcBorders>
              <w:left w:val="single" w:sz="12" w:space="0" w:color="auto"/>
            </w:tcBorders>
            <w:noWrap/>
            <w:tcMar>
              <w:top w:w="28" w:type="dxa"/>
              <w:left w:w="57" w:type="dxa"/>
              <w:bottom w:w="28" w:type="dxa"/>
              <w:right w:w="28" w:type="dxa"/>
            </w:tcMar>
            <w:vAlign w:val="center"/>
          </w:tcPr>
          <w:p w14:paraId="51D22587" w14:textId="77777777" w:rsidR="0031450F" w:rsidRPr="0031450F" w:rsidRDefault="0031450F" w:rsidP="0031450F">
            <w:pPr>
              <w:jc w:val="center"/>
              <w:rPr>
                <w:rFonts w:eastAsia="Calibri"/>
                <w:color w:val="000000"/>
                <w:sz w:val="20"/>
                <w:szCs w:val="20"/>
                <w:lang w:val="sr-Cyrl-CS" w:eastAsia="sr-Latn-CS"/>
              </w:rPr>
            </w:pPr>
            <w:r w:rsidRPr="0031450F">
              <w:rPr>
                <w:rFonts w:eastAsia="Calibri"/>
                <w:color w:val="000000"/>
                <w:sz w:val="20"/>
                <w:szCs w:val="20"/>
                <w:lang w:eastAsia="sr-Latn-CS"/>
              </w:rPr>
              <w:t>Снежана Вујић</w:t>
            </w:r>
            <w:r w:rsidRPr="0031450F">
              <w:rPr>
                <w:rFonts w:eastAsia="Calibri"/>
                <w:color w:val="000000"/>
                <w:sz w:val="20"/>
                <w:szCs w:val="20"/>
                <w:lang w:val="sr-Cyrl-CS" w:eastAsia="sr-Latn-CS"/>
              </w:rPr>
              <w:t xml:space="preserve"> </w:t>
            </w:r>
          </w:p>
        </w:tc>
        <w:tc>
          <w:tcPr>
            <w:tcW w:w="3248" w:type="dxa"/>
            <w:noWrap/>
            <w:tcMar>
              <w:top w:w="28" w:type="dxa"/>
              <w:left w:w="57" w:type="dxa"/>
              <w:bottom w:w="28" w:type="dxa"/>
              <w:right w:w="28" w:type="dxa"/>
            </w:tcMar>
            <w:vAlign w:val="center"/>
          </w:tcPr>
          <w:p w14:paraId="05F69505" w14:textId="77777777" w:rsidR="0031450F" w:rsidRPr="0031450F" w:rsidRDefault="0031450F" w:rsidP="0031450F">
            <w:pPr>
              <w:jc w:val="both"/>
              <w:rPr>
                <w:lang w:val="sr-Cyrl-CS"/>
              </w:rPr>
            </w:pPr>
            <w:r w:rsidRPr="0031450F">
              <w:rPr>
                <w:sz w:val="20"/>
                <w:szCs w:val="20"/>
                <w:lang w:val="sr-Cyrl-CS"/>
              </w:rPr>
              <w:t>дипл. деф</w:t>
            </w:r>
            <w:r w:rsidRPr="0031450F">
              <w:rPr>
                <w:sz w:val="20"/>
                <w:szCs w:val="20"/>
                <w:lang w:val="sr-Latn-CS"/>
              </w:rPr>
              <w:t>.</w:t>
            </w:r>
            <w:r w:rsidRPr="0031450F">
              <w:rPr>
                <w:sz w:val="20"/>
                <w:szCs w:val="20"/>
                <w:lang w:val="sr-Cyrl-CS"/>
              </w:rPr>
              <w:t xml:space="preserve">-тифлопедагог. </w:t>
            </w:r>
            <w:r w:rsidRPr="0031450F">
              <w:rPr>
                <w:sz w:val="20"/>
                <w:szCs w:val="20"/>
                <w:lang w:val="sr-Latn-CS"/>
              </w:rPr>
              <w:t>VII</w:t>
            </w:r>
          </w:p>
        </w:tc>
        <w:tc>
          <w:tcPr>
            <w:tcW w:w="992" w:type="dxa"/>
            <w:noWrap/>
            <w:tcMar>
              <w:top w:w="28" w:type="dxa"/>
              <w:left w:w="57" w:type="dxa"/>
              <w:bottom w:w="28" w:type="dxa"/>
              <w:right w:w="28" w:type="dxa"/>
            </w:tcMar>
            <w:vAlign w:val="center"/>
          </w:tcPr>
          <w:p w14:paraId="5FBFA6A6" w14:textId="77777777" w:rsidR="0031450F" w:rsidRPr="0031450F" w:rsidRDefault="0031450F" w:rsidP="0031450F">
            <w:pPr>
              <w:jc w:val="center"/>
              <w:rPr>
                <w:sz w:val="20"/>
                <w:szCs w:val="20"/>
                <w:lang w:val="sr-Cyrl-CS"/>
              </w:rPr>
            </w:pPr>
            <w:r w:rsidRPr="0031450F">
              <w:rPr>
                <w:sz w:val="20"/>
                <w:szCs w:val="20"/>
                <w:lang w:val="hr-HR"/>
              </w:rPr>
              <w:t>100 %</w:t>
            </w:r>
          </w:p>
        </w:tc>
      </w:tr>
      <w:tr w:rsidR="0031450F" w:rsidRPr="0031450F" w14:paraId="51EDDA97" w14:textId="77777777" w:rsidTr="00F53053">
        <w:trPr>
          <w:trHeight w:val="257"/>
        </w:trPr>
        <w:tc>
          <w:tcPr>
            <w:tcW w:w="709" w:type="dxa"/>
            <w:vMerge/>
            <w:noWrap/>
            <w:tcMar>
              <w:top w:w="28" w:type="dxa"/>
              <w:left w:w="57" w:type="dxa"/>
              <w:bottom w:w="28" w:type="dxa"/>
              <w:right w:w="28" w:type="dxa"/>
            </w:tcMar>
            <w:textDirection w:val="btLr"/>
            <w:vAlign w:val="center"/>
          </w:tcPr>
          <w:p w14:paraId="1813B1FA" w14:textId="77777777" w:rsidR="0031450F" w:rsidRPr="0031450F" w:rsidRDefault="0031450F" w:rsidP="0031450F">
            <w:pPr>
              <w:ind w:left="113" w:right="113"/>
              <w:jc w:val="both"/>
              <w:rPr>
                <w:lang w:val="sr-Cyrl-CS"/>
              </w:rPr>
            </w:pPr>
          </w:p>
        </w:tc>
        <w:tc>
          <w:tcPr>
            <w:tcW w:w="1508" w:type="dxa"/>
            <w:tcBorders>
              <w:right w:val="single" w:sz="12" w:space="0" w:color="auto"/>
            </w:tcBorders>
            <w:noWrap/>
            <w:tcMar>
              <w:top w:w="28" w:type="dxa"/>
              <w:left w:w="57" w:type="dxa"/>
              <w:bottom w:w="28" w:type="dxa"/>
              <w:right w:w="28" w:type="dxa"/>
            </w:tcMar>
          </w:tcPr>
          <w:p w14:paraId="469F7ABE" w14:textId="77777777" w:rsidR="0031450F" w:rsidRPr="0031450F" w:rsidRDefault="0031450F" w:rsidP="0031450F">
            <w:pPr>
              <w:jc w:val="center"/>
              <w:rPr>
                <w:rFonts w:eastAsia="Calibri"/>
                <w:b/>
                <w:bCs/>
                <w:color w:val="000000"/>
                <w:sz w:val="20"/>
                <w:szCs w:val="20"/>
                <w:lang w:val="hr-HR" w:eastAsia="sr-Latn-CS"/>
              </w:rPr>
            </w:pPr>
            <w:r w:rsidRPr="0031450F">
              <w:rPr>
                <w:rFonts w:eastAsia="Calibri"/>
                <w:b/>
                <w:bCs/>
                <w:color w:val="000000"/>
                <w:sz w:val="20"/>
                <w:szCs w:val="20"/>
                <w:lang w:val="hr-HR" w:eastAsia="sr-Latn-CS"/>
              </w:rPr>
              <w:t>IV</w:t>
            </w:r>
            <w:r w:rsidRPr="0031450F">
              <w:rPr>
                <w:rFonts w:eastAsia="Calibri"/>
                <w:b/>
                <w:bCs/>
                <w:color w:val="000000"/>
                <w:sz w:val="20"/>
                <w:szCs w:val="20"/>
                <w:vertAlign w:val="subscript"/>
                <w:lang w:eastAsia="sr-Latn-CS"/>
              </w:rPr>
              <w:t>1</w:t>
            </w:r>
          </w:p>
        </w:tc>
        <w:tc>
          <w:tcPr>
            <w:tcW w:w="3119" w:type="dxa"/>
            <w:tcBorders>
              <w:left w:val="single" w:sz="12" w:space="0" w:color="auto"/>
            </w:tcBorders>
            <w:noWrap/>
            <w:tcMar>
              <w:top w:w="28" w:type="dxa"/>
              <w:left w:w="57" w:type="dxa"/>
              <w:bottom w:w="28" w:type="dxa"/>
              <w:right w:w="28" w:type="dxa"/>
            </w:tcMar>
            <w:vAlign w:val="center"/>
          </w:tcPr>
          <w:p w14:paraId="6F34AA54" w14:textId="77777777" w:rsidR="0031450F" w:rsidRPr="0031450F" w:rsidRDefault="0031450F" w:rsidP="0031450F">
            <w:pPr>
              <w:jc w:val="center"/>
              <w:rPr>
                <w:rFonts w:eastAsia="Calibri"/>
                <w:color w:val="000000"/>
                <w:sz w:val="20"/>
                <w:szCs w:val="20"/>
                <w:lang w:val="sr-Cyrl-CS" w:eastAsia="sr-Latn-CS"/>
              </w:rPr>
            </w:pPr>
            <w:r w:rsidRPr="0031450F">
              <w:rPr>
                <w:rFonts w:eastAsia="Calibri"/>
                <w:color w:val="000000"/>
                <w:sz w:val="20"/>
                <w:szCs w:val="20"/>
                <w:lang w:val="sr-Cyrl-CS" w:eastAsia="sr-Latn-CS"/>
              </w:rPr>
              <w:t>Зоран Станковић</w:t>
            </w:r>
          </w:p>
        </w:tc>
        <w:tc>
          <w:tcPr>
            <w:tcW w:w="3248" w:type="dxa"/>
            <w:noWrap/>
            <w:tcMar>
              <w:top w:w="28" w:type="dxa"/>
              <w:left w:w="57" w:type="dxa"/>
              <w:bottom w:w="28" w:type="dxa"/>
              <w:right w:w="28" w:type="dxa"/>
            </w:tcMar>
            <w:vAlign w:val="center"/>
          </w:tcPr>
          <w:p w14:paraId="52775A84" w14:textId="77777777" w:rsidR="0031450F" w:rsidRPr="0031450F" w:rsidRDefault="0031450F" w:rsidP="0031450F">
            <w:pPr>
              <w:jc w:val="both"/>
              <w:rPr>
                <w:sz w:val="20"/>
                <w:szCs w:val="20"/>
                <w:lang w:val="sr-Latn-CS"/>
              </w:rPr>
            </w:pPr>
            <w:r w:rsidRPr="0031450F">
              <w:rPr>
                <w:sz w:val="20"/>
                <w:szCs w:val="20"/>
                <w:lang w:val="sr-Cyrl-CS"/>
              </w:rPr>
              <w:t>дипл. деф</w:t>
            </w:r>
            <w:r w:rsidRPr="0031450F">
              <w:rPr>
                <w:sz w:val="20"/>
                <w:szCs w:val="20"/>
                <w:lang w:val="sr-Latn-CS"/>
              </w:rPr>
              <w:t>.</w:t>
            </w:r>
            <w:r w:rsidRPr="0031450F">
              <w:rPr>
                <w:sz w:val="20"/>
                <w:szCs w:val="20"/>
                <w:lang w:val="sr-Cyrl-CS"/>
              </w:rPr>
              <w:t xml:space="preserve">-тифлопедагог. </w:t>
            </w:r>
            <w:r w:rsidRPr="0031450F">
              <w:rPr>
                <w:sz w:val="20"/>
                <w:szCs w:val="20"/>
                <w:lang w:val="sr-Latn-CS"/>
              </w:rPr>
              <w:t>VII</w:t>
            </w:r>
          </w:p>
        </w:tc>
        <w:tc>
          <w:tcPr>
            <w:tcW w:w="992" w:type="dxa"/>
            <w:noWrap/>
            <w:tcMar>
              <w:top w:w="28" w:type="dxa"/>
              <w:left w:w="57" w:type="dxa"/>
              <w:bottom w:w="28" w:type="dxa"/>
              <w:right w:w="28" w:type="dxa"/>
            </w:tcMar>
            <w:vAlign w:val="center"/>
          </w:tcPr>
          <w:p w14:paraId="47D8597D" w14:textId="77777777" w:rsidR="0031450F" w:rsidRPr="0031450F" w:rsidRDefault="0031450F" w:rsidP="0031450F">
            <w:pPr>
              <w:jc w:val="center"/>
              <w:rPr>
                <w:sz w:val="20"/>
                <w:szCs w:val="20"/>
                <w:lang w:val="sr-Cyrl-CS"/>
              </w:rPr>
            </w:pPr>
            <w:r w:rsidRPr="0031450F">
              <w:rPr>
                <w:sz w:val="20"/>
                <w:szCs w:val="20"/>
                <w:lang w:val="hr-HR"/>
              </w:rPr>
              <w:t>100 %</w:t>
            </w:r>
          </w:p>
        </w:tc>
      </w:tr>
      <w:tr w:rsidR="0031450F" w:rsidRPr="0031450F" w14:paraId="31B20837" w14:textId="77777777" w:rsidTr="00F53053">
        <w:trPr>
          <w:trHeight w:val="257"/>
        </w:trPr>
        <w:tc>
          <w:tcPr>
            <w:tcW w:w="709" w:type="dxa"/>
            <w:vMerge/>
            <w:noWrap/>
            <w:tcMar>
              <w:top w:w="28" w:type="dxa"/>
              <w:left w:w="57" w:type="dxa"/>
              <w:bottom w:w="28" w:type="dxa"/>
              <w:right w:w="28" w:type="dxa"/>
            </w:tcMar>
            <w:textDirection w:val="btLr"/>
            <w:vAlign w:val="center"/>
          </w:tcPr>
          <w:p w14:paraId="2CE7A5F4" w14:textId="77777777" w:rsidR="0031450F" w:rsidRPr="0031450F" w:rsidRDefault="0031450F" w:rsidP="0031450F">
            <w:pPr>
              <w:ind w:left="113" w:right="113"/>
              <w:jc w:val="both"/>
              <w:rPr>
                <w:lang w:val="sr-Cyrl-CS"/>
              </w:rPr>
            </w:pPr>
          </w:p>
        </w:tc>
        <w:tc>
          <w:tcPr>
            <w:tcW w:w="1508" w:type="dxa"/>
            <w:tcBorders>
              <w:right w:val="single" w:sz="12" w:space="0" w:color="auto"/>
            </w:tcBorders>
            <w:noWrap/>
            <w:tcMar>
              <w:top w:w="28" w:type="dxa"/>
              <w:left w:w="57" w:type="dxa"/>
              <w:bottom w:w="28" w:type="dxa"/>
              <w:right w:w="28" w:type="dxa"/>
            </w:tcMar>
          </w:tcPr>
          <w:p w14:paraId="4DD645FA" w14:textId="77777777" w:rsidR="0031450F" w:rsidRPr="0031450F" w:rsidRDefault="0031450F" w:rsidP="0031450F">
            <w:pPr>
              <w:jc w:val="center"/>
              <w:rPr>
                <w:rFonts w:eastAsia="Calibri"/>
                <w:b/>
                <w:bCs/>
                <w:color w:val="000000"/>
                <w:sz w:val="20"/>
                <w:szCs w:val="20"/>
                <w:lang w:eastAsia="sr-Latn-CS"/>
              </w:rPr>
            </w:pPr>
            <w:r w:rsidRPr="0031450F">
              <w:rPr>
                <w:rFonts w:eastAsia="Calibri"/>
                <w:b/>
                <w:bCs/>
                <w:color w:val="000000"/>
                <w:sz w:val="20"/>
                <w:szCs w:val="20"/>
                <w:lang w:val="hr-HR" w:eastAsia="sr-Latn-CS"/>
              </w:rPr>
              <w:t>IV</w:t>
            </w:r>
            <w:r w:rsidRPr="0031450F">
              <w:rPr>
                <w:rFonts w:eastAsia="Calibri"/>
                <w:b/>
                <w:bCs/>
                <w:color w:val="000000"/>
                <w:sz w:val="20"/>
                <w:szCs w:val="20"/>
                <w:vertAlign w:val="subscript"/>
                <w:lang w:eastAsia="sr-Latn-CS"/>
              </w:rPr>
              <w:t>2</w:t>
            </w:r>
          </w:p>
        </w:tc>
        <w:tc>
          <w:tcPr>
            <w:tcW w:w="3119" w:type="dxa"/>
            <w:tcBorders>
              <w:left w:val="single" w:sz="12" w:space="0" w:color="auto"/>
            </w:tcBorders>
            <w:noWrap/>
            <w:tcMar>
              <w:top w:w="28" w:type="dxa"/>
              <w:left w:w="57" w:type="dxa"/>
              <w:bottom w:w="28" w:type="dxa"/>
              <w:right w:w="28" w:type="dxa"/>
            </w:tcMar>
            <w:vAlign w:val="center"/>
          </w:tcPr>
          <w:p w14:paraId="30475479" w14:textId="77777777" w:rsidR="0031450F" w:rsidRPr="0031450F" w:rsidRDefault="0031450F" w:rsidP="0031450F">
            <w:pPr>
              <w:jc w:val="center"/>
              <w:rPr>
                <w:rFonts w:eastAsia="Calibri"/>
                <w:color w:val="000000"/>
                <w:sz w:val="20"/>
                <w:szCs w:val="20"/>
                <w:lang w:val="sr-Cyrl-CS" w:eastAsia="sr-Latn-CS"/>
              </w:rPr>
            </w:pPr>
            <w:r w:rsidRPr="0031450F">
              <w:rPr>
                <w:rFonts w:eastAsia="Calibri"/>
                <w:color w:val="000000"/>
                <w:sz w:val="20"/>
                <w:szCs w:val="20"/>
                <w:lang w:val="sr-Cyrl-CS" w:eastAsia="sr-Latn-CS"/>
              </w:rPr>
              <w:t>Андријана Каран</w:t>
            </w:r>
          </w:p>
        </w:tc>
        <w:tc>
          <w:tcPr>
            <w:tcW w:w="3248" w:type="dxa"/>
            <w:noWrap/>
            <w:tcMar>
              <w:top w:w="28" w:type="dxa"/>
              <w:left w:w="57" w:type="dxa"/>
              <w:bottom w:w="28" w:type="dxa"/>
              <w:right w:w="28" w:type="dxa"/>
            </w:tcMar>
            <w:vAlign w:val="center"/>
          </w:tcPr>
          <w:p w14:paraId="3B8078D4" w14:textId="77777777" w:rsidR="0031450F" w:rsidRPr="0031450F" w:rsidRDefault="0031450F" w:rsidP="0031450F">
            <w:pPr>
              <w:jc w:val="both"/>
              <w:rPr>
                <w:lang w:val="sr-Cyrl-CS"/>
              </w:rPr>
            </w:pPr>
            <w:r w:rsidRPr="0031450F">
              <w:rPr>
                <w:sz w:val="20"/>
                <w:szCs w:val="20"/>
                <w:lang w:val="sr-Cyrl-CS"/>
              </w:rPr>
              <w:t xml:space="preserve">наст. разредне наставе         </w:t>
            </w:r>
            <w:r w:rsidRPr="0031450F">
              <w:rPr>
                <w:sz w:val="20"/>
                <w:szCs w:val="20"/>
                <w:lang w:val="sr-Latn-CS"/>
              </w:rPr>
              <w:t>VII</w:t>
            </w:r>
          </w:p>
        </w:tc>
        <w:tc>
          <w:tcPr>
            <w:tcW w:w="992" w:type="dxa"/>
            <w:noWrap/>
            <w:tcMar>
              <w:top w:w="28" w:type="dxa"/>
              <w:left w:w="57" w:type="dxa"/>
              <w:bottom w:w="28" w:type="dxa"/>
              <w:right w:w="28" w:type="dxa"/>
            </w:tcMar>
            <w:vAlign w:val="center"/>
          </w:tcPr>
          <w:p w14:paraId="4AA832CF" w14:textId="77777777" w:rsidR="0031450F" w:rsidRPr="0031450F" w:rsidRDefault="0031450F" w:rsidP="0031450F">
            <w:pPr>
              <w:jc w:val="center"/>
              <w:rPr>
                <w:sz w:val="20"/>
                <w:szCs w:val="20"/>
                <w:lang w:val="sr-Cyrl-CS"/>
              </w:rPr>
            </w:pPr>
            <w:r w:rsidRPr="0031450F">
              <w:rPr>
                <w:sz w:val="20"/>
                <w:szCs w:val="20"/>
                <w:lang w:val="hr-HR"/>
              </w:rPr>
              <w:t>100 %</w:t>
            </w:r>
          </w:p>
        </w:tc>
      </w:tr>
      <w:tr w:rsidR="0031450F" w:rsidRPr="0031450F" w14:paraId="7C223269" w14:textId="77777777" w:rsidTr="00F53053">
        <w:trPr>
          <w:trHeight w:val="257"/>
        </w:trPr>
        <w:tc>
          <w:tcPr>
            <w:tcW w:w="709" w:type="dxa"/>
            <w:vMerge/>
            <w:noWrap/>
            <w:tcMar>
              <w:top w:w="28" w:type="dxa"/>
              <w:left w:w="57" w:type="dxa"/>
              <w:bottom w:w="28" w:type="dxa"/>
              <w:right w:w="28" w:type="dxa"/>
            </w:tcMar>
            <w:textDirection w:val="btLr"/>
            <w:vAlign w:val="center"/>
          </w:tcPr>
          <w:p w14:paraId="15F1F7BB" w14:textId="77777777" w:rsidR="0031450F" w:rsidRPr="0031450F" w:rsidRDefault="0031450F" w:rsidP="0031450F">
            <w:pPr>
              <w:ind w:left="113" w:right="113"/>
              <w:jc w:val="both"/>
              <w:rPr>
                <w:lang w:val="sr-Cyrl-CS"/>
              </w:rPr>
            </w:pPr>
          </w:p>
        </w:tc>
        <w:tc>
          <w:tcPr>
            <w:tcW w:w="1508" w:type="dxa"/>
            <w:tcBorders>
              <w:right w:val="single" w:sz="12" w:space="0" w:color="auto"/>
            </w:tcBorders>
            <w:noWrap/>
            <w:tcMar>
              <w:top w:w="28" w:type="dxa"/>
              <w:left w:w="57" w:type="dxa"/>
              <w:bottom w:w="28" w:type="dxa"/>
              <w:right w:w="28" w:type="dxa"/>
            </w:tcMar>
          </w:tcPr>
          <w:p w14:paraId="7EB97AED" w14:textId="77777777" w:rsidR="0031450F" w:rsidRPr="0031450F" w:rsidRDefault="0031450F" w:rsidP="0031450F">
            <w:pPr>
              <w:jc w:val="center"/>
              <w:rPr>
                <w:rFonts w:eastAsia="Calibri"/>
                <w:b/>
                <w:bCs/>
                <w:color w:val="000000"/>
                <w:sz w:val="20"/>
                <w:szCs w:val="20"/>
                <w:lang w:eastAsia="sr-Latn-CS"/>
              </w:rPr>
            </w:pPr>
            <w:r w:rsidRPr="0031450F">
              <w:rPr>
                <w:rFonts w:eastAsia="Calibri"/>
                <w:b/>
                <w:bCs/>
                <w:color w:val="000000"/>
                <w:sz w:val="20"/>
                <w:szCs w:val="20"/>
                <w:lang w:val="hr-HR" w:eastAsia="sr-Latn-CS"/>
              </w:rPr>
              <w:t>IV</w:t>
            </w:r>
            <w:r w:rsidRPr="0031450F">
              <w:rPr>
                <w:rFonts w:eastAsia="Calibri"/>
                <w:b/>
                <w:bCs/>
                <w:color w:val="000000"/>
                <w:sz w:val="20"/>
                <w:szCs w:val="20"/>
                <w:vertAlign w:val="subscript"/>
                <w:lang w:eastAsia="sr-Latn-CS"/>
              </w:rPr>
              <w:t>3</w:t>
            </w:r>
          </w:p>
        </w:tc>
        <w:tc>
          <w:tcPr>
            <w:tcW w:w="3119" w:type="dxa"/>
            <w:tcBorders>
              <w:left w:val="single" w:sz="12" w:space="0" w:color="auto"/>
            </w:tcBorders>
            <w:noWrap/>
            <w:tcMar>
              <w:top w:w="28" w:type="dxa"/>
              <w:left w:w="57" w:type="dxa"/>
              <w:bottom w:w="28" w:type="dxa"/>
              <w:right w:w="28" w:type="dxa"/>
            </w:tcMar>
            <w:vAlign w:val="center"/>
          </w:tcPr>
          <w:p w14:paraId="2CADC691" w14:textId="77777777" w:rsidR="0031450F" w:rsidRPr="0031450F" w:rsidRDefault="0031450F" w:rsidP="0031450F">
            <w:pPr>
              <w:jc w:val="center"/>
              <w:rPr>
                <w:rFonts w:eastAsia="Calibri"/>
                <w:color w:val="000000"/>
                <w:sz w:val="20"/>
                <w:szCs w:val="20"/>
                <w:lang w:val="sr-Cyrl-CS" w:eastAsia="sr-Latn-CS"/>
              </w:rPr>
            </w:pPr>
            <w:r w:rsidRPr="0031450F">
              <w:rPr>
                <w:sz w:val="20"/>
                <w:szCs w:val="20"/>
                <w:lang w:val="ru-RU"/>
              </w:rPr>
              <w:t>Тамара Ходалић</w:t>
            </w:r>
          </w:p>
        </w:tc>
        <w:tc>
          <w:tcPr>
            <w:tcW w:w="3248" w:type="dxa"/>
            <w:noWrap/>
            <w:tcMar>
              <w:top w:w="28" w:type="dxa"/>
              <w:left w:w="57" w:type="dxa"/>
              <w:bottom w:w="28" w:type="dxa"/>
              <w:right w:w="28" w:type="dxa"/>
            </w:tcMar>
            <w:vAlign w:val="center"/>
          </w:tcPr>
          <w:p w14:paraId="21A774E1" w14:textId="77777777" w:rsidR="0031450F" w:rsidRPr="0031450F" w:rsidRDefault="0031450F" w:rsidP="0031450F">
            <w:pPr>
              <w:jc w:val="both"/>
              <w:rPr>
                <w:sz w:val="20"/>
                <w:szCs w:val="20"/>
                <w:lang w:val="sr-Cyrl-CS"/>
              </w:rPr>
            </w:pPr>
            <w:r w:rsidRPr="0031450F">
              <w:rPr>
                <w:sz w:val="20"/>
                <w:szCs w:val="20"/>
                <w:lang w:val="sr-Cyrl-CS"/>
              </w:rPr>
              <w:t xml:space="preserve">наст. разредне наставе         </w:t>
            </w:r>
            <w:r w:rsidRPr="0031450F">
              <w:rPr>
                <w:sz w:val="20"/>
                <w:szCs w:val="20"/>
                <w:lang w:val="sr-Latn-CS"/>
              </w:rPr>
              <w:t>VII</w:t>
            </w:r>
          </w:p>
        </w:tc>
        <w:tc>
          <w:tcPr>
            <w:tcW w:w="992" w:type="dxa"/>
            <w:noWrap/>
            <w:tcMar>
              <w:top w:w="28" w:type="dxa"/>
              <w:left w:w="57" w:type="dxa"/>
              <w:bottom w:w="28" w:type="dxa"/>
              <w:right w:w="28" w:type="dxa"/>
            </w:tcMar>
            <w:vAlign w:val="center"/>
          </w:tcPr>
          <w:p w14:paraId="303BAB2A" w14:textId="77777777" w:rsidR="0031450F" w:rsidRPr="0031450F" w:rsidRDefault="0031450F" w:rsidP="0031450F">
            <w:pPr>
              <w:jc w:val="center"/>
              <w:rPr>
                <w:sz w:val="20"/>
                <w:szCs w:val="20"/>
                <w:lang w:val="sr-Cyrl-CS"/>
              </w:rPr>
            </w:pPr>
            <w:r w:rsidRPr="0031450F">
              <w:rPr>
                <w:sz w:val="20"/>
                <w:szCs w:val="20"/>
                <w:lang w:val="hr-HR"/>
              </w:rPr>
              <w:t>100 %</w:t>
            </w:r>
          </w:p>
        </w:tc>
      </w:tr>
      <w:tr w:rsidR="0031450F" w:rsidRPr="0031450F" w14:paraId="059D88FA" w14:textId="77777777" w:rsidTr="00F53053">
        <w:trPr>
          <w:cantSplit/>
          <w:trHeight w:val="356"/>
        </w:trPr>
        <w:tc>
          <w:tcPr>
            <w:tcW w:w="709" w:type="dxa"/>
            <w:vMerge w:val="restart"/>
            <w:tcBorders>
              <w:top w:val="single" w:sz="12" w:space="0" w:color="auto"/>
            </w:tcBorders>
            <w:noWrap/>
            <w:tcMar>
              <w:top w:w="28" w:type="dxa"/>
              <w:left w:w="57" w:type="dxa"/>
              <w:bottom w:w="28" w:type="dxa"/>
              <w:right w:w="28" w:type="dxa"/>
            </w:tcMar>
            <w:textDirection w:val="btLr"/>
            <w:vAlign w:val="center"/>
          </w:tcPr>
          <w:p w14:paraId="46F4E346" w14:textId="77777777" w:rsidR="0031450F" w:rsidRPr="0031450F" w:rsidRDefault="0031450F" w:rsidP="0031450F">
            <w:pPr>
              <w:ind w:left="113" w:right="113"/>
              <w:jc w:val="center"/>
              <w:rPr>
                <w:sz w:val="20"/>
                <w:szCs w:val="20"/>
                <w:lang w:val="sr-Cyrl-CS"/>
              </w:rPr>
            </w:pPr>
            <w:r w:rsidRPr="0031450F">
              <w:rPr>
                <w:sz w:val="20"/>
                <w:szCs w:val="20"/>
                <w:lang w:val="sr-Cyrl-CS"/>
              </w:rPr>
              <w:t>Боравак</w:t>
            </w:r>
          </w:p>
        </w:tc>
        <w:tc>
          <w:tcPr>
            <w:tcW w:w="1508" w:type="dxa"/>
            <w:tcBorders>
              <w:top w:val="single" w:sz="12" w:space="0" w:color="auto"/>
              <w:right w:val="single" w:sz="12" w:space="0" w:color="auto"/>
            </w:tcBorders>
            <w:noWrap/>
            <w:tcMar>
              <w:top w:w="28" w:type="dxa"/>
              <w:left w:w="57" w:type="dxa"/>
              <w:bottom w:w="28" w:type="dxa"/>
              <w:right w:w="28" w:type="dxa"/>
            </w:tcMar>
            <w:vAlign w:val="center"/>
          </w:tcPr>
          <w:p w14:paraId="3BBFDB75" w14:textId="77777777" w:rsidR="0031450F" w:rsidRPr="0031450F" w:rsidRDefault="0031450F" w:rsidP="0031450F">
            <w:pPr>
              <w:jc w:val="center"/>
              <w:rPr>
                <w:sz w:val="20"/>
                <w:szCs w:val="20"/>
                <w:lang w:val="hr-HR" w:eastAsia="sr-Latn-CS"/>
              </w:rPr>
            </w:pPr>
            <w:r w:rsidRPr="0031450F">
              <w:rPr>
                <w:sz w:val="20"/>
                <w:szCs w:val="20"/>
                <w:lang w:val="hr-HR"/>
              </w:rPr>
              <w:t>I</w:t>
            </w:r>
          </w:p>
        </w:tc>
        <w:tc>
          <w:tcPr>
            <w:tcW w:w="3119" w:type="dxa"/>
            <w:tcBorders>
              <w:top w:val="single" w:sz="12" w:space="0" w:color="auto"/>
              <w:left w:val="single" w:sz="12" w:space="0" w:color="auto"/>
            </w:tcBorders>
            <w:noWrap/>
            <w:tcMar>
              <w:top w:w="28" w:type="dxa"/>
              <w:left w:w="57" w:type="dxa"/>
              <w:bottom w:w="28" w:type="dxa"/>
              <w:right w:w="28" w:type="dxa"/>
            </w:tcMar>
            <w:vAlign w:val="center"/>
          </w:tcPr>
          <w:p w14:paraId="4A52E7FA" w14:textId="77777777" w:rsidR="0031450F" w:rsidRPr="0031450F" w:rsidRDefault="0031450F" w:rsidP="0031450F">
            <w:pPr>
              <w:jc w:val="both"/>
              <w:rPr>
                <w:sz w:val="20"/>
                <w:szCs w:val="20"/>
                <w:lang w:val="sr-Cyrl-CS"/>
              </w:rPr>
            </w:pPr>
            <w:r w:rsidRPr="0031450F">
              <w:rPr>
                <w:sz w:val="20"/>
                <w:szCs w:val="20"/>
                <w:lang w:val="ru-RU"/>
              </w:rPr>
              <w:t>Марина Милосављевић</w:t>
            </w:r>
          </w:p>
        </w:tc>
        <w:tc>
          <w:tcPr>
            <w:tcW w:w="3248" w:type="dxa"/>
            <w:tcBorders>
              <w:top w:val="single" w:sz="12" w:space="0" w:color="auto"/>
            </w:tcBorders>
            <w:noWrap/>
            <w:tcMar>
              <w:top w:w="28" w:type="dxa"/>
              <w:left w:w="57" w:type="dxa"/>
              <w:bottom w:w="28" w:type="dxa"/>
              <w:right w:w="28" w:type="dxa"/>
            </w:tcMar>
            <w:vAlign w:val="center"/>
          </w:tcPr>
          <w:p w14:paraId="699A3ECE" w14:textId="77777777" w:rsidR="0031450F" w:rsidRPr="0031450F" w:rsidRDefault="0031450F" w:rsidP="0031450F">
            <w:pPr>
              <w:jc w:val="both"/>
              <w:rPr>
                <w:lang w:val="sr-Latn-CS"/>
              </w:rPr>
            </w:pPr>
            <w:r w:rsidRPr="0031450F">
              <w:rPr>
                <w:sz w:val="20"/>
                <w:szCs w:val="20"/>
                <w:lang w:val="sr-Cyrl-CS"/>
              </w:rPr>
              <w:t>дипл. деф</w:t>
            </w:r>
            <w:r w:rsidRPr="0031450F">
              <w:rPr>
                <w:sz w:val="20"/>
                <w:szCs w:val="20"/>
                <w:lang w:val="sr-Latn-CS"/>
              </w:rPr>
              <w:t>.</w:t>
            </w:r>
            <w:r w:rsidRPr="0031450F">
              <w:rPr>
                <w:sz w:val="20"/>
                <w:szCs w:val="20"/>
                <w:lang w:val="sr-Cyrl-CS"/>
              </w:rPr>
              <w:t xml:space="preserve">-тифлопедагог. </w:t>
            </w:r>
            <w:r w:rsidRPr="0031450F">
              <w:rPr>
                <w:sz w:val="20"/>
                <w:szCs w:val="20"/>
                <w:lang w:val="sr-Latn-CS"/>
              </w:rPr>
              <w:t>VII</w:t>
            </w:r>
          </w:p>
        </w:tc>
        <w:tc>
          <w:tcPr>
            <w:tcW w:w="992" w:type="dxa"/>
            <w:tcBorders>
              <w:top w:val="single" w:sz="12" w:space="0" w:color="auto"/>
            </w:tcBorders>
            <w:noWrap/>
            <w:tcMar>
              <w:top w:w="28" w:type="dxa"/>
              <w:left w:w="57" w:type="dxa"/>
              <w:bottom w:w="28" w:type="dxa"/>
              <w:right w:w="28" w:type="dxa"/>
            </w:tcMar>
            <w:vAlign w:val="center"/>
          </w:tcPr>
          <w:p w14:paraId="5D684EA2" w14:textId="77777777" w:rsidR="0031450F" w:rsidRPr="0031450F" w:rsidRDefault="0031450F" w:rsidP="0031450F">
            <w:pPr>
              <w:jc w:val="center"/>
              <w:rPr>
                <w:sz w:val="20"/>
                <w:szCs w:val="20"/>
              </w:rPr>
            </w:pPr>
            <w:r w:rsidRPr="0031450F">
              <w:rPr>
                <w:sz w:val="20"/>
                <w:szCs w:val="20"/>
                <w:lang w:val="hr-HR"/>
              </w:rPr>
              <w:t>100 %</w:t>
            </w:r>
          </w:p>
        </w:tc>
      </w:tr>
      <w:tr w:rsidR="0031450F" w:rsidRPr="0031450F" w14:paraId="2E5F9538" w14:textId="77777777" w:rsidTr="00F53053">
        <w:trPr>
          <w:cantSplit/>
          <w:trHeight w:val="218"/>
        </w:trPr>
        <w:tc>
          <w:tcPr>
            <w:tcW w:w="709" w:type="dxa"/>
            <w:vMerge/>
            <w:noWrap/>
            <w:tcMar>
              <w:top w:w="28" w:type="dxa"/>
              <w:left w:w="57" w:type="dxa"/>
              <w:bottom w:w="28" w:type="dxa"/>
              <w:right w:w="28" w:type="dxa"/>
            </w:tcMar>
            <w:textDirection w:val="btLr"/>
            <w:vAlign w:val="center"/>
          </w:tcPr>
          <w:p w14:paraId="079C966C" w14:textId="77777777" w:rsidR="0031450F" w:rsidRPr="0031450F" w:rsidRDefault="0031450F" w:rsidP="0031450F">
            <w:pPr>
              <w:ind w:left="113" w:right="113"/>
              <w:jc w:val="both"/>
              <w:rPr>
                <w:lang w:val="sr-Cyrl-CS"/>
              </w:rPr>
            </w:pPr>
          </w:p>
        </w:tc>
        <w:tc>
          <w:tcPr>
            <w:tcW w:w="1508" w:type="dxa"/>
            <w:tcBorders>
              <w:right w:val="single" w:sz="12" w:space="0" w:color="auto"/>
            </w:tcBorders>
            <w:noWrap/>
            <w:tcMar>
              <w:top w:w="28" w:type="dxa"/>
              <w:left w:w="57" w:type="dxa"/>
              <w:bottom w:w="28" w:type="dxa"/>
              <w:right w:w="28" w:type="dxa"/>
            </w:tcMar>
            <w:vAlign w:val="center"/>
          </w:tcPr>
          <w:p w14:paraId="1D43582C" w14:textId="77777777" w:rsidR="0031450F" w:rsidRPr="0031450F" w:rsidRDefault="0031450F" w:rsidP="0031450F">
            <w:pPr>
              <w:jc w:val="center"/>
              <w:rPr>
                <w:sz w:val="20"/>
                <w:szCs w:val="20"/>
                <w:lang w:val="hr-HR" w:eastAsia="sr-Latn-CS"/>
              </w:rPr>
            </w:pPr>
            <w:r w:rsidRPr="0031450F">
              <w:rPr>
                <w:sz w:val="20"/>
                <w:szCs w:val="20"/>
                <w:lang w:val="hr-HR"/>
              </w:rPr>
              <w:t>II</w:t>
            </w:r>
          </w:p>
        </w:tc>
        <w:tc>
          <w:tcPr>
            <w:tcW w:w="3119" w:type="dxa"/>
            <w:tcBorders>
              <w:left w:val="single" w:sz="12" w:space="0" w:color="auto"/>
            </w:tcBorders>
            <w:noWrap/>
            <w:tcMar>
              <w:top w:w="28" w:type="dxa"/>
              <w:left w:w="57" w:type="dxa"/>
              <w:bottom w:w="28" w:type="dxa"/>
              <w:right w:w="28" w:type="dxa"/>
            </w:tcMar>
            <w:vAlign w:val="center"/>
          </w:tcPr>
          <w:p w14:paraId="3B9A4688" w14:textId="77777777" w:rsidR="0031450F" w:rsidRPr="0031450F" w:rsidRDefault="0031450F" w:rsidP="0031450F">
            <w:pPr>
              <w:jc w:val="both"/>
              <w:rPr>
                <w:sz w:val="20"/>
                <w:szCs w:val="20"/>
                <w:lang w:val="sr-Cyrl-CS"/>
              </w:rPr>
            </w:pPr>
            <w:r w:rsidRPr="0031450F">
              <w:rPr>
                <w:sz w:val="20"/>
                <w:szCs w:val="20"/>
                <w:lang w:val="ru-RU"/>
              </w:rPr>
              <w:t>Бранкица Митрић</w:t>
            </w:r>
          </w:p>
        </w:tc>
        <w:tc>
          <w:tcPr>
            <w:tcW w:w="3248" w:type="dxa"/>
            <w:noWrap/>
            <w:tcMar>
              <w:top w:w="28" w:type="dxa"/>
              <w:left w:w="57" w:type="dxa"/>
              <w:bottom w:w="28" w:type="dxa"/>
              <w:right w:w="28" w:type="dxa"/>
            </w:tcMar>
            <w:vAlign w:val="center"/>
          </w:tcPr>
          <w:p w14:paraId="2890B23D" w14:textId="77777777" w:rsidR="0031450F" w:rsidRPr="0031450F" w:rsidRDefault="0031450F" w:rsidP="0031450F">
            <w:pPr>
              <w:jc w:val="both"/>
              <w:rPr>
                <w:lang w:val="sr-Latn-CS"/>
              </w:rPr>
            </w:pPr>
            <w:r w:rsidRPr="0031450F">
              <w:rPr>
                <w:sz w:val="20"/>
                <w:szCs w:val="20"/>
                <w:lang w:val="sr-Cyrl-CS"/>
              </w:rPr>
              <w:t>дипл. деф</w:t>
            </w:r>
            <w:r w:rsidRPr="0031450F">
              <w:rPr>
                <w:sz w:val="20"/>
                <w:szCs w:val="20"/>
                <w:lang w:val="sr-Latn-CS"/>
              </w:rPr>
              <w:t>.</w:t>
            </w:r>
            <w:r w:rsidRPr="0031450F">
              <w:rPr>
                <w:sz w:val="20"/>
                <w:szCs w:val="20"/>
                <w:lang w:val="sr-Cyrl-CS"/>
              </w:rPr>
              <w:t xml:space="preserve">-тифлопедагог. </w:t>
            </w:r>
            <w:r w:rsidRPr="0031450F">
              <w:rPr>
                <w:sz w:val="20"/>
                <w:szCs w:val="20"/>
                <w:lang w:val="sr-Latn-CS"/>
              </w:rPr>
              <w:t>VII</w:t>
            </w:r>
          </w:p>
        </w:tc>
        <w:tc>
          <w:tcPr>
            <w:tcW w:w="992" w:type="dxa"/>
            <w:noWrap/>
            <w:tcMar>
              <w:top w:w="28" w:type="dxa"/>
              <w:left w:w="57" w:type="dxa"/>
              <w:bottom w:w="28" w:type="dxa"/>
              <w:right w:w="28" w:type="dxa"/>
            </w:tcMar>
            <w:vAlign w:val="center"/>
          </w:tcPr>
          <w:p w14:paraId="5212980A" w14:textId="77777777" w:rsidR="0031450F" w:rsidRPr="0031450F" w:rsidRDefault="0031450F" w:rsidP="0031450F">
            <w:pPr>
              <w:jc w:val="center"/>
              <w:rPr>
                <w:sz w:val="20"/>
                <w:szCs w:val="20"/>
              </w:rPr>
            </w:pPr>
            <w:r w:rsidRPr="0031450F">
              <w:rPr>
                <w:sz w:val="20"/>
                <w:szCs w:val="20"/>
                <w:lang w:val="hr-HR"/>
              </w:rPr>
              <w:t>100 %</w:t>
            </w:r>
          </w:p>
        </w:tc>
      </w:tr>
      <w:tr w:rsidR="0031450F" w:rsidRPr="0031450F" w14:paraId="634514C8" w14:textId="77777777" w:rsidTr="00F53053">
        <w:trPr>
          <w:cantSplit/>
          <w:trHeight w:val="299"/>
        </w:trPr>
        <w:tc>
          <w:tcPr>
            <w:tcW w:w="709" w:type="dxa"/>
            <w:vMerge/>
            <w:noWrap/>
            <w:tcMar>
              <w:top w:w="28" w:type="dxa"/>
              <w:left w:w="57" w:type="dxa"/>
              <w:bottom w:w="28" w:type="dxa"/>
              <w:right w:w="28" w:type="dxa"/>
            </w:tcMar>
            <w:textDirection w:val="btLr"/>
            <w:vAlign w:val="center"/>
          </w:tcPr>
          <w:p w14:paraId="23EC5A2A" w14:textId="77777777" w:rsidR="0031450F" w:rsidRPr="0031450F" w:rsidRDefault="0031450F" w:rsidP="0031450F">
            <w:pPr>
              <w:ind w:left="113" w:right="113"/>
              <w:jc w:val="both"/>
              <w:rPr>
                <w:lang w:val="sr-Cyrl-CS"/>
              </w:rPr>
            </w:pPr>
          </w:p>
        </w:tc>
        <w:tc>
          <w:tcPr>
            <w:tcW w:w="1508" w:type="dxa"/>
            <w:tcBorders>
              <w:right w:val="single" w:sz="12" w:space="0" w:color="auto"/>
            </w:tcBorders>
            <w:noWrap/>
            <w:tcMar>
              <w:top w:w="28" w:type="dxa"/>
              <w:left w:w="57" w:type="dxa"/>
              <w:bottom w:w="28" w:type="dxa"/>
              <w:right w:w="28" w:type="dxa"/>
            </w:tcMar>
            <w:vAlign w:val="center"/>
          </w:tcPr>
          <w:p w14:paraId="3D4BC869" w14:textId="77777777" w:rsidR="0031450F" w:rsidRPr="0031450F" w:rsidRDefault="0031450F" w:rsidP="0031450F">
            <w:pPr>
              <w:jc w:val="center"/>
              <w:rPr>
                <w:sz w:val="20"/>
                <w:szCs w:val="20"/>
                <w:lang w:val="hr-HR" w:eastAsia="sr-Latn-CS"/>
              </w:rPr>
            </w:pPr>
            <w:r w:rsidRPr="0031450F">
              <w:rPr>
                <w:sz w:val="20"/>
                <w:szCs w:val="20"/>
                <w:lang w:val="hr-HR"/>
              </w:rPr>
              <w:t>III</w:t>
            </w:r>
          </w:p>
        </w:tc>
        <w:tc>
          <w:tcPr>
            <w:tcW w:w="3119" w:type="dxa"/>
            <w:tcBorders>
              <w:left w:val="single" w:sz="12" w:space="0" w:color="auto"/>
            </w:tcBorders>
            <w:noWrap/>
            <w:tcMar>
              <w:top w:w="28" w:type="dxa"/>
              <w:left w:w="57" w:type="dxa"/>
              <w:bottom w:w="28" w:type="dxa"/>
              <w:right w:w="28" w:type="dxa"/>
            </w:tcMar>
            <w:vAlign w:val="center"/>
          </w:tcPr>
          <w:p w14:paraId="1F54451B" w14:textId="77777777" w:rsidR="0031450F" w:rsidRPr="0031450F" w:rsidRDefault="0031450F" w:rsidP="0031450F">
            <w:pPr>
              <w:rPr>
                <w:sz w:val="20"/>
                <w:szCs w:val="20"/>
                <w:lang w:val="sr-Latn-CS"/>
              </w:rPr>
            </w:pPr>
            <w:r w:rsidRPr="0031450F">
              <w:rPr>
                <w:sz w:val="20"/>
                <w:szCs w:val="20"/>
                <w:lang w:val="sr-Cyrl-CS"/>
              </w:rPr>
              <w:t>Кристина Конатар</w:t>
            </w:r>
          </w:p>
        </w:tc>
        <w:tc>
          <w:tcPr>
            <w:tcW w:w="3248" w:type="dxa"/>
            <w:noWrap/>
            <w:tcMar>
              <w:top w:w="28" w:type="dxa"/>
              <w:left w:w="57" w:type="dxa"/>
              <w:bottom w:w="28" w:type="dxa"/>
              <w:right w:w="28" w:type="dxa"/>
            </w:tcMar>
            <w:vAlign w:val="center"/>
          </w:tcPr>
          <w:p w14:paraId="7EEBD1EE" w14:textId="77777777" w:rsidR="0031450F" w:rsidRPr="0031450F" w:rsidRDefault="0031450F" w:rsidP="0031450F">
            <w:pPr>
              <w:jc w:val="both"/>
              <w:rPr>
                <w:lang w:val="sr-Latn-CS"/>
              </w:rPr>
            </w:pPr>
            <w:r w:rsidRPr="0031450F">
              <w:rPr>
                <w:sz w:val="20"/>
                <w:szCs w:val="20"/>
                <w:lang w:val="sr-Cyrl-CS"/>
              </w:rPr>
              <w:t>дипл. деф</w:t>
            </w:r>
            <w:r w:rsidRPr="0031450F">
              <w:rPr>
                <w:sz w:val="20"/>
                <w:szCs w:val="20"/>
                <w:lang w:val="sr-Latn-CS"/>
              </w:rPr>
              <w:t>.</w:t>
            </w:r>
            <w:r w:rsidRPr="0031450F">
              <w:rPr>
                <w:sz w:val="20"/>
                <w:szCs w:val="20"/>
                <w:lang w:val="sr-Cyrl-CS"/>
              </w:rPr>
              <w:t xml:space="preserve">-тифлопедагог. </w:t>
            </w:r>
            <w:r w:rsidRPr="0031450F">
              <w:rPr>
                <w:sz w:val="20"/>
                <w:szCs w:val="20"/>
                <w:lang w:val="sr-Latn-CS"/>
              </w:rPr>
              <w:t>VII</w:t>
            </w:r>
          </w:p>
        </w:tc>
        <w:tc>
          <w:tcPr>
            <w:tcW w:w="992" w:type="dxa"/>
            <w:noWrap/>
            <w:tcMar>
              <w:top w:w="28" w:type="dxa"/>
              <w:left w:w="57" w:type="dxa"/>
              <w:bottom w:w="28" w:type="dxa"/>
              <w:right w:w="28" w:type="dxa"/>
            </w:tcMar>
            <w:vAlign w:val="center"/>
          </w:tcPr>
          <w:p w14:paraId="37E18F59" w14:textId="77777777" w:rsidR="0031450F" w:rsidRPr="0031450F" w:rsidRDefault="0031450F" w:rsidP="0031450F">
            <w:pPr>
              <w:jc w:val="center"/>
              <w:rPr>
                <w:sz w:val="20"/>
                <w:szCs w:val="20"/>
              </w:rPr>
            </w:pPr>
            <w:r w:rsidRPr="0031450F">
              <w:rPr>
                <w:sz w:val="20"/>
                <w:szCs w:val="20"/>
                <w:lang w:val="hr-HR"/>
              </w:rPr>
              <w:t>100 %</w:t>
            </w:r>
          </w:p>
        </w:tc>
      </w:tr>
      <w:tr w:rsidR="0031450F" w:rsidRPr="0031450F" w14:paraId="13BF6A18" w14:textId="77777777" w:rsidTr="00F53053">
        <w:trPr>
          <w:cantSplit/>
          <w:trHeight w:val="299"/>
        </w:trPr>
        <w:tc>
          <w:tcPr>
            <w:tcW w:w="709" w:type="dxa"/>
            <w:vMerge/>
            <w:noWrap/>
            <w:tcMar>
              <w:top w:w="28" w:type="dxa"/>
              <w:left w:w="57" w:type="dxa"/>
              <w:bottom w:w="28" w:type="dxa"/>
              <w:right w:w="28" w:type="dxa"/>
            </w:tcMar>
            <w:textDirection w:val="btLr"/>
            <w:vAlign w:val="center"/>
          </w:tcPr>
          <w:p w14:paraId="6C3B397C" w14:textId="77777777" w:rsidR="0031450F" w:rsidRPr="0031450F" w:rsidRDefault="0031450F" w:rsidP="0031450F">
            <w:pPr>
              <w:ind w:left="113" w:right="113"/>
              <w:jc w:val="both"/>
              <w:rPr>
                <w:lang w:val="sr-Cyrl-CS"/>
              </w:rPr>
            </w:pPr>
          </w:p>
        </w:tc>
        <w:tc>
          <w:tcPr>
            <w:tcW w:w="1508" w:type="dxa"/>
            <w:tcBorders>
              <w:right w:val="single" w:sz="12" w:space="0" w:color="auto"/>
            </w:tcBorders>
            <w:noWrap/>
            <w:tcMar>
              <w:top w:w="28" w:type="dxa"/>
              <w:left w:w="57" w:type="dxa"/>
              <w:bottom w:w="28" w:type="dxa"/>
              <w:right w:w="28" w:type="dxa"/>
            </w:tcMar>
            <w:vAlign w:val="center"/>
          </w:tcPr>
          <w:p w14:paraId="37193B6A" w14:textId="77777777" w:rsidR="0031450F" w:rsidRPr="0031450F" w:rsidRDefault="0031450F" w:rsidP="0031450F">
            <w:pPr>
              <w:jc w:val="center"/>
              <w:rPr>
                <w:sz w:val="20"/>
                <w:szCs w:val="20"/>
                <w:lang w:val="hr-HR" w:eastAsia="sr-Latn-CS"/>
              </w:rPr>
            </w:pPr>
            <w:r w:rsidRPr="0031450F">
              <w:rPr>
                <w:sz w:val="20"/>
                <w:szCs w:val="20"/>
                <w:lang w:val="hr-HR"/>
              </w:rPr>
              <w:t>IV</w:t>
            </w:r>
          </w:p>
        </w:tc>
        <w:tc>
          <w:tcPr>
            <w:tcW w:w="3119" w:type="dxa"/>
            <w:tcBorders>
              <w:left w:val="single" w:sz="12" w:space="0" w:color="auto"/>
            </w:tcBorders>
            <w:noWrap/>
            <w:tcMar>
              <w:top w:w="28" w:type="dxa"/>
              <w:left w:w="57" w:type="dxa"/>
              <w:bottom w:w="28" w:type="dxa"/>
              <w:right w:w="28" w:type="dxa"/>
            </w:tcMar>
            <w:vAlign w:val="center"/>
          </w:tcPr>
          <w:p w14:paraId="5E09249A" w14:textId="77777777" w:rsidR="0031450F" w:rsidRPr="0031450F" w:rsidRDefault="0031450F" w:rsidP="0031450F">
            <w:pPr>
              <w:jc w:val="both"/>
              <w:rPr>
                <w:sz w:val="20"/>
                <w:szCs w:val="20"/>
                <w:lang w:val="sr-Cyrl-CS"/>
              </w:rPr>
            </w:pPr>
            <w:r w:rsidRPr="0031450F">
              <w:rPr>
                <w:sz w:val="20"/>
                <w:szCs w:val="20"/>
                <w:lang w:val="sr-Cyrl-CS"/>
              </w:rPr>
              <w:t>Марија Мудрић</w:t>
            </w:r>
          </w:p>
        </w:tc>
        <w:tc>
          <w:tcPr>
            <w:tcW w:w="3248" w:type="dxa"/>
            <w:noWrap/>
            <w:tcMar>
              <w:top w:w="28" w:type="dxa"/>
              <w:left w:w="57" w:type="dxa"/>
              <w:bottom w:w="28" w:type="dxa"/>
              <w:right w:w="28" w:type="dxa"/>
            </w:tcMar>
            <w:vAlign w:val="center"/>
          </w:tcPr>
          <w:p w14:paraId="1FCE12A5" w14:textId="77777777" w:rsidR="0031450F" w:rsidRPr="0031450F" w:rsidRDefault="0031450F" w:rsidP="0031450F">
            <w:pPr>
              <w:jc w:val="both"/>
              <w:rPr>
                <w:sz w:val="20"/>
                <w:szCs w:val="20"/>
                <w:lang w:val="sr-Cyrl-CS"/>
              </w:rPr>
            </w:pPr>
            <w:r w:rsidRPr="0031450F">
              <w:rPr>
                <w:sz w:val="20"/>
                <w:szCs w:val="20"/>
                <w:lang w:val="sr-Cyrl-CS"/>
              </w:rPr>
              <w:t>дипл. деф</w:t>
            </w:r>
            <w:r w:rsidRPr="0031450F">
              <w:rPr>
                <w:sz w:val="20"/>
                <w:szCs w:val="20"/>
                <w:lang w:val="sr-Latn-CS"/>
              </w:rPr>
              <w:t>.</w:t>
            </w:r>
            <w:r w:rsidRPr="0031450F">
              <w:rPr>
                <w:sz w:val="20"/>
                <w:szCs w:val="20"/>
                <w:lang w:val="sr-Cyrl-CS"/>
              </w:rPr>
              <w:t xml:space="preserve">-тифлопедагог. </w:t>
            </w:r>
            <w:r w:rsidRPr="0031450F">
              <w:rPr>
                <w:sz w:val="20"/>
                <w:szCs w:val="20"/>
                <w:lang w:val="sr-Latn-CS"/>
              </w:rPr>
              <w:t>VII</w:t>
            </w:r>
          </w:p>
        </w:tc>
        <w:tc>
          <w:tcPr>
            <w:tcW w:w="992" w:type="dxa"/>
            <w:noWrap/>
            <w:tcMar>
              <w:top w:w="28" w:type="dxa"/>
              <w:left w:w="57" w:type="dxa"/>
              <w:bottom w:w="28" w:type="dxa"/>
              <w:right w:w="28" w:type="dxa"/>
            </w:tcMar>
            <w:vAlign w:val="center"/>
          </w:tcPr>
          <w:p w14:paraId="3FAE1098" w14:textId="77777777" w:rsidR="0031450F" w:rsidRPr="0031450F" w:rsidRDefault="0031450F" w:rsidP="0031450F">
            <w:pPr>
              <w:jc w:val="center"/>
              <w:rPr>
                <w:sz w:val="20"/>
                <w:szCs w:val="20"/>
              </w:rPr>
            </w:pPr>
            <w:r w:rsidRPr="0031450F">
              <w:rPr>
                <w:sz w:val="20"/>
                <w:szCs w:val="20"/>
                <w:lang w:val="hr-HR"/>
              </w:rPr>
              <w:t>100 %</w:t>
            </w:r>
          </w:p>
        </w:tc>
      </w:tr>
      <w:tr w:rsidR="0031450F" w:rsidRPr="0031450F" w14:paraId="1FA8342A" w14:textId="77777777" w:rsidTr="00F53053">
        <w:trPr>
          <w:cantSplit/>
          <w:trHeight w:val="299"/>
        </w:trPr>
        <w:tc>
          <w:tcPr>
            <w:tcW w:w="709" w:type="dxa"/>
            <w:vMerge/>
            <w:noWrap/>
            <w:tcMar>
              <w:top w:w="28" w:type="dxa"/>
              <w:left w:w="57" w:type="dxa"/>
              <w:bottom w:w="28" w:type="dxa"/>
              <w:right w:w="28" w:type="dxa"/>
            </w:tcMar>
            <w:textDirection w:val="btLr"/>
            <w:vAlign w:val="center"/>
          </w:tcPr>
          <w:p w14:paraId="3155CA26" w14:textId="77777777" w:rsidR="0031450F" w:rsidRPr="0031450F" w:rsidRDefault="0031450F" w:rsidP="0031450F">
            <w:pPr>
              <w:ind w:left="113" w:right="113"/>
              <w:jc w:val="both"/>
              <w:rPr>
                <w:lang w:val="sr-Cyrl-CS"/>
              </w:rPr>
            </w:pPr>
          </w:p>
        </w:tc>
        <w:tc>
          <w:tcPr>
            <w:tcW w:w="1508" w:type="dxa"/>
            <w:tcBorders>
              <w:right w:val="single" w:sz="12" w:space="0" w:color="auto"/>
            </w:tcBorders>
            <w:noWrap/>
            <w:tcMar>
              <w:top w:w="28" w:type="dxa"/>
              <w:left w:w="57" w:type="dxa"/>
              <w:bottom w:w="28" w:type="dxa"/>
              <w:right w:w="28" w:type="dxa"/>
            </w:tcMar>
            <w:vAlign w:val="center"/>
          </w:tcPr>
          <w:p w14:paraId="4338ECD2" w14:textId="77777777" w:rsidR="0031450F" w:rsidRPr="0031450F" w:rsidRDefault="0031450F" w:rsidP="0031450F">
            <w:pPr>
              <w:jc w:val="center"/>
              <w:rPr>
                <w:sz w:val="20"/>
                <w:szCs w:val="20"/>
                <w:lang w:val="hr-HR"/>
              </w:rPr>
            </w:pPr>
            <w:r w:rsidRPr="0031450F">
              <w:rPr>
                <w:sz w:val="20"/>
                <w:szCs w:val="20"/>
                <w:lang w:val="hr-HR"/>
              </w:rPr>
              <w:t>V</w:t>
            </w:r>
          </w:p>
        </w:tc>
        <w:tc>
          <w:tcPr>
            <w:tcW w:w="3119" w:type="dxa"/>
            <w:tcBorders>
              <w:left w:val="single" w:sz="12" w:space="0" w:color="auto"/>
            </w:tcBorders>
            <w:noWrap/>
            <w:tcMar>
              <w:top w:w="28" w:type="dxa"/>
              <w:left w:w="57" w:type="dxa"/>
              <w:bottom w:w="28" w:type="dxa"/>
              <w:right w:w="28" w:type="dxa"/>
            </w:tcMar>
            <w:vAlign w:val="center"/>
          </w:tcPr>
          <w:p w14:paraId="79E20608" w14:textId="77777777" w:rsidR="0031450F" w:rsidRPr="0031450F" w:rsidRDefault="0031450F" w:rsidP="0031450F">
            <w:pPr>
              <w:jc w:val="both"/>
              <w:rPr>
                <w:sz w:val="20"/>
                <w:szCs w:val="20"/>
                <w:lang w:val="sr-Cyrl-CS"/>
              </w:rPr>
            </w:pPr>
            <w:r w:rsidRPr="0031450F">
              <w:rPr>
                <w:sz w:val="20"/>
                <w:szCs w:val="20"/>
                <w:lang w:val="sr-Cyrl-CS"/>
              </w:rPr>
              <w:t>Драган Лаушевић</w:t>
            </w:r>
          </w:p>
        </w:tc>
        <w:tc>
          <w:tcPr>
            <w:tcW w:w="3248" w:type="dxa"/>
            <w:noWrap/>
            <w:tcMar>
              <w:top w:w="28" w:type="dxa"/>
              <w:left w:w="57" w:type="dxa"/>
              <w:bottom w:w="28" w:type="dxa"/>
              <w:right w:w="28" w:type="dxa"/>
            </w:tcMar>
            <w:vAlign w:val="center"/>
          </w:tcPr>
          <w:p w14:paraId="6F0E67A0" w14:textId="77777777" w:rsidR="0031450F" w:rsidRPr="0031450F" w:rsidRDefault="0031450F" w:rsidP="0031450F">
            <w:pPr>
              <w:jc w:val="both"/>
              <w:rPr>
                <w:sz w:val="20"/>
                <w:szCs w:val="20"/>
                <w:lang w:val="sr-Cyrl-CS"/>
              </w:rPr>
            </w:pPr>
            <w:r w:rsidRPr="0031450F">
              <w:rPr>
                <w:sz w:val="20"/>
                <w:szCs w:val="20"/>
                <w:lang w:val="sr-Cyrl-CS"/>
              </w:rPr>
              <w:t>Музичке стимулације</w:t>
            </w:r>
          </w:p>
        </w:tc>
        <w:tc>
          <w:tcPr>
            <w:tcW w:w="992" w:type="dxa"/>
            <w:noWrap/>
            <w:tcMar>
              <w:top w:w="28" w:type="dxa"/>
              <w:left w:w="57" w:type="dxa"/>
              <w:bottom w:w="28" w:type="dxa"/>
              <w:right w:w="28" w:type="dxa"/>
            </w:tcMar>
            <w:vAlign w:val="center"/>
          </w:tcPr>
          <w:p w14:paraId="16AA55BF" w14:textId="77777777" w:rsidR="0031450F" w:rsidRPr="0031450F" w:rsidRDefault="0031450F" w:rsidP="0031450F">
            <w:pPr>
              <w:jc w:val="center"/>
              <w:rPr>
                <w:sz w:val="20"/>
                <w:szCs w:val="20"/>
                <w:lang w:val="hr-HR"/>
              </w:rPr>
            </w:pPr>
            <w:r w:rsidRPr="0031450F">
              <w:rPr>
                <w:sz w:val="20"/>
                <w:szCs w:val="20"/>
              </w:rPr>
              <w:t>70%</w:t>
            </w:r>
          </w:p>
        </w:tc>
      </w:tr>
      <w:tr w:rsidR="0031450F" w:rsidRPr="0031450F" w14:paraId="5A7C553A" w14:textId="77777777" w:rsidTr="00F53053">
        <w:trPr>
          <w:cantSplit/>
          <w:trHeight w:val="299"/>
        </w:trPr>
        <w:tc>
          <w:tcPr>
            <w:tcW w:w="709" w:type="dxa"/>
            <w:vMerge/>
            <w:noWrap/>
            <w:tcMar>
              <w:top w:w="28" w:type="dxa"/>
              <w:left w:w="57" w:type="dxa"/>
              <w:bottom w:w="28" w:type="dxa"/>
              <w:right w:w="28" w:type="dxa"/>
            </w:tcMar>
            <w:textDirection w:val="btLr"/>
            <w:vAlign w:val="center"/>
          </w:tcPr>
          <w:p w14:paraId="12E5F671" w14:textId="77777777" w:rsidR="0031450F" w:rsidRPr="0031450F" w:rsidRDefault="0031450F" w:rsidP="0031450F">
            <w:pPr>
              <w:ind w:left="113" w:right="113"/>
              <w:jc w:val="both"/>
              <w:rPr>
                <w:lang w:val="sr-Cyrl-CS"/>
              </w:rPr>
            </w:pPr>
          </w:p>
        </w:tc>
        <w:tc>
          <w:tcPr>
            <w:tcW w:w="1508" w:type="dxa"/>
            <w:tcBorders>
              <w:right w:val="single" w:sz="12" w:space="0" w:color="auto"/>
            </w:tcBorders>
            <w:noWrap/>
            <w:tcMar>
              <w:top w:w="28" w:type="dxa"/>
              <w:left w:w="57" w:type="dxa"/>
              <w:bottom w:w="28" w:type="dxa"/>
              <w:right w:w="28" w:type="dxa"/>
            </w:tcMar>
            <w:vAlign w:val="center"/>
          </w:tcPr>
          <w:p w14:paraId="1B2C15F5" w14:textId="77777777" w:rsidR="0031450F" w:rsidRPr="0031450F" w:rsidRDefault="0031450F" w:rsidP="0031450F">
            <w:pPr>
              <w:jc w:val="center"/>
              <w:rPr>
                <w:sz w:val="20"/>
                <w:szCs w:val="20"/>
              </w:rPr>
            </w:pPr>
            <w:r w:rsidRPr="0031450F">
              <w:rPr>
                <w:sz w:val="20"/>
                <w:szCs w:val="20"/>
              </w:rPr>
              <w:t>VI</w:t>
            </w:r>
          </w:p>
        </w:tc>
        <w:tc>
          <w:tcPr>
            <w:tcW w:w="3119" w:type="dxa"/>
            <w:tcBorders>
              <w:left w:val="single" w:sz="12" w:space="0" w:color="auto"/>
            </w:tcBorders>
            <w:noWrap/>
            <w:tcMar>
              <w:top w:w="28" w:type="dxa"/>
              <w:left w:w="57" w:type="dxa"/>
              <w:bottom w:w="28" w:type="dxa"/>
              <w:right w:w="28" w:type="dxa"/>
            </w:tcMar>
            <w:vAlign w:val="center"/>
          </w:tcPr>
          <w:p w14:paraId="055327BB" w14:textId="77777777" w:rsidR="0031450F" w:rsidRPr="0031450F" w:rsidRDefault="0031450F" w:rsidP="0031450F">
            <w:pPr>
              <w:jc w:val="both"/>
              <w:rPr>
                <w:sz w:val="20"/>
                <w:szCs w:val="20"/>
                <w:lang w:val="sr-Cyrl-CS"/>
              </w:rPr>
            </w:pPr>
            <w:r w:rsidRPr="0031450F">
              <w:rPr>
                <w:sz w:val="20"/>
                <w:szCs w:val="20"/>
                <w:lang w:val="sr-Cyrl-CS"/>
              </w:rPr>
              <w:t>Драгана Ранчић</w:t>
            </w:r>
          </w:p>
        </w:tc>
        <w:tc>
          <w:tcPr>
            <w:tcW w:w="3248" w:type="dxa"/>
            <w:noWrap/>
            <w:tcMar>
              <w:top w:w="28" w:type="dxa"/>
              <w:left w:w="57" w:type="dxa"/>
              <w:bottom w:w="28" w:type="dxa"/>
              <w:right w:w="28" w:type="dxa"/>
            </w:tcMar>
            <w:vAlign w:val="center"/>
          </w:tcPr>
          <w:p w14:paraId="6227EE99" w14:textId="77777777" w:rsidR="0031450F" w:rsidRPr="0031450F" w:rsidRDefault="0031450F" w:rsidP="0031450F">
            <w:pPr>
              <w:rPr>
                <w:sz w:val="20"/>
                <w:szCs w:val="20"/>
              </w:rPr>
            </w:pPr>
            <w:r w:rsidRPr="0031450F">
              <w:rPr>
                <w:sz w:val="20"/>
                <w:szCs w:val="20"/>
                <w:lang w:val="sr-Cyrl-CS"/>
              </w:rPr>
              <w:t>дипл. деф</w:t>
            </w:r>
            <w:r w:rsidRPr="0031450F">
              <w:rPr>
                <w:sz w:val="20"/>
                <w:szCs w:val="20"/>
                <w:lang w:val="sr-Latn-CS"/>
              </w:rPr>
              <w:t>.</w:t>
            </w:r>
            <w:r w:rsidRPr="0031450F">
              <w:rPr>
                <w:sz w:val="20"/>
                <w:szCs w:val="20"/>
                <w:lang w:val="sr-Cyrl-CS"/>
              </w:rPr>
              <w:t xml:space="preserve">-тифлопедагог. </w:t>
            </w:r>
            <w:r w:rsidRPr="0031450F">
              <w:rPr>
                <w:sz w:val="20"/>
                <w:szCs w:val="20"/>
                <w:lang w:val="sr-Latn-CS"/>
              </w:rPr>
              <w:t>VII</w:t>
            </w:r>
          </w:p>
          <w:p w14:paraId="30F9503B" w14:textId="77777777" w:rsidR="0031450F" w:rsidRPr="0031450F" w:rsidRDefault="0031450F" w:rsidP="0031450F">
            <w:pPr>
              <w:rPr>
                <w:sz w:val="20"/>
                <w:szCs w:val="20"/>
                <w:lang w:val="sr-Cyrl-CS"/>
              </w:rPr>
            </w:pPr>
            <w:r w:rsidRPr="0031450F">
              <w:rPr>
                <w:sz w:val="20"/>
                <w:szCs w:val="20"/>
              </w:rPr>
              <w:t>(додатна подршка)</w:t>
            </w:r>
          </w:p>
        </w:tc>
        <w:tc>
          <w:tcPr>
            <w:tcW w:w="992" w:type="dxa"/>
            <w:noWrap/>
            <w:tcMar>
              <w:top w:w="28" w:type="dxa"/>
              <w:left w:w="57" w:type="dxa"/>
              <w:bottom w:w="28" w:type="dxa"/>
              <w:right w:w="28" w:type="dxa"/>
            </w:tcMar>
            <w:vAlign w:val="center"/>
          </w:tcPr>
          <w:p w14:paraId="6787A971" w14:textId="77777777" w:rsidR="0031450F" w:rsidRPr="0031450F" w:rsidRDefault="0031450F" w:rsidP="0031450F">
            <w:pPr>
              <w:jc w:val="center"/>
              <w:rPr>
                <w:sz w:val="20"/>
                <w:szCs w:val="20"/>
              </w:rPr>
            </w:pPr>
            <w:r w:rsidRPr="0031450F">
              <w:rPr>
                <w:sz w:val="20"/>
                <w:szCs w:val="20"/>
                <w:lang w:val="hr-HR"/>
              </w:rPr>
              <w:t>100 %</w:t>
            </w:r>
          </w:p>
        </w:tc>
      </w:tr>
      <w:tr w:rsidR="0031450F" w:rsidRPr="0031450F" w14:paraId="0AB09C7B" w14:textId="77777777" w:rsidTr="00F53053">
        <w:trPr>
          <w:cantSplit/>
          <w:trHeight w:val="299"/>
        </w:trPr>
        <w:tc>
          <w:tcPr>
            <w:tcW w:w="709" w:type="dxa"/>
            <w:vMerge/>
            <w:noWrap/>
            <w:tcMar>
              <w:top w:w="28" w:type="dxa"/>
              <w:left w:w="57" w:type="dxa"/>
              <w:bottom w:w="28" w:type="dxa"/>
              <w:right w:w="28" w:type="dxa"/>
            </w:tcMar>
            <w:textDirection w:val="btLr"/>
            <w:vAlign w:val="center"/>
          </w:tcPr>
          <w:p w14:paraId="6EDE719A" w14:textId="77777777" w:rsidR="0031450F" w:rsidRPr="0031450F" w:rsidRDefault="0031450F" w:rsidP="0031450F">
            <w:pPr>
              <w:ind w:left="113" w:right="113"/>
              <w:jc w:val="both"/>
              <w:rPr>
                <w:lang w:val="sr-Cyrl-CS"/>
              </w:rPr>
            </w:pPr>
          </w:p>
        </w:tc>
        <w:tc>
          <w:tcPr>
            <w:tcW w:w="1508" w:type="dxa"/>
            <w:tcBorders>
              <w:right w:val="single" w:sz="12" w:space="0" w:color="auto"/>
            </w:tcBorders>
            <w:noWrap/>
            <w:tcMar>
              <w:top w:w="28" w:type="dxa"/>
              <w:left w:w="57" w:type="dxa"/>
              <w:bottom w:w="28" w:type="dxa"/>
              <w:right w:w="28" w:type="dxa"/>
            </w:tcMar>
            <w:vAlign w:val="center"/>
          </w:tcPr>
          <w:p w14:paraId="66B9117C" w14:textId="77777777" w:rsidR="0031450F" w:rsidRPr="0031450F" w:rsidRDefault="0031450F" w:rsidP="0031450F">
            <w:pPr>
              <w:jc w:val="center"/>
              <w:rPr>
                <w:sz w:val="20"/>
                <w:szCs w:val="20"/>
              </w:rPr>
            </w:pPr>
            <w:r w:rsidRPr="0031450F">
              <w:rPr>
                <w:sz w:val="20"/>
                <w:szCs w:val="20"/>
              </w:rPr>
              <w:t>VII</w:t>
            </w:r>
          </w:p>
        </w:tc>
        <w:tc>
          <w:tcPr>
            <w:tcW w:w="3119" w:type="dxa"/>
            <w:tcBorders>
              <w:left w:val="single" w:sz="12" w:space="0" w:color="auto"/>
            </w:tcBorders>
            <w:noWrap/>
            <w:tcMar>
              <w:top w:w="28" w:type="dxa"/>
              <w:left w:w="57" w:type="dxa"/>
              <w:bottom w:w="28" w:type="dxa"/>
              <w:right w:w="28" w:type="dxa"/>
            </w:tcMar>
            <w:vAlign w:val="center"/>
          </w:tcPr>
          <w:p w14:paraId="64E0BBA7" w14:textId="77777777" w:rsidR="0031450F" w:rsidRPr="0031450F" w:rsidRDefault="0031450F" w:rsidP="0031450F">
            <w:pPr>
              <w:jc w:val="both"/>
              <w:rPr>
                <w:sz w:val="20"/>
                <w:szCs w:val="20"/>
              </w:rPr>
            </w:pPr>
            <w:r w:rsidRPr="0031450F">
              <w:rPr>
                <w:sz w:val="20"/>
                <w:szCs w:val="20"/>
              </w:rPr>
              <w:t>Љиљана Голубовић</w:t>
            </w:r>
          </w:p>
        </w:tc>
        <w:tc>
          <w:tcPr>
            <w:tcW w:w="3248" w:type="dxa"/>
            <w:noWrap/>
            <w:tcMar>
              <w:top w:w="28" w:type="dxa"/>
              <w:left w:w="57" w:type="dxa"/>
              <w:bottom w:w="28" w:type="dxa"/>
              <w:right w:w="28" w:type="dxa"/>
            </w:tcMar>
            <w:vAlign w:val="center"/>
          </w:tcPr>
          <w:p w14:paraId="1C8BEE4E" w14:textId="77777777" w:rsidR="0031450F" w:rsidRPr="0031450F" w:rsidRDefault="0031450F" w:rsidP="0031450F">
            <w:pPr>
              <w:rPr>
                <w:sz w:val="20"/>
                <w:szCs w:val="20"/>
              </w:rPr>
            </w:pPr>
            <w:r w:rsidRPr="0031450F">
              <w:rPr>
                <w:sz w:val="20"/>
                <w:szCs w:val="20"/>
                <w:lang w:val="sr-Cyrl-CS"/>
              </w:rPr>
              <w:t>дипл. деф</w:t>
            </w:r>
            <w:r w:rsidRPr="0031450F">
              <w:rPr>
                <w:sz w:val="20"/>
                <w:szCs w:val="20"/>
                <w:lang w:val="sr-Latn-CS"/>
              </w:rPr>
              <w:t>.</w:t>
            </w:r>
            <w:r w:rsidRPr="0031450F">
              <w:rPr>
                <w:sz w:val="20"/>
                <w:szCs w:val="20"/>
                <w:lang w:val="sr-Cyrl-CS"/>
              </w:rPr>
              <w:t xml:space="preserve">-тифлопедагог. </w:t>
            </w:r>
            <w:r w:rsidRPr="0031450F">
              <w:rPr>
                <w:sz w:val="20"/>
                <w:szCs w:val="20"/>
                <w:lang w:val="sr-Latn-CS"/>
              </w:rPr>
              <w:t>VII</w:t>
            </w:r>
          </w:p>
          <w:p w14:paraId="3F41EABF" w14:textId="77777777" w:rsidR="0031450F" w:rsidRPr="0031450F" w:rsidRDefault="0031450F" w:rsidP="0031450F">
            <w:pPr>
              <w:rPr>
                <w:sz w:val="20"/>
                <w:szCs w:val="20"/>
              </w:rPr>
            </w:pPr>
            <w:r w:rsidRPr="0031450F">
              <w:rPr>
                <w:sz w:val="20"/>
                <w:szCs w:val="20"/>
              </w:rPr>
              <w:t>(додатна подршка)</w:t>
            </w:r>
          </w:p>
        </w:tc>
        <w:tc>
          <w:tcPr>
            <w:tcW w:w="992" w:type="dxa"/>
            <w:noWrap/>
            <w:tcMar>
              <w:top w:w="28" w:type="dxa"/>
              <w:left w:w="57" w:type="dxa"/>
              <w:bottom w:w="28" w:type="dxa"/>
              <w:right w:w="28" w:type="dxa"/>
            </w:tcMar>
            <w:vAlign w:val="center"/>
          </w:tcPr>
          <w:p w14:paraId="5ED77501" w14:textId="77777777" w:rsidR="0031450F" w:rsidRPr="0031450F" w:rsidRDefault="0031450F" w:rsidP="0031450F">
            <w:pPr>
              <w:jc w:val="center"/>
              <w:rPr>
                <w:sz w:val="20"/>
                <w:szCs w:val="20"/>
              </w:rPr>
            </w:pPr>
            <w:r w:rsidRPr="0031450F">
              <w:rPr>
                <w:sz w:val="20"/>
                <w:szCs w:val="20"/>
                <w:lang w:val="hr-HR"/>
              </w:rPr>
              <w:t>100 %</w:t>
            </w:r>
          </w:p>
        </w:tc>
      </w:tr>
      <w:tr w:rsidR="0031450F" w:rsidRPr="0031450F" w14:paraId="318F1EB2" w14:textId="77777777" w:rsidTr="00F53053">
        <w:trPr>
          <w:cantSplit/>
          <w:trHeight w:val="299"/>
        </w:trPr>
        <w:tc>
          <w:tcPr>
            <w:tcW w:w="709" w:type="dxa"/>
            <w:vMerge/>
            <w:tcBorders>
              <w:bottom w:val="single" w:sz="12" w:space="0" w:color="auto"/>
            </w:tcBorders>
            <w:noWrap/>
            <w:tcMar>
              <w:top w:w="28" w:type="dxa"/>
              <w:left w:w="57" w:type="dxa"/>
              <w:bottom w:w="28" w:type="dxa"/>
              <w:right w:w="28" w:type="dxa"/>
            </w:tcMar>
            <w:textDirection w:val="btLr"/>
            <w:vAlign w:val="center"/>
          </w:tcPr>
          <w:p w14:paraId="346FCA7D" w14:textId="77777777" w:rsidR="0031450F" w:rsidRPr="0031450F" w:rsidRDefault="0031450F" w:rsidP="0031450F">
            <w:pPr>
              <w:ind w:left="113" w:right="113"/>
              <w:jc w:val="both"/>
              <w:rPr>
                <w:lang w:val="sr-Cyrl-CS"/>
              </w:rPr>
            </w:pPr>
          </w:p>
        </w:tc>
        <w:tc>
          <w:tcPr>
            <w:tcW w:w="1508" w:type="dxa"/>
            <w:tcBorders>
              <w:bottom w:val="single" w:sz="12" w:space="0" w:color="auto"/>
              <w:right w:val="single" w:sz="12" w:space="0" w:color="auto"/>
            </w:tcBorders>
            <w:noWrap/>
            <w:tcMar>
              <w:top w:w="28" w:type="dxa"/>
              <w:left w:w="57" w:type="dxa"/>
              <w:bottom w:w="28" w:type="dxa"/>
              <w:right w:w="28" w:type="dxa"/>
            </w:tcMar>
            <w:vAlign w:val="center"/>
          </w:tcPr>
          <w:p w14:paraId="3FB7F2E7" w14:textId="77777777" w:rsidR="0031450F" w:rsidRPr="0031450F" w:rsidRDefault="0031450F" w:rsidP="0031450F">
            <w:pPr>
              <w:jc w:val="center"/>
              <w:rPr>
                <w:sz w:val="20"/>
                <w:szCs w:val="20"/>
              </w:rPr>
            </w:pPr>
            <w:r w:rsidRPr="0031450F">
              <w:rPr>
                <w:sz w:val="20"/>
                <w:szCs w:val="20"/>
              </w:rPr>
              <w:t>VIII</w:t>
            </w:r>
          </w:p>
        </w:tc>
        <w:tc>
          <w:tcPr>
            <w:tcW w:w="3119" w:type="dxa"/>
            <w:tcBorders>
              <w:left w:val="single" w:sz="12" w:space="0" w:color="auto"/>
              <w:bottom w:val="single" w:sz="12" w:space="0" w:color="auto"/>
            </w:tcBorders>
            <w:noWrap/>
            <w:tcMar>
              <w:top w:w="28" w:type="dxa"/>
              <w:left w:w="57" w:type="dxa"/>
              <w:bottom w:w="28" w:type="dxa"/>
              <w:right w:w="28" w:type="dxa"/>
            </w:tcMar>
            <w:vAlign w:val="center"/>
          </w:tcPr>
          <w:p w14:paraId="0EEE6B6D" w14:textId="77777777" w:rsidR="0031450F" w:rsidRPr="0031450F" w:rsidRDefault="0031450F" w:rsidP="0031450F">
            <w:pPr>
              <w:jc w:val="both"/>
              <w:rPr>
                <w:sz w:val="20"/>
                <w:szCs w:val="20"/>
              </w:rPr>
            </w:pPr>
            <w:r w:rsidRPr="0031450F">
              <w:rPr>
                <w:sz w:val="20"/>
                <w:szCs w:val="20"/>
              </w:rPr>
              <w:t>Марија Станојевић</w:t>
            </w:r>
          </w:p>
        </w:tc>
        <w:tc>
          <w:tcPr>
            <w:tcW w:w="3248" w:type="dxa"/>
            <w:tcBorders>
              <w:bottom w:val="single" w:sz="12" w:space="0" w:color="auto"/>
            </w:tcBorders>
            <w:noWrap/>
            <w:tcMar>
              <w:top w:w="28" w:type="dxa"/>
              <w:left w:w="57" w:type="dxa"/>
              <w:bottom w:w="28" w:type="dxa"/>
              <w:right w:w="28" w:type="dxa"/>
            </w:tcMar>
            <w:vAlign w:val="center"/>
          </w:tcPr>
          <w:p w14:paraId="6B9BF077" w14:textId="77777777" w:rsidR="0031450F" w:rsidRPr="0031450F" w:rsidRDefault="0031450F" w:rsidP="0031450F">
            <w:pPr>
              <w:rPr>
                <w:sz w:val="20"/>
                <w:szCs w:val="20"/>
                <w:lang w:val="sr-Cyrl-CS"/>
              </w:rPr>
            </w:pPr>
          </w:p>
        </w:tc>
        <w:tc>
          <w:tcPr>
            <w:tcW w:w="992" w:type="dxa"/>
            <w:tcBorders>
              <w:bottom w:val="single" w:sz="12" w:space="0" w:color="auto"/>
            </w:tcBorders>
            <w:noWrap/>
            <w:tcMar>
              <w:top w:w="28" w:type="dxa"/>
              <w:left w:w="57" w:type="dxa"/>
              <w:bottom w:w="28" w:type="dxa"/>
              <w:right w:w="28" w:type="dxa"/>
            </w:tcMar>
            <w:vAlign w:val="center"/>
          </w:tcPr>
          <w:p w14:paraId="5864E417" w14:textId="77777777" w:rsidR="0031450F" w:rsidRPr="0031450F" w:rsidRDefault="0031450F" w:rsidP="0031450F">
            <w:pPr>
              <w:jc w:val="center"/>
              <w:rPr>
                <w:sz w:val="20"/>
                <w:szCs w:val="20"/>
                <w:lang w:val="hr-HR"/>
              </w:rPr>
            </w:pPr>
          </w:p>
        </w:tc>
      </w:tr>
    </w:tbl>
    <w:p w14:paraId="5A99726C" w14:textId="77777777" w:rsidR="0031450F" w:rsidRPr="0031450F" w:rsidRDefault="0031450F" w:rsidP="0031450F">
      <w:pPr>
        <w:jc w:val="both"/>
        <w:rPr>
          <w:i/>
        </w:rPr>
      </w:pPr>
    </w:p>
    <w:p w14:paraId="4BC77851" w14:textId="77777777" w:rsidR="0031450F" w:rsidRPr="0031450F" w:rsidRDefault="0031450F" w:rsidP="0031450F">
      <w:pPr>
        <w:jc w:val="both"/>
        <w:rPr>
          <w:i/>
        </w:rPr>
      </w:pPr>
    </w:p>
    <w:tbl>
      <w:tblPr>
        <w:tblW w:w="9576" w:type="dxa"/>
        <w:tblBorders>
          <w:top w:val="thinThickMediumGap" w:sz="24" w:space="0" w:color="auto"/>
          <w:left w:val="thinThickSmallGap" w:sz="24"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09"/>
        <w:gridCol w:w="1508"/>
        <w:gridCol w:w="3119"/>
        <w:gridCol w:w="3248"/>
        <w:gridCol w:w="992"/>
      </w:tblGrid>
      <w:tr w:rsidR="0031450F" w:rsidRPr="0031450F" w14:paraId="76D0E223" w14:textId="77777777" w:rsidTr="0031450F">
        <w:trPr>
          <w:tblHeader/>
        </w:trPr>
        <w:tc>
          <w:tcPr>
            <w:tcW w:w="9576" w:type="dxa"/>
            <w:gridSpan w:val="5"/>
            <w:tcBorders>
              <w:top w:val="thinThickMediumGap" w:sz="24" w:space="0" w:color="auto"/>
              <w:bottom w:val="single" w:sz="12" w:space="0" w:color="auto"/>
            </w:tcBorders>
            <w:shd w:val="clear" w:color="auto" w:fill="943634"/>
            <w:noWrap/>
            <w:tcMar>
              <w:top w:w="28" w:type="dxa"/>
              <w:left w:w="57" w:type="dxa"/>
              <w:bottom w:w="28" w:type="dxa"/>
              <w:right w:w="28" w:type="dxa"/>
            </w:tcMar>
          </w:tcPr>
          <w:p w14:paraId="3E5FA886" w14:textId="77777777" w:rsidR="0031450F" w:rsidRPr="0031450F" w:rsidRDefault="0031450F" w:rsidP="0031450F">
            <w:pPr>
              <w:jc w:val="center"/>
              <w:rPr>
                <w:color w:val="FFFFFF"/>
                <w:lang w:val="sr-Cyrl-CS"/>
              </w:rPr>
            </w:pPr>
            <w:r w:rsidRPr="0031450F">
              <w:rPr>
                <w:color w:val="FFFFFF"/>
                <w:sz w:val="22"/>
                <w:szCs w:val="22"/>
                <w:lang w:val="sr-Cyrl-CS"/>
              </w:rPr>
              <w:t>Разредна и индивидуална настава</w:t>
            </w:r>
          </w:p>
        </w:tc>
      </w:tr>
      <w:tr w:rsidR="0031450F" w:rsidRPr="0031450F" w14:paraId="64D5AFF5" w14:textId="77777777" w:rsidTr="0031450F">
        <w:trPr>
          <w:cantSplit/>
          <w:trHeight w:val="760"/>
          <w:tblHeader/>
        </w:trPr>
        <w:tc>
          <w:tcPr>
            <w:tcW w:w="709" w:type="dxa"/>
            <w:tcBorders>
              <w:top w:val="single" w:sz="12" w:space="0" w:color="auto"/>
              <w:bottom w:val="thickThinSmallGap" w:sz="24" w:space="0" w:color="auto"/>
            </w:tcBorders>
            <w:shd w:val="clear" w:color="auto" w:fill="B8CCE4"/>
            <w:noWrap/>
            <w:tcMar>
              <w:top w:w="0" w:type="dxa"/>
              <w:left w:w="0" w:type="dxa"/>
              <w:bottom w:w="0" w:type="dxa"/>
              <w:right w:w="0" w:type="dxa"/>
            </w:tcMar>
            <w:textDirection w:val="btLr"/>
            <w:vAlign w:val="center"/>
          </w:tcPr>
          <w:p w14:paraId="4680412A" w14:textId="77777777" w:rsidR="0031450F" w:rsidRPr="0031450F" w:rsidRDefault="0031450F" w:rsidP="0031450F">
            <w:pPr>
              <w:ind w:left="113" w:right="113"/>
              <w:jc w:val="center"/>
              <w:rPr>
                <w:sz w:val="20"/>
                <w:szCs w:val="20"/>
                <w:lang w:val="hr-HR"/>
              </w:rPr>
            </w:pPr>
            <w:r w:rsidRPr="0031450F">
              <w:rPr>
                <w:sz w:val="20"/>
                <w:szCs w:val="20"/>
                <w:lang w:val="sr-Cyrl-CS"/>
              </w:rPr>
              <w:t>Васпитна група</w:t>
            </w:r>
          </w:p>
        </w:tc>
        <w:tc>
          <w:tcPr>
            <w:tcW w:w="1508" w:type="dxa"/>
            <w:tcBorders>
              <w:top w:val="single" w:sz="12" w:space="0" w:color="auto"/>
              <w:bottom w:val="thickThinSmallGap" w:sz="24" w:space="0" w:color="auto"/>
              <w:right w:val="single" w:sz="12" w:space="0" w:color="auto"/>
            </w:tcBorders>
            <w:shd w:val="clear" w:color="auto" w:fill="B8CCE4"/>
            <w:noWrap/>
            <w:tcMar>
              <w:top w:w="0" w:type="dxa"/>
              <w:left w:w="0" w:type="dxa"/>
              <w:bottom w:w="0" w:type="dxa"/>
              <w:right w:w="0" w:type="dxa"/>
            </w:tcMar>
            <w:vAlign w:val="center"/>
          </w:tcPr>
          <w:p w14:paraId="4150CA30" w14:textId="77777777" w:rsidR="0031450F" w:rsidRPr="0031450F" w:rsidRDefault="0031450F" w:rsidP="0031450F">
            <w:pPr>
              <w:jc w:val="center"/>
              <w:rPr>
                <w:lang w:val="hr-HR"/>
              </w:rPr>
            </w:pPr>
            <w:r w:rsidRPr="0031450F">
              <w:rPr>
                <w:sz w:val="22"/>
                <w:szCs w:val="22"/>
                <w:lang w:val="sr-Latn-CS"/>
              </w:rPr>
              <w:t xml:space="preserve">Разред </w:t>
            </w:r>
            <w:r w:rsidRPr="0031450F">
              <w:rPr>
                <w:sz w:val="22"/>
                <w:szCs w:val="22"/>
                <w:lang w:val="sr-Cyrl-CS"/>
              </w:rPr>
              <w:t>и одељење</w:t>
            </w:r>
          </w:p>
        </w:tc>
        <w:tc>
          <w:tcPr>
            <w:tcW w:w="3119" w:type="dxa"/>
            <w:tcBorders>
              <w:top w:val="single" w:sz="12" w:space="0" w:color="auto"/>
              <w:left w:val="single" w:sz="12" w:space="0" w:color="auto"/>
              <w:bottom w:val="thickThinSmallGap" w:sz="24" w:space="0" w:color="auto"/>
            </w:tcBorders>
            <w:shd w:val="clear" w:color="auto" w:fill="B8CCE4"/>
            <w:noWrap/>
            <w:tcMar>
              <w:top w:w="0" w:type="dxa"/>
              <w:left w:w="0" w:type="dxa"/>
              <w:bottom w:w="0" w:type="dxa"/>
              <w:right w:w="0" w:type="dxa"/>
            </w:tcMar>
            <w:vAlign w:val="center"/>
          </w:tcPr>
          <w:p w14:paraId="53697CC9" w14:textId="77777777" w:rsidR="0031450F" w:rsidRPr="0031450F" w:rsidRDefault="0031450F" w:rsidP="0031450F">
            <w:pPr>
              <w:jc w:val="center"/>
              <w:rPr>
                <w:lang w:val="sr-Cyrl-CS"/>
              </w:rPr>
            </w:pPr>
            <w:r w:rsidRPr="0031450F">
              <w:rPr>
                <w:sz w:val="22"/>
                <w:szCs w:val="22"/>
                <w:lang w:val="sr-Cyrl-CS"/>
              </w:rPr>
              <w:t>Име и презиме</w:t>
            </w:r>
          </w:p>
        </w:tc>
        <w:tc>
          <w:tcPr>
            <w:tcW w:w="3248" w:type="dxa"/>
            <w:tcBorders>
              <w:top w:val="single" w:sz="12" w:space="0" w:color="auto"/>
              <w:bottom w:val="thickThinSmallGap" w:sz="24" w:space="0" w:color="auto"/>
            </w:tcBorders>
            <w:shd w:val="clear" w:color="auto" w:fill="B8CCE4"/>
            <w:noWrap/>
            <w:tcMar>
              <w:top w:w="0" w:type="dxa"/>
              <w:left w:w="0" w:type="dxa"/>
              <w:bottom w:w="0" w:type="dxa"/>
              <w:right w:w="0" w:type="dxa"/>
            </w:tcMar>
            <w:vAlign w:val="center"/>
          </w:tcPr>
          <w:p w14:paraId="10E513B3" w14:textId="77777777" w:rsidR="0031450F" w:rsidRPr="0031450F" w:rsidRDefault="0031450F" w:rsidP="0031450F">
            <w:pPr>
              <w:jc w:val="center"/>
              <w:rPr>
                <w:lang w:val="sr-Cyrl-CS"/>
              </w:rPr>
            </w:pPr>
            <w:r w:rsidRPr="0031450F">
              <w:rPr>
                <w:sz w:val="22"/>
                <w:szCs w:val="22"/>
                <w:lang w:val="sr-Cyrl-CS"/>
              </w:rPr>
              <w:t>Звање и СС</w:t>
            </w:r>
          </w:p>
        </w:tc>
        <w:tc>
          <w:tcPr>
            <w:tcW w:w="992" w:type="dxa"/>
            <w:tcBorders>
              <w:top w:val="single" w:sz="12" w:space="0" w:color="auto"/>
              <w:bottom w:val="thickThinSmallGap" w:sz="24" w:space="0" w:color="auto"/>
            </w:tcBorders>
            <w:shd w:val="clear" w:color="auto" w:fill="B8CCE4"/>
            <w:noWrap/>
            <w:tcMar>
              <w:top w:w="0" w:type="dxa"/>
              <w:left w:w="0" w:type="dxa"/>
              <w:bottom w:w="0" w:type="dxa"/>
              <w:right w:w="0" w:type="dxa"/>
            </w:tcMar>
            <w:vAlign w:val="center"/>
          </w:tcPr>
          <w:p w14:paraId="3F3163FD" w14:textId="77777777" w:rsidR="0031450F" w:rsidRPr="0031450F" w:rsidRDefault="0031450F" w:rsidP="0031450F">
            <w:pPr>
              <w:jc w:val="center"/>
              <w:rPr>
                <w:lang w:val="sr-Cyrl-CS"/>
              </w:rPr>
            </w:pPr>
            <w:r w:rsidRPr="0031450F">
              <w:rPr>
                <w:sz w:val="22"/>
                <w:szCs w:val="22"/>
                <w:lang w:val="sr-Cyrl-CS"/>
              </w:rPr>
              <w:t>Фонд часова</w:t>
            </w:r>
          </w:p>
        </w:tc>
      </w:tr>
      <w:tr w:rsidR="0031450F" w:rsidRPr="0031450F" w14:paraId="01EC3179" w14:textId="77777777" w:rsidTr="00F53053">
        <w:trPr>
          <w:cantSplit/>
          <w:trHeight w:val="299"/>
        </w:trPr>
        <w:tc>
          <w:tcPr>
            <w:tcW w:w="709" w:type="dxa"/>
            <w:vMerge w:val="restart"/>
            <w:tcBorders>
              <w:top w:val="single" w:sz="12" w:space="0" w:color="auto"/>
            </w:tcBorders>
            <w:noWrap/>
            <w:tcMar>
              <w:top w:w="28" w:type="dxa"/>
              <w:left w:w="57" w:type="dxa"/>
              <w:bottom w:w="28" w:type="dxa"/>
              <w:right w:w="28" w:type="dxa"/>
            </w:tcMar>
            <w:textDirection w:val="btLr"/>
            <w:vAlign w:val="center"/>
          </w:tcPr>
          <w:p w14:paraId="74CC3C0B" w14:textId="77777777" w:rsidR="0031450F" w:rsidRPr="0031450F" w:rsidRDefault="0031450F" w:rsidP="0031450F">
            <w:pPr>
              <w:ind w:left="113" w:right="113"/>
              <w:jc w:val="center"/>
              <w:rPr>
                <w:lang w:val="sr-Cyrl-CS"/>
              </w:rPr>
            </w:pPr>
            <w:r w:rsidRPr="0031450F">
              <w:rPr>
                <w:sz w:val="20"/>
                <w:szCs w:val="20"/>
                <w:lang w:val="sr-Cyrl-CS"/>
              </w:rPr>
              <w:t>Индивидуални наставници</w:t>
            </w:r>
          </w:p>
        </w:tc>
        <w:tc>
          <w:tcPr>
            <w:tcW w:w="1508" w:type="dxa"/>
            <w:tcBorders>
              <w:top w:val="single" w:sz="12" w:space="0" w:color="auto"/>
              <w:bottom w:val="single" w:sz="4" w:space="0" w:color="auto"/>
              <w:right w:val="single" w:sz="12" w:space="0" w:color="auto"/>
            </w:tcBorders>
            <w:noWrap/>
            <w:tcMar>
              <w:top w:w="28" w:type="dxa"/>
              <w:left w:w="57" w:type="dxa"/>
              <w:bottom w:w="28" w:type="dxa"/>
              <w:right w:w="28" w:type="dxa"/>
            </w:tcMar>
            <w:vAlign w:val="center"/>
          </w:tcPr>
          <w:p w14:paraId="5A285D5E" w14:textId="77777777" w:rsidR="0031450F" w:rsidRPr="0031450F" w:rsidRDefault="0031450F" w:rsidP="0031450F">
            <w:pPr>
              <w:jc w:val="center"/>
              <w:rPr>
                <w:sz w:val="20"/>
                <w:szCs w:val="20"/>
                <w:lang w:val="sr-Cyrl-CS" w:eastAsia="sr-Latn-CS"/>
              </w:rPr>
            </w:pPr>
            <w:r w:rsidRPr="0031450F">
              <w:rPr>
                <w:sz w:val="20"/>
                <w:szCs w:val="20"/>
                <w:lang w:val="sr-Cyrl-CS"/>
              </w:rPr>
              <w:t>1-4.</w:t>
            </w:r>
          </w:p>
        </w:tc>
        <w:tc>
          <w:tcPr>
            <w:tcW w:w="3119" w:type="dxa"/>
            <w:tcBorders>
              <w:top w:val="single" w:sz="12" w:space="0" w:color="auto"/>
              <w:left w:val="single" w:sz="12" w:space="0" w:color="auto"/>
              <w:bottom w:val="single" w:sz="4" w:space="0" w:color="auto"/>
            </w:tcBorders>
            <w:noWrap/>
            <w:tcMar>
              <w:top w:w="28" w:type="dxa"/>
              <w:left w:w="57" w:type="dxa"/>
              <w:bottom w:w="28" w:type="dxa"/>
              <w:right w:w="28" w:type="dxa"/>
            </w:tcMar>
            <w:vAlign w:val="center"/>
          </w:tcPr>
          <w:p w14:paraId="5992C43A" w14:textId="77777777" w:rsidR="0031450F" w:rsidRPr="0031450F" w:rsidRDefault="0031450F" w:rsidP="0031450F">
            <w:pPr>
              <w:jc w:val="both"/>
              <w:rPr>
                <w:sz w:val="20"/>
                <w:szCs w:val="20"/>
                <w:lang w:val="sr-Cyrl-CS"/>
              </w:rPr>
            </w:pPr>
            <w:r w:rsidRPr="0031450F">
              <w:rPr>
                <w:sz w:val="20"/>
                <w:szCs w:val="20"/>
                <w:lang w:val="sr-Cyrl-CS"/>
              </w:rPr>
              <w:t>Марина Ђорђевић</w:t>
            </w:r>
          </w:p>
        </w:tc>
        <w:tc>
          <w:tcPr>
            <w:tcW w:w="3248" w:type="dxa"/>
            <w:tcBorders>
              <w:top w:val="single" w:sz="12" w:space="0" w:color="auto"/>
              <w:bottom w:val="single" w:sz="4" w:space="0" w:color="auto"/>
            </w:tcBorders>
            <w:noWrap/>
            <w:tcMar>
              <w:top w:w="28" w:type="dxa"/>
              <w:left w:w="57" w:type="dxa"/>
              <w:bottom w:w="28" w:type="dxa"/>
              <w:right w:w="28" w:type="dxa"/>
            </w:tcMar>
            <w:vAlign w:val="center"/>
          </w:tcPr>
          <w:p w14:paraId="6E7EC02E" w14:textId="77777777" w:rsidR="0031450F" w:rsidRPr="0031450F" w:rsidRDefault="0031450F" w:rsidP="0031450F">
            <w:pPr>
              <w:rPr>
                <w:sz w:val="20"/>
                <w:szCs w:val="20"/>
                <w:lang w:val="sr-Cyrl-CS"/>
              </w:rPr>
            </w:pPr>
            <w:r w:rsidRPr="0031450F">
              <w:rPr>
                <w:sz w:val="20"/>
                <w:szCs w:val="20"/>
                <w:lang w:val="sr-Cyrl-CS"/>
              </w:rPr>
              <w:t>дипл. деф</w:t>
            </w:r>
            <w:r w:rsidRPr="0031450F">
              <w:rPr>
                <w:sz w:val="20"/>
                <w:szCs w:val="20"/>
                <w:lang w:val="sr-Latn-CS"/>
              </w:rPr>
              <w:t>.</w:t>
            </w:r>
            <w:r w:rsidRPr="0031450F">
              <w:rPr>
                <w:sz w:val="20"/>
                <w:szCs w:val="20"/>
                <w:lang w:val="sr-Cyrl-CS"/>
              </w:rPr>
              <w:t xml:space="preserve">-тифлопедагог. </w:t>
            </w:r>
            <w:r w:rsidRPr="0031450F">
              <w:rPr>
                <w:sz w:val="20"/>
                <w:szCs w:val="20"/>
                <w:lang w:val="sr-Latn-CS"/>
              </w:rPr>
              <w:t>VII</w:t>
            </w:r>
          </w:p>
          <w:p w14:paraId="0F9FA01F" w14:textId="77777777" w:rsidR="0031450F" w:rsidRPr="0031450F" w:rsidRDefault="0031450F" w:rsidP="0031450F">
            <w:pPr>
              <w:rPr>
                <w:lang w:val="sr-Cyrl-CS"/>
              </w:rPr>
            </w:pPr>
            <w:r w:rsidRPr="0031450F">
              <w:rPr>
                <w:sz w:val="20"/>
                <w:szCs w:val="20"/>
                <w:lang w:val="sr-Cyrl-CS"/>
              </w:rPr>
              <w:t>визуелна стимулација и психомоторика</w:t>
            </w:r>
          </w:p>
        </w:tc>
        <w:tc>
          <w:tcPr>
            <w:tcW w:w="992" w:type="dxa"/>
            <w:tcBorders>
              <w:top w:val="single" w:sz="12" w:space="0" w:color="auto"/>
              <w:bottom w:val="single" w:sz="4" w:space="0" w:color="auto"/>
            </w:tcBorders>
            <w:noWrap/>
            <w:tcMar>
              <w:top w:w="28" w:type="dxa"/>
              <w:left w:w="57" w:type="dxa"/>
              <w:bottom w:w="28" w:type="dxa"/>
              <w:right w:w="28" w:type="dxa"/>
            </w:tcMar>
            <w:vAlign w:val="center"/>
          </w:tcPr>
          <w:p w14:paraId="79CE7F07" w14:textId="77777777" w:rsidR="0031450F" w:rsidRPr="0031450F" w:rsidRDefault="0031450F" w:rsidP="0031450F">
            <w:pPr>
              <w:jc w:val="center"/>
              <w:rPr>
                <w:sz w:val="20"/>
                <w:szCs w:val="20"/>
              </w:rPr>
            </w:pPr>
            <w:r w:rsidRPr="0031450F">
              <w:rPr>
                <w:sz w:val="20"/>
                <w:szCs w:val="20"/>
                <w:lang w:val="hr-HR"/>
              </w:rPr>
              <w:t>100 %</w:t>
            </w:r>
          </w:p>
        </w:tc>
      </w:tr>
      <w:tr w:rsidR="0031450F" w:rsidRPr="0031450F" w14:paraId="030058E6" w14:textId="77777777" w:rsidTr="00F53053">
        <w:trPr>
          <w:cantSplit/>
          <w:trHeight w:val="299"/>
        </w:trPr>
        <w:tc>
          <w:tcPr>
            <w:tcW w:w="709" w:type="dxa"/>
            <w:vMerge/>
            <w:noWrap/>
            <w:tcMar>
              <w:top w:w="28" w:type="dxa"/>
              <w:left w:w="57" w:type="dxa"/>
              <w:bottom w:w="28" w:type="dxa"/>
              <w:right w:w="28" w:type="dxa"/>
            </w:tcMar>
            <w:textDirection w:val="btLr"/>
            <w:vAlign w:val="center"/>
          </w:tcPr>
          <w:p w14:paraId="5D32A13C" w14:textId="77777777" w:rsidR="0031450F" w:rsidRPr="0031450F" w:rsidRDefault="0031450F" w:rsidP="0031450F">
            <w:pPr>
              <w:ind w:left="113" w:right="113"/>
              <w:jc w:val="both"/>
              <w:rPr>
                <w:lang w:val="sr-Cyrl-CS"/>
              </w:rPr>
            </w:pPr>
          </w:p>
        </w:tc>
        <w:tc>
          <w:tcPr>
            <w:tcW w:w="1508" w:type="dxa"/>
            <w:tcBorders>
              <w:top w:val="single" w:sz="4" w:space="0" w:color="auto"/>
              <w:right w:val="single" w:sz="12" w:space="0" w:color="auto"/>
            </w:tcBorders>
            <w:noWrap/>
            <w:tcMar>
              <w:top w:w="28" w:type="dxa"/>
              <w:left w:w="57" w:type="dxa"/>
              <w:bottom w:w="28" w:type="dxa"/>
              <w:right w:w="28" w:type="dxa"/>
            </w:tcMar>
            <w:vAlign w:val="center"/>
          </w:tcPr>
          <w:p w14:paraId="7A605010" w14:textId="77777777" w:rsidR="0031450F" w:rsidRPr="0031450F" w:rsidRDefault="0031450F" w:rsidP="0031450F">
            <w:pPr>
              <w:jc w:val="center"/>
              <w:rPr>
                <w:sz w:val="20"/>
                <w:szCs w:val="20"/>
                <w:lang w:val="sr-Cyrl-CS"/>
              </w:rPr>
            </w:pPr>
            <w:r w:rsidRPr="0031450F">
              <w:rPr>
                <w:sz w:val="20"/>
                <w:szCs w:val="20"/>
                <w:lang w:val="sr-Cyrl-CS"/>
              </w:rPr>
              <w:t>1-8.</w:t>
            </w:r>
          </w:p>
        </w:tc>
        <w:tc>
          <w:tcPr>
            <w:tcW w:w="3119" w:type="dxa"/>
            <w:tcBorders>
              <w:top w:val="single" w:sz="4" w:space="0" w:color="auto"/>
              <w:left w:val="single" w:sz="12" w:space="0" w:color="auto"/>
            </w:tcBorders>
            <w:noWrap/>
            <w:tcMar>
              <w:top w:w="28" w:type="dxa"/>
              <w:left w:w="57" w:type="dxa"/>
              <w:bottom w:w="28" w:type="dxa"/>
              <w:right w:w="28" w:type="dxa"/>
            </w:tcMar>
            <w:vAlign w:val="center"/>
          </w:tcPr>
          <w:p w14:paraId="5BEC81C7" w14:textId="77777777" w:rsidR="0031450F" w:rsidRPr="0031450F" w:rsidRDefault="0031450F" w:rsidP="0031450F">
            <w:pPr>
              <w:jc w:val="both"/>
              <w:rPr>
                <w:sz w:val="20"/>
                <w:szCs w:val="20"/>
                <w:lang w:val="sr-Cyrl-CS"/>
              </w:rPr>
            </w:pPr>
            <w:r w:rsidRPr="0031450F">
              <w:rPr>
                <w:sz w:val="20"/>
                <w:szCs w:val="20"/>
                <w:lang w:val="sr-Cyrl-CS"/>
              </w:rPr>
              <w:t>Урош Шотаревић</w:t>
            </w:r>
          </w:p>
        </w:tc>
        <w:tc>
          <w:tcPr>
            <w:tcW w:w="3248" w:type="dxa"/>
            <w:tcBorders>
              <w:top w:val="single" w:sz="4" w:space="0" w:color="auto"/>
            </w:tcBorders>
            <w:noWrap/>
            <w:tcMar>
              <w:top w:w="28" w:type="dxa"/>
              <w:left w:w="57" w:type="dxa"/>
              <w:bottom w:w="28" w:type="dxa"/>
              <w:right w:w="28" w:type="dxa"/>
            </w:tcMar>
            <w:vAlign w:val="center"/>
          </w:tcPr>
          <w:p w14:paraId="1B3B94D3" w14:textId="77777777" w:rsidR="0031450F" w:rsidRPr="0031450F" w:rsidRDefault="0031450F" w:rsidP="0031450F">
            <w:pPr>
              <w:rPr>
                <w:sz w:val="20"/>
                <w:szCs w:val="20"/>
                <w:lang w:val="sr-Cyrl-CS"/>
              </w:rPr>
            </w:pPr>
            <w:r w:rsidRPr="0031450F">
              <w:rPr>
                <w:sz w:val="20"/>
                <w:szCs w:val="20"/>
                <w:lang w:val="sr-Cyrl-CS"/>
              </w:rPr>
              <w:t>дипл. деф</w:t>
            </w:r>
            <w:r w:rsidRPr="0031450F">
              <w:rPr>
                <w:sz w:val="20"/>
                <w:szCs w:val="20"/>
                <w:lang w:val="sr-Latn-CS"/>
              </w:rPr>
              <w:t>.</w:t>
            </w:r>
            <w:r w:rsidRPr="0031450F">
              <w:rPr>
                <w:sz w:val="20"/>
                <w:szCs w:val="20"/>
                <w:lang w:val="sr-Cyrl-CS"/>
              </w:rPr>
              <w:t xml:space="preserve">-тифлопедагог. </w:t>
            </w:r>
            <w:r w:rsidRPr="0031450F">
              <w:rPr>
                <w:sz w:val="20"/>
                <w:szCs w:val="20"/>
                <w:lang w:val="sr-Latn-CS"/>
              </w:rPr>
              <w:t>VII</w:t>
            </w:r>
          </w:p>
          <w:p w14:paraId="57C91AD9" w14:textId="77777777" w:rsidR="0031450F" w:rsidRPr="0031450F" w:rsidRDefault="0031450F" w:rsidP="0031450F">
            <w:pPr>
              <w:rPr>
                <w:sz w:val="20"/>
                <w:szCs w:val="20"/>
                <w:lang w:val="sr-Cyrl-CS"/>
              </w:rPr>
            </w:pPr>
            <w:r w:rsidRPr="0031450F">
              <w:rPr>
                <w:sz w:val="20"/>
                <w:szCs w:val="20"/>
                <w:lang w:val="sr-Cyrl-CS"/>
              </w:rPr>
              <w:t>сензорна интеграција</w:t>
            </w:r>
          </w:p>
        </w:tc>
        <w:tc>
          <w:tcPr>
            <w:tcW w:w="992" w:type="dxa"/>
            <w:tcBorders>
              <w:top w:val="single" w:sz="4" w:space="0" w:color="auto"/>
            </w:tcBorders>
            <w:noWrap/>
            <w:tcMar>
              <w:top w:w="28" w:type="dxa"/>
              <w:left w:w="57" w:type="dxa"/>
              <w:bottom w:w="28" w:type="dxa"/>
              <w:right w:w="28" w:type="dxa"/>
            </w:tcMar>
            <w:vAlign w:val="center"/>
          </w:tcPr>
          <w:p w14:paraId="5917D983" w14:textId="77777777" w:rsidR="0031450F" w:rsidRPr="0031450F" w:rsidRDefault="0031450F" w:rsidP="0031450F">
            <w:pPr>
              <w:jc w:val="center"/>
              <w:rPr>
                <w:sz w:val="20"/>
                <w:szCs w:val="20"/>
                <w:lang w:val="hr-HR"/>
              </w:rPr>
            </w:pPr>
            <w:r w:rsidRPr="0031450F">
              <w:rPr>
                <w:sz w:val="20"/>
                <w:szCs w:val="20"/>
                <w:lang w:val="hr-HR"/>
              </w:rPr>
              <w:t>100 %</w:t>
            </w:r>
          </w:p>
        </w:tc>
      </w:tr>
      <w:tr w:rsidR="0031450F" w:rsidRPr="0031450F" w14:paraId="1B965306" w14:textId="77777777" w:rsidTr="00F53053">
        <w:trPr>
          <w:cantSplit/>
          <w:trHeight w:val="299"/>
        </w:trPr>
        <w:tc>
          <w:tcPr>
            <w:tcW w:w="709" w:type="dxa"/>
            <w:vMerge/>
            <w:noWrap/>
            <w:tcMar>
              <w:top w:w="28" w:type="dxa"/>
              <w:left w:w="57" w:type="dxa"/>
              <w:bottom w:w="28" w:type="dxa"/>
              <w:right w:w="28" w:type="dxa"/>
            </w:tcMar>
            <w:textDirection w:val="btLr"/>
            <w:vAlign w:val="center"/>
          </w:tcPr>
          <w:p w14:paraId="3F5F2F05" w14:textId="77777777" w:rsidR="0031450F" w:rsidRPr="0031450F" w:rsidRDefault="0031450F" w:rsidP="0031450F">
            <w:pPr>
              <w:ind w:left="113" w:right="113"/>
              <w:jc w:val="both"/>
              <w:rPr>
                <w:lang w:val="sr-Cyrl-CS"/>
              </w:rPr>
            </w:pPr>
          </w:p>
        </w:tc>
        <w:tc>
          <w:tcPr>
            <w:tcW w:w="1508" w:type="dxa"/>
            <w:tcBorders>
              <w:right w:val="single" w:sz="12" w:space="0" w:color="auto"/>
            </w:tcBorders>
            <w:noWrap/>
            <w:tcMar>
              <w:top w:w="28" w:type="dxa"/>
              <w:left w:w="57" w:type="dxa"/>
              <w:bottom w:w="28" w:type="dxa"/>
              <w:right w:w="28" w:type="dxa"/>
            </w:tcMar>
            <w:vAlign w:val="center"/>
          </w:tcPr>
          <w:p w14:paraId="419BA6E3" w14:textId="77777777" w:rsidR="0031450F" w:rsidRPr="0031450F" w:rsidRDefault="0031450F" w:rsidP="0031450F">
            <w:pPr>
              <w:jc w:val="center"/>
              <w:rPr>
                <w:sz w:val="20"/>
                <w:szCs w:val="20"/>
                <w:lang w:val="sr-Cyrl-CS" w:eastAsia="sr-Latn-CS"/>
              </w:rPr>
            </w:pPr>
            <w:r w:rsidRPr="0031450F">
              <w:rPr>
                <w:sz w:val="20"/>
                <w:szCs w:val="20"/>
                <w:lang w:val="sr-Cyrl-CS"/>
              </w:rPr>
              <w:t>1-8.</w:t>
            </w:r>
          </w:p>
        </w:tc>
        <w:tc>
          <w:tcPr>
            <w:tcW w:w="3119" w:type="dxa"/>
            <w:tcBorders>
              <w:left w:val="single" w:sz="12" w:space="0" w:color="auto"/>
            </w:tcBorders>
            <w:noWrap/>
            <w:tcMar>
              <w:top w:w="28" w:type="dxa"/>
              <w:left w:w="57" w:type="dxa"/>
              <w:bottom w:w="28" w:type="dxa"/>
              <w:right w:w="28" w:type="dxa"/>
            </w:tcMar>
            <w:vAlign w:val="center"/>
          </w:tcPr>
          <w:p w14:paraId="0B5E3BAB" w14:textId="77777777" w:rsidR="0031450F" w:rsidRPr="0031450F" w:rsidRDefault="0031450F" w:rsidP="0031450F">
            <w:pPr>
              <w:jc w:val="both"/>
              <w:rPr>
                <w:sz w:val="20"/>
                <w:szCs w:val="20"/>
                <w:lang w:val="sr-Cyrl-CS"/>
              </w:rPr>
            </w:pPr>
            <w:r w:rsidRPr="0031450F">
              <w:rPr>
                <w:sz w:val="20"/>
                <w:szCs w:val="20"/>
                <w:lang w:val="sr-Cyrl-CS"/>
              </w:rPr>
              <w:t xml:space="preserve">Сека Џамбазовски Алорић </w:t>
            </w:r>
          </w:p>
        </w:tc>
        <w:tc>
          <w:tcPr>
            <w:tcW w:w="3248" w:type="dxa"/>
            <w:noWrap/>
            <w:tcMar>
              <w:top w:w="28" w:type="dxa"/>
              <w:left w:w="57" w:type="dxa"/>
              <w:bottom w:w="28" w:type="dxa"/>
              <w:right w:w="28" w:type="dxa"/>
            </w:tcMar>
            <w:vAlign w:val="center"/>
          </w:tcPr>
          <w:p w14:paraId="3923C37F" w14:textId="77777777" w:rsidR="0031450F" w:rsidRPr="0031450F" w:rsidRDefault="0031450F" w:rsidP="0031450F">
            <w:pPr>
              <w:rPr>
                <w:sz w:val="20"/>
                <w:szCs w:val="20"/>
                <w:lang w:val="ru-RU"/>
              </w:rPr>
            </w:pPr>
            <w:r w:rsidRPr="0031450F">
              <w:rPr>
                <w:sz w:val="20"/>
                <w:szCs w:val="20"/>
                <w:lang w:val="sr-Cyrl-CS"/>
              </w:rPr>
              <w:t xml:space="preserve">дипл. дефектолог  </w:t>
            </w:r>
            <w:r w:rsidRPr="0031450F">
              <w:rPr>
                <w:sz w:val="20"/>
                <w:szCs w:val="20"/>
                <w:lang w:val="sr-Latn-CS"/>
              </w:rPr>
              <w:t>VI</w:t>
            </w:r>
            <w:r w:rsidRPr="0031450F">
              <w:rPr>
                <w:sz w:val="20"/>
                <w:szCs w:val="20"/>
              </w:rPr>
              <w:t>I</w:t>
            </w:r>
          </w:p>
          <w:p w14:paraId="2C0FB7B4" w14:textId="77777777" w:rsidR="0031450F" w:rsidRPr="0031450F" w:rsidRDefault="0031450F" w:rsidP="0031450F">
            <w:pPr>
              <w:rPr>
                <w:lang w:val="sr-Cyrl-CS"/>
              </w:rPr>
            </w:pPr>
            <w:r w:rsidRPr="0031450F">
              <w:rPr>
                <w:sz w:val="20"/>
                <w:szCs w:val="20"/>
                <w:lang w:val="sr-Cyrl-CS"/>
              </w:rPr>
              <w:t>ортооптичар-плеооптичар</w:t>
            </w:r>
          </w:p>
        </w:tc>
        <w:tc>
          <w:tcPr>
            <w:tcW w:w="992" w:type="dxa"/>
            <w:noWrap/>
            <w:tcMar>
              <w:top w:w="28" w:type="dxa"/>
              <w:left w:w="57" w:type="dxa"/>
              <w:bottom w:w="28" w:type="dxa"/>
              <w:right w:w="28" w:type="dxa"/>
            </w:tcMar>
            <w:vAlign w:val="center"/>
          </w:tcPr>
          <w:p w14:paraId="720742B0" w14:textId="77777777" w:rsidR="0031450F" w:rsidRPr="0031450F" w:rsidRDefault="0031450F" w:rsidP="0031450F">
            <w:pPr>
              <w:jc w:val="center"/>
              <w:rPr>
                <w:sz w:val="20"/>
                <w:szCs w:val="20"/>
              </w:rPr>
            </w:pPr>
            <w:r w:rsidRPr="0031450F">
              <w:rPr>
                <w:sz w:val="20"/>
                <w:szCs w:val="20"/>
                <w:lang w:val="sr-Cyrl-CS"/>
              </w:rPr>
              <w:t>100</w:t>
            </w:r>
            <w:r w:rsidRPr="0031450F">
              <w:rPr>
                <w:sz w:val="20"/>
                <w:szCs w:val="20"/>
                <w:lang w:val="hr-HR"/>
              </w:rPr>
              <w:t xml:space="preserve"> %</w:t>
            </w:r>
          </w:p>
        </w:tc>
      </w:tr>
      <w:tr w:rsidR="0031450F" w:rsidRPr="0031450F" w14:paraId="6558677E" w14:textId="77777777" w:rsidTr="00F53053">
        <w:trPr>
          <w:cantSplit/>
          <w:trHeight w:val="299"/>
        </w:trPr>
        <w:tc>
          <w:tcPr>
            <w:tcW w:w="709" w:type="dxa"/>
            <w:vMerge/>
            <w:noWrap/>
            <w:tcMar>
              <w:top w:w="28" w:type="dxa"/>
              <w:left w:w="57" w:type="dxa"/>
              <w:bottom w:w="28" w:type="dxa"/>
              <w:right w:w="28" w:type="dxa"/>
            </w:tcMar>
            <w:textDirection w:val="btLr"/>
            <w:vAlign w:val="center"/>
          </w:tcPr>
          <w:p w14:paraId="70FBD509" w14:textId="77777777" w:rsidR="0031450F" w:rsidRPr="0031450F" w:rsidRDefault="0031450F" w:rsidP="0031450F">
            <w:pPr>
              <w:ind w:left="113" w:right="113"/>
              <w:jc w:val="both"/>
              <w:rPr>
                <w:lang w:val="sr-Cyrl-CS"/>
              </w:rPr>
            </w:pPr>
          </w:p>
        </w:tc>
        <w:tc>
          <w:tcPr>
            <w:tcW w:w="1508" w:type="dxa"/>
            <w:tcBorders>
              <w:right w:val="single" w:sz="12" w:space="0" w:color="auto"/>
            </w:tcBorders>
            <w:noWrap/>
            <w:tcMar>
              <w:top w:w="28" w:type="dxa"/>
              <w:left w:w="57" w:type="dxa"/>
              <w:bottom w:w="28" w:type="dxa"/>
              <w:right w:w="28" w:type="dxa"/>
            </w:tcMar>
            <w:vAlign w:val="center"/>
          </w:tcPr>
          <w:p w14:paraId="08289B88" w14:textId="77777777" w:rsidR="0031450F" w:rsidRPr="0031450F" w:rsidRDefault="0031450F" w:rsidP="0031450F">
            <w:pPr>
              <w:jc w:val="center"/>
              <w:rPr>
                <w:sz w:val="20"/>
                <w:szCs w:val="20"/>
                <w:lang w:val="sr-Cyrl-CS" w:eastAsia="sr-Latn-CS"/>
              </w:rPr>
            </w:pPr>
            <w:r w:rsidRPr="0031450F">
              <w:rPr>
                <w:sz w:val="20"/>
                <w:szCs w:val="20"/>
                <w:lang w:val="sr-Cyrl-CS"/>
              </w:rPr>
              <w:t>1-8.</w:t>
            </w:r>
          </w:p>
        </w:tc>
        <w:tc>
          <w:tcPr>
            <w:tcW w:w="3119" w:type="dxa"/>
            <w:tcBorders>
              <w:left w:val="single" w:sz="12" w:space="0" w:color="auto"/>
            </w:tcBorders>
            <w:noWrap/>
            <w:tcMar>
              <w:top w:w="28" w:type="dxa"/>
              <w:left w:w="57" w:type="dxa"/>
              <w:bottom w:w="28" w:type="dxa"/>
              <w:right w:w="28" w:type="dxa"/>
            </w:tcMar>
            <w:vAlign w:val="center"/>
          </w:tcPr>
          <w:p w14:paraId="18E35B31" w14:textId="77777777" w:rsidR="0031450F" w:rsidRPr="0031450F" w:rsidRDefault="0031450F" w:rsidP="0031450F">
            <w:pPr>
              <w:jc w:val="both"/>
              <w:rPr>
                <w:sz w:val="20"/>
                <w:szCs w:val="20"/>
                <w:lang w:val="sr-Cyrl-CS"/>
              </w:rPr>
            </w:pPr>
            <w:r w:rsidRPr="0031450F">
              <w:rPr>
                <w:sz w:val="20"/>
                <w:szCs w:val="20"/>
                <w:lang w:val="sr-Cyrl-CS"/>
              </w:rPr>
              <w:t>Десанка Таталовић</w:t>
            </w:r>
          </w:p>
        </w:tc>
        <w:tc>
          <w:tcPr>
            <w:tcW w:w="3248" w:type="dxa"/>
            <w:noWrap/>
            <w:tcMar>
              <w:top w:w="28" w:type="dxa"/>
              <w:left w:w="57" w:type="dxa"/>
              <w:bottom w:w="28" w:type="dxa"/>
              <w:right w:w="28" w:type="dxa"/>
            </w:tcMar>
            <w:vAlign w:val="center"/>
          </w:tcPr>
          <w:p w14:paraId="652E35C6" w14:textId="77777777" w:rsidR="0031450F" w:rsidRPr="0031450F" w:rsidRDefault="0031450F" w:rsidP="0031450F">
            <w:pPr>
              <w:rPr>
                <w:sz w:val="20"/>
                <w:szCs w:val="20"/>
                <w:lang w:val="sr-Cyrl-CS"/>
              </w:rPr>
            </w:pPr>
            <w:r w:rsidRPr="0031450F">
              <w:rPr>
                <w:sz w:val="20"/>
                <w:szCs w:val="20"/>
                <w:lang w:val="sr-Cyrl-CS"/>
              </w:rPr>
              <w:t xml:space="preserve">дипл. дефектолог-логопед </w:t>
            </w:r>
            <w:r w:rsidRPr="0031450F">
              <w:rPr>
                <w:sz w:val="20"/>
                <w:szCs w:val="20"/>
                <w:lang w:val="sr-Latn-CS"/>
              </w:rPr>
              <w:t xml:space="preserve"> VII</w:t>
            </w:r>
          </w:p>
        </w:tc>
        <w:tc>
          <w:tcPr>
            <w:tcW w:w="992" w:type="dxa"/>
            <w:noWrap/>
            <w:tcMar>
              <w:top w:w="28" w:type="dxa"/>
              <w:left w:w="57" w:type="dxa"/>
              <w:bottom w:w="28" w:type="dxa"/>
              <w:right w:w="28" w:type="dxa"/>
            </w:tcMar>
            <w:vAlign w:val="center"/>
          </w:tcPr>
          <w:p w14:paraId="38D1D801" w14:textId="77777777" w:rsidR="0031450F" w:rsidRPr="0031450F" w:rsidRDefault="0031450F" w:rsidP="0031450F">
            <w:pPr>
              <w:jc w:val="center"/>
              <w:rPr>
                <w:sz w:val="20"/>
                <w:szCs w:val="20"/>
              </w:rPr>
            </w:pPr>
            <w:r w:rsidRPr="0031450F">
              <w:rPr>
                <w:sz w:val="20"/>
                <w:szCs w:val="20"/>
                <w:lang w:val="hr-HR"/>
              </w:rPr>
              <w:t>100 %</w:t>
            </w:r>
          </w:p>
        </w:tc>
      </w:tr>
      <w:tr w:rsidR="0031450F" w:rsidRPr="0031450F" w14:paraId="1F11A2E2" w14:textId="77777777" w:rsidTr="00F53053">
        <w:trPr>
          <w:cantSplit/>
          <w:trHeight w:val="299"/>
        </w:trPr>
        <w:tc>
          <w:tcPr>
            <w:tcW w:w="709" w:type="dxa"/>
            <w:vMerge/>
            <w:noWrap/>
            <w:tcMar>
              <w:top w:w="28" w:type="dxa"/>
              <w:left w:w="57" w:type="dxa"/>
              <w:bottom w:w="28" w:type="dxa"/>
              <w:right w:w="28" w:type="dxa"/>
            </w:tcMar>
            <w:textDirection w:val="btLr"/>
            <w:vAlign w:val="center"/>
          </w:tcPr>
          <w:p w14:paraId="0B873168" w14:textId="77777777" w:rsidR="0031450F" w:rsidRPr="0031450F" w:rsidRDefault="0031450F" w:rsidP="0031450F">
            <w:pPr>
              <w:ind w:left="113" w:right="113"/>
              <w:jc w:val="both"/>
              <w:rPr>
                <w:lang w:val="sr-Cyrl-CS"/>
              </w:rPr>
            </w:pPr>
          </w:p>
        </w:tc>
        <w:tc>
          <w:tcPr>
            <w:tcW w:w="1508" w:type="dxa"/>
            <w:tcBorders>
              <w:right w:val="single" w:sz="12" w:space="0" w:color="auto"/>
            </w:tcBorders>
            <w:noWrap/>
            <w:tcMar>
              <w:top w:w="28" w:type="dxa"/>
              <w:left w:w="57" w:type="dxa"/>
              <w:bottom w:w="28" w:type="dxa"/>
              <w:right w:w="28" w:type="dxa"/>
            </w:tcMar>
            <w:vAlign w:val="center"/>
          </w:tcPr>
          <w:p w14:paraId="5C7F1415" w14:textId="77777777" w:rsidR="0031450F" w:rsidRPr="0031450F" w:rsidRDefault="0031450F" w:rsidP="0031450F">
            <w:pPr>
              <w:jc w:val="center"/>
              <w:rPr>
                <w:sz w:val="20"/>
                <w:szCs w:val="20"/>
              </w:rPr>
            </w:pPr>
            <w:r w:rsidRPr="0031450F">
              <w:rPr>
                <w:sz w:val="20"/>
                <w:szCs w:val="20"/>
              </w:rPr>
              <w:t>1 - 8</w:t>
            </w:r>
          </w:p>
        </w:tc>
        <w:tc>
          <w:tcPr>
            <w:tcW w:w="3119" w:type="dxa"/>
            <w:tcBorders>
              <w:left w:val="single" w:sz="12" w:space="0" w:color="auto"/>
            </w:tcBorders>
            <w:noWrap/>
            <w:tcMar>
              <w:top w:w="28" w:type="dxa"/>
              <w:left w:w="57" w:type="dxa"/>
              <w:bottom w:w="28" w:type="dxa"/>
              <w:right w:w="28" w:type="dxa"/>
            </w:tcMar>
            <w:vAlign w:val="center"/>
          </w:tcPr>
          <w:p w14:paraId="12325767" w14:textId="77777777" w:rsidR="0031450F" w:rsidRPr="0031450F" w:rsidRDefault="0031450F" w:rsidP="0031450F">
            <w:pPr>
              <w:jc w:val="both"/>
              <w:rPr>
                <w:sz w:val="20"/>
                <w:szCs w:val="20"/>
                <w:lang w:val="sr-Cyrl-CS"/>
              </w:rPr>
            </w:pPr>
            <w:r w:rsidRPr="0031450F">
              <w:rPr>
                <w:sz w:val="20"/>
                <w:szCs w:val="20"/>
                <w:lang w:val="sr-Cyrl-CS"/>
              </w:rPr>
              <w:t>Далиборка Митић</w:t>
            </w:r>
          </w:p>
        </w:tc>
        <w:tc>
          <w:tcPr>
            <w:tcW w:w="3248" w:type="dxa"/>
            <w:noWrap/>
            <w:tcMar>
              <w:top w:w="28" w:type="dxa"/>
              <w:left w:w="57" w:type="dxa"/>
              <w:bottom w:w="28" w:type="dxa"/>
              <w:right w:w="28" w:type="dxa"/>
            </w:tcMar>
            <w:vAlign w:val="center"/>
          </w:tcPr>
          <w:p w14:paraId="304FC1DE" w14:textId="77777777" w:rsidR="0031450F" w:rsidRPr="0031450F" w:rsidRDefault="0031450F" w:rsidP="0031450F">
            <w:pPr>
              <w:rPr>
                <w:sz w:val="20"/>
                <w:szCs w:val="20"/>
                <w:lang w:val="sr-Cyrl-CS"/>
              </w:rPr>
            </w:pPr>
            <w:r w:rsidRPr="0031450F">
              <w:rPr>
                <w:sz w:val="20"/>
                <w:szCs w:val="20"/>
                <w:lang w:val="sr-Cyrl-CS"/>
              </w:rPr>
              <w:t>Корективна гимнастика</w:t>
            </w:r>
          </w:p>
        </w:tc>
        <w:tc>
          <w:tcPr>
            <w:tcW w:w="992" w:type="dxa"/>
            <w:noWrap/>
            <w:tcMar>
              <w:top w:w="28" w:type="dxa"/>
              <w:left w:w="57" w:type="dxa"/>
              <w:bottom w:w="28" w:type="dxa"/>
              <w:right w:w="28" w:type="dxa"/>
            </w:tcMar>
            <w:vAlign w:val="center"/>
          </w:tcPr>
          <w:p w14:paraId="7ECD2501" w14:textId="77777777" w:rsidR="0031450F" w:rsidRPr="0031450F" w:rsidRDefault="0031450F" w:rsidP="0031450F">
            <w:pPr>
              <w:jc w:val="center"/>
              <w:rPr>
                <w:sz w:val="20"/>
                <w:szCs w:val="20"/>
              </w:rPr>
            </w:pPr>
            <w:r w:rsidRPr="0031450F">
              <w:rPr>
                <w:sz w:val="20"/>
                <w:szCs w:val="20"/>
              </w:rPr>
              <w:t>25%</w:t>
            </w:r>
          </w:p>
        </w:tc>
      </w:tr>
      <w:tr w:rsidR="0031450F" w:rsidRPr="0031450F" w14:paraId="32807EFA" w14:textId="77777777" w:rsidTr="00F53053">
        <w:trPr>
          <w:cantSplit/>
          <w:trHeight w:val="299"/>
        </w:trPr>
        <w:tc>
          <w:tcPr>
            <w:tcW w:w="709" w:type="dxa"/>
            <w:vMerge/>
            <w:noWrap/>
            <w:tcMar>
              <w:top w:w="28" w:type="dxa"/>
              <w:left w:w="57" w:type="dxa"/>
              <w:bottom w:w="28" w:type="dxa"/>
              <w:right w:w="28" w:type="dxa"/>
            </w:tcMar>
            <w:textDirection w:val="btLr"/>
            <w:vAlign w:val="center"/>
          </w:tcPr>
          <w:p w14:paraId="02A273F9" w14:textId="77777777" w:rsidR="0031450F" w:rsidRPr="0031450F" w:rsidRDefault="0031450F" w:rsidP="0031450F">
            <w:pPr>
              <w:ind w:left="113" w:right="113"/>
              <w:jc w:val="both"/>
              <w:rPr>
                <w:lang w:val="sr-Cyrl-CS"/>
              </w:rPr>
            </w:pPr>
          </w:p>
        </w:tc>
        <w:tc>
          <w:tcPr>
            <w:tcW w:w="1508" w:type="dxa"/>
            <w:tcBorders>
              <w:right w:val="single" w:sz="12" w:space="0" w:color="auto"/>
            </w:tcBorders>
            <w:noWrap/>
            <w:tcMar>
              <w:top w:w="28" w:type="dxa"/>
              <w:left w:w="57" w:type="dxa"/>
              <w:bottom w:w="28" w:type="dxa"/>
              <w:right w:w="28" w:type="dxa"/>
            </w:tcMar>
            <w:vAlign w:val="center"/>
          </w:tcPr>
          <w:p w14:paraId="2D47CFF4" w14:textId="77777777" w:rsidR="0031450F" w:rsidRPr="0031450F" w:rsidRDefault="0031450F" w:rsidP="0031450F">
            <w:pPr>
              <w:jc w:val="center"/>
              <w:rPr>
                <w:sz w:val="20"/>
                <w:szCs w:val="20"/>
              </w:rPr>
            </w:pPr>
            <w:r w:rsidRPr="0031450F">
              <w:rPr>
                <w:sz w:val="20"/>
                <w:szCs w:val="20"/>
              </w:rPr>
              <w:t>1-4</w:t>
            </w:r>
          </w:p>
        </w:tc>
        <w:tc>
          <w:tcPr>
            <w:tcW w:w="3119" w:type="dxa"/>
            <w:tcBorders>
              <w:left w:val="single" w:sz="12" w:space="0" w:color="auto"/>
            </w:tcBorders>
            <w:noWrap/>
            <w:tcMar>
              <w:top w:w="28" w:type="dxa"/>
              <w:left w:w="57" w:type="dxa"/>
              <w:bottom w:w="28" w:type="dxa"/>
              <w:right w:w="28" w:type="dxa"/>
            </w:tcMar>
            <w:vAlign w:val="center"/>
          </w:tcPr>
          <w:p w14:paraId="37019BD6" w14:textId="77777777" w:rsidR="0031450F" w:rsidRPr="0031450F" w:rsidRDefault="0031450F" w:rsidP="0031450F">
            <w:pPr>
              <w:jc w:val="both"/>
              <w:rPr>
                <w:sz w:val="20"/>
                <w:szCs w:val="20"/>
              </w:rPr>
            </w:pPr>
            <w:r w:rsidRPr="0031450F">
              <w:rPr>
                <w:sz w:val="20"/>
                <w:szCs w:val="20"/>
              </w:rPr>
              <w:t>Тијана Ђулинац</w:t>
            </w:r>
          </w:p>
        </w:tc>
        <w:tc>
          <w:tcPr>
            <w:tcW w:w="3248" w:type="dxa"/>
            <w:noWrap/>
            <w:tcMar>
              <w:top w:w="28" w:type="dxa"/>
              <w:left w:w="57" w:type="dxa"/>
              <w:bottom w:w="28" w:type="dxa"/>
              <w:right w:w="28" w:type="dxa"/>
            </w:tcMar>
            <w:vAlign w:val="center"/>
          </w:tcPr>
          <w:p w14:paraId="53C42334" w14:textId="77777777" w:rsidR="0031450F" w:rsidRPr="0031450F" w:rsidRDefault="0031450F" w:rsidP="0031450F">
            <w:pPr>
              <w:rPr>
                <w:sz w:val="20"/>
                <w:szCs w:val="20"/>
                <w:lang w:val="sr-Cyrl-CS"/>
              </w:rPr>
            </w:pPr>
            <w:r w:rsidRPr="0031450F">
              <w:rPr>
                <w:sz w:val="20"/>
                <w:szCs w:val="20"/>
                <w:lang w:val="sr-Cyrl-CS"/>
              </w:rPr>
              <w:t>Сарадник за изрд. дид.средстава</w:t>
            </w:r>
          </w:p>
        </w:tc>
        <w:tc>
          <w:tcPr>
            <w:tcW w:w="992" w:type="dxa"/>
            <w:noWrap/>
            <w:tcMar>
              <w:top w:w="28" w:type="dxa"/>
              <w:left w:w="57" w:type="dxa"/>
              <w:bottom w:w="28" w:type="dxa"/>
              <w:right w:w="28" w:type="dxa"/>
            </w:tcMar>
            <w:vAlign w:val="center"/>
          </w:tcPr>
          <w:p w14:paraId="26876027" w14:textId="77777777" w:rsidR="0031450F" w:rsidRPr="0031450F" w:rsidRDefault="0031450F" w:rsidP="0031450F">
            <w:pPr>
              <w:jc w:val="center"/>
              <w:rPr>
                <w:sz w:val="20"/>
                <w:szCs w:val="20"/>
              </w:rPr>
            </w:pPr>
            <w:r w:rsidRPr="0031450F">
              <w:rPr>
                <w:sz w:val="20"/>
                <w:szCs w:val="20"/>
              </w:rPr>
              <w:t>100%</w:t>
            </w:r>
          </w:p>
        </w:tc>
      </w:tr>
    </w:tbl>
    <w:p w14:paraId="06940940" w14:textId="77777777" w:rsidR="0031450F" w:rsidRPr="0031450F" w:rsidRDefault="0031450F" w:rsidP="0031450F">
      <w:pPr>
        <w:jc w:val="both"/>
        <w:rPr>
          <w:i/>
          <w:lang w:val="sr-Cyrl-CS"/>
        </w:rPr>
      </w:pPr>
    </w:p>
    <w:p w14:paraId="78339A36" w14:textId="77777777" w:rsidR="0031450F" w:rsidRPr="0031450F" w:rsidRDefault="0031450F" w:rsidP="0031450F">
      <w:pPr>
        <w:jc w:val="both"/>
        <w:rPr>
          <w:i/>
          <w:lang w:val="sr-Cyrl-CS"/>
        </w:rPr>
      </w:pPr>
    </w:p>
    <w:tbl>
      <w:tblPr>
        <w:tblW w:w="9634" w:type="dxa"/>
        <w:tblBorders>
          <w:top w:val="thinThickMediumGap" w:sz="24" w:space="0" w:color="auto"/>
          <w:left w:val="thinThickSmallGap" w:sz="24" w:space="0" w:color="auto"/>
          <w:bottom w:val="single" w:sz="12" w:space="0" w:color="auto"/>
          <w:right w:val="single" w:sz="12" w:space="0" w:color="auto"/>
          <w:insideH w:val="single" w:sz="4" w:space="0" w:color="auto"/>
          <w:insideV w:val="single" w:sz="4" w:space="0" w:color="auto"/>
        </w:tblBorders>
        <w:tblLayout w:type="fixed"/>
        <w:tblCellMar>
          <w:left w:w="85" w:type="dxa"/>
          <w:right w:w="0" w:type="dxa"/>
        </w:tblCellMar>
        <w:tblLook w:val="01E0" w:firstRow="1" w:lastRow="1" w:firstColumn="1" w:lastColumn="1" w:noHBand="0" w:noVBand="0"/>
      </w:tblPr>
      <w:tblGrid>
        <w:gridCol w:w="1242"/>
        <w:gridCol w:w="760"/>
        <w:gridCol w:w="2159"/>
        <w:gridCol w:w="1977"/>
        <w:gridCol w:w="2606"/>
        <w:gridCol w:w="890"/>
      </w:tblGrid>
      <w:tr w:rsidR="0031450F" w:rsidRPr="0031450F" w14:paraId="73B4A0C1" w14:textId="77777777" w:rsidTr="0031450F">
        <w:trPr>
          <w:trHeight w:val="195"/>
          <w:tblHeader/>
        </w:trPr>
        <w:tc>
          <w:tcPr>
            <w:tcW w:w="9634" w:type="dxa"/>
            <w:gridSpan w:val="6"/>
            <w:tcBorders>
              <w:top w:val="thinThickMediumGap" w:sz="24" w:space="0" w:color="auto"/>
              <w:bottom w:val="single" w:sz="12" w:space="0" w:color="auto"/>
            </w:tcBorders>
            <w:shd w:val="clear" w:color="auto" w:fill="943634"/>
            <w:tcMar>
              <w:top w:w="28" w:type="dxa"/>
              <w:left w:w="57" w:type="dxa"/>
              <w:bottom w:w="28" w:type="dxa"/>
              <w:right w:w="28" w:type="dxa"/>
            </w:tcMar>
            <w:vAlign w:val="center"/>
          </w:tcPr>
          <w:p w14:paraId="6EB01222" w14:textId="77777777" w:rsidR="0031450F" w:rsidRPr="0031450F" w:rsidRDefault="0031450F" w:rsidP="0031450F">
            <w:pPr>
              <w:jc w:val="center"/>
              <w:rPr>
                <w:lang w:val="sr-Cyrl-CS"/>
              </w:rPr>
            </w:pPr>
            <w:r w:rsidRPr="0031450F">
              <w:rPr>
                <w:color w:val="FFFFFF"/>
                <w:lang w:val="sr-Cyrl-CS"/>
              </w:rPr>
              <w:t>Предметна настава</w:t>
            </w:r>
          </w:p>
        </w:tc>
      </w:tr>
      <w:tr w:rsidR="0031450F" w:rsidRPr="0031450F" w14:paraId="381EACFC" w14:textId="77777777" w:rsidTr="0031450F">
        <w:trPr>
          <w:trHeight w:val="195"/>
          <w:tblHeader/>
        </w:trPr>
        <w:tc>
          <w:tcPr>
            <w:tcW w:w="1242" w:type="dxa"/>
            <w:tcBorders>
              <w:top w:val="single" w:sz="12" w:space="0" w:color="auto"/>
              <w:bottom w:val="thickThinSmallGap" w:sz="24" w:space="0" w:color="auto"/>
            </w:tcBorders>
            <w:shd w:val="clear" w:color="auto" w:fill="B8CCE4"/>
            <w:tcMar>
              <w:top w:w="28" w:type="dxa"/>
              <w:left w:w="57" w:type="dxa"/>
              <w:bottom w:w="28" w:type="dxa"/>
              <w:right w:w="28" w:type="dxa"/>
            </w:tcMar>
            <w:vAlign w:val="center"/>
          </w:tcPr>
          <w:p w14:paraId="7387F66F" w14:textId="77777777" w:rsidR="0031450F" w:rsidRPr="0031450F" w:rsidRDefault="0031450F" w:rsidP="0031450F">
            <w:pPr>
              <w:jc w:val="center"/>
              <w:rPr>
                <w:sz w:val="20"/>
                <w:szCs w:val="20"/>
                <w:lang w:val="sr-Cyrl-CS"/>
              </w:rPr>
            </w:pPr>
            <w:r w:rsidRPr="0031450F">
              <w:rPr>
                <w:sz w:val="20"/>
                <w:szCs w:val="20"/>
                <w:lang w:val="sr-Cyrl-CS"/>
              </w:rPr>
              <w:t>предмет</w:t>
            </w:r>
          </w:p>
        </w:tc>
        <w:tc>
          <w:tcPr>
            <w:tcW w:w="760" w:type="dxa"/>
            <w:tcBorders>
              <w:top w:val="single" w:sz="12" w:space="0" w:color="auto"/>
              <w:bottom w:val="thickThinSmallGap" w:sz="24" w:space="0" w:color="auto"/>
            </w:tcBorders>
            <w:shd w:val="clear" w:color="auto" w:fill="B8CCE4"/>
            <w:tcMar>
              <w:top w:w="28" w:type="dxa"/>
              <w:left w:w="57" w:type="dxa"/>
              <w:bottom w:w="28" w:type="dxa"/>
              <w:right w:w="28" w:type="dxa"/>
            </w:tcMar>
            <w:vAlign w:val="center"/>
          </w:tcPr>
          <w:p w14:paraId="4205F6F0" w14:textId="77777777" w:rsidR="0031450F" w:rsidRPr="0031450F" w:rsidRDefault="0031450F" w:rsidP="0031450F">
            <w:pPr>
              <w:jc w:val="center"/>
              <w:rPr>
                <w:sz w:val="20"/>
                <w:szCs w:val="20"/>
                <w:lang w:val="sr-Cyrl-CS"/>
              </w:rPr>
            </w:pPr>
            <w:r w:rsidRPr="0031450F">
              <w:rPr>
                <w:sz w:val="20"/>
                <w:szCs w:val="20"/>
                <w:lang w:val="sr-Cyrl-CS"/>
              </w:rPr>
              <w:t>старешинство</w:t>
            </w:r>
          </w:p>
        </w:tc>
        <w:tc>
          <w:tcPr>
            <w:tcW w:w="2159" w:type="dxa"/>
            <w:tcBorders>
              <w:top w:val="single" w:sz="12" w:space="0" w:color="auto"/>
              <w:bottom w:val="thickThinSmallGap" w:sz="24" w:space="0" w:color="auto"/>
            </w:tcBorders>
            <w:shd w:val="clear" w:color="auto" w:fill="B8CCE4"/>
            <w:tcMar>
              <w:top w:w="28" w:type="dxa"/>
              <w:left w:w="57" w:type="dxa"/>
              <w:bottom w:w="28" w:type="dxa"/>
              <w:right w:w="28" w:type="dxa"/>
            </w:tcMar>
            <w:vAlign w:val="center"/>
          </w:tcPr>
          <w:p w14:paraId="79DF1D57" w14:textId="77777777" w:rsidR="0031450F" w:rsidRPr="0031450F" w:rsidRDefault="0031450F" w:rsidP="0031450F">
            <w:pPr>
              <w:jc w:val="center"/>
              <w:rPr>
                <w:sz w:val="20"/>
                <w:szCs w:val="20"/>
                <w:lang w:val="sr-Cyrl-CS"/>
              </w:rPr>
            </w:pPr>
            <w:r w:rsidRPr="0031450F">
              <w:rPr>
                <w:sz w:val="20"/>
                <w:szCs w:val="20"/>
                <w:lang w:val="sr-Cyrl-CS"/>
              </w:rPr>
              <w:t>име и презиме</w:t>
            </w:r>
          </w:p>
        </w:tc>
        <w:tc>
          <w:tcPr>
            <w:tcW w:w="1977" w:type="dxa"/>
            <w:tcBorders>
              <w:top w:val="single" w:sz="12" w:space="0" w:color="auto"/>
              <w:bottom w:val="thickThinSmallGap" w:sz="24" w:space="0" w:color="auto"/>
            </w:tcBorders>
            <w:shd w:val="clear" w:color="auto" w:fill="B8CCE4"/>
            <w:tcMar>
              <w:top w:w="28" w:type="dxa"/>
              <w:left w:w="57" w:type="dxa"/>
              <w:bottom w:w="28" w:type="dxa"/>
              <w:right w:w="28" w:type="dxa"/>
            </w:tcMar>
            <w:vAlign w:val="center"/>
          </w:tcPr>
          <w:p w14:paraId="7F758FBB" w14:textId="77777777" w:rsidR="0031450F" w:rsidRPr="0031450F" w:rsidRDefault="0031450F" w:rsidP="0031450F">
            <w:pPr>
              <w:jc w:val="center"/>
              <w:rPr>
                <w:sz w:val="20"/>
                <w:szCs w:val="20"/>
                <w:lang w:val="sr-Cyrl-CS"/>
              </w:rPr>
            </w:pPr>
            <w:r w:rsidRPr="0031450F">
              <w:rPr>
                <w:sz w:val="20"/>
                <w:szCs w:val="20"/>
                <w:lang w:val="sr-Cyrl-CS"/>
              </w:rPr>
              <w:t>одељења</w:t>
            </w:r>
          </w:p>
        </w:tc>
        <w:tc>
          <w:tcPr>
            <w:tcW w:w="2606" w:type="dxa"/>
            <w:tcBorders>
              <w:top w:val="single" w:sz="12" w:space="0" w:color="auto"/>
              <w:bottom w:val="thickThinSmallGap" w:sz="24" w:space="0" w:color="auto"/>
            </w:tcBorders>
            <w:shd w:val="clear" w:color="auto" w:fill="B8CCE4"/>
            <w:tcMar>
              <w:top w:w="28" w:type="dxa"/>
              <w:left w:w="57" w:type="dxa"/>
              <w:bottom w:w="28" w:type="dxa"/>
              <w:right w:w="28" w:type="dxa"/>
            </w:tcMar>
            <w:vAlign w:val="center"/>
          </w:tcPr>
          <w:p w14:paraId="5C180652" w14:textId="77777777" w:rsidR="0031450F" w:rsidRPr="0031450F" w:rsidRDefault="0031450F" w:rsidP="0031450F">
            <w:pPr>
              <w:jc w:val="center"/>
              <w:rPr>
                <w:sz w:val="20"/>
                <w:szCs w:val="20"/>
                <w:lang w:val="sr-Latn-CS"/>
              </w:rPr>
            </w:pPr>
            <w:r w:rsidRPr="0031450F">
              <w:rPr>
                <w:sz w:val="20"/>
                <w:szCs w:val="20"/>
                <w:lang w:val="sr-Cyrl-CS"/>
              </w:rPr>
              <w:t>звање</w:t>
            </w:r>
          </w:p>
        </w:tc>
        <w:tc>
          <w:tcPr>
            <w:tcW w:w="890" w:type="dxa"/>
            <w:tcBorders>
              <w:top w:val="single" w:sz="12" w:space="0" w:color="auto"/>
              <w:bottom w:val="thickThinSmallGap" w:sz="24" w:space="0" w:color="auto"/>
            </w:tcBorders>
            <w:shd w:val="clear" w:color="auto" w:fill="B8CCE4"/>
            <w:tcMar>
              <w:top w:w="28" w:type="dxa"/>
              <w:left w:w="57" w:type="dxa"/>
              <w:bottom w:w="28" w:type="dxa"/>
              <w:right w:w="28" w:type="dxa"/>
            </w:tcMar>
            <w:vAlign w:val="center"/>
          </w:tcPr>
          <w:p w14:paraId="20B76EB4" w14:textId="77777777" w:rsidR="0031450F" w:rsidRPr="0031450F" w:rsidRDefault="0031450F" w:rsidP="0031450F">
            <w:pPr>
              <w:jc w:val="center"/>
              <w:rPr>
                <w:sz w:val="20"/>
                <w:szCs w:val="20"/>
                <w:lang w:val="sr-Cyrl-CS"/>
              </w:rPr>
            </w:pPr>
            <w:r w:rsidRPr="0031450F">
              <w:rPr>
                <w:sz w:val="20"/>
                <w:szCs w:val="20"/>
                <w:lang w:val="sr-Cyrl-CS"/>
              </w:rPr>
              <w:t>фонд часова</w:t>
            </w:r>
          </w:p>
        </w:tc>
      </w:tr>
      <w:tr w:rsidR="0031450F" w:rsidRPr="0031450F" w14:paraId="42BD5F33" w14:textId="77777777" w:rsidTr="00F53053">
        <w:trPr>
          <w:trHeight w:val="453"/>
        </w:trPr>
        <w:tc>
          <w:tcPr>
            <w:tcW w:w="1242" w:type="dxa"/>
            <w:vMerge w:val="restart"/>
            <w:tcBorders>
              <w:top w:val="thickThinSmallGap" w:sz="24" w:space="0" w:color="auto"/>
            </w:tcBorders>
            <w:tcMar>
              <w:left w:w="57" w:type="dxa"/>
              <w:right w:w="28" w:type="dxa"/>
            </w:tcMar>
            <w:vAlign w:val="center"/>
          </w:tcPr>
          <w:p w14:paraId="0BDEFEDD" w14:textId="77777777" w:rsidR="0031450F" w:rsidRPr="0031450F" w:rsidRDefault="0031450F" w:rsidP="0031450F">
            <w:pPr>
              <w:jc w:val="center"/>
              <w:rPr>
                <w:sz w:val="20"/>
                <w:szCs w:val="20"/>
                <w:lang w:val="sr-Cyrl-CS"/>
              </w:rPr>
            </w:pPr>
            <w:r w:rsidRPr="0031450F">
              <w:rPr>
                <w:sz w:val="20"/>
                <w:szCs w:val="20"/>
                <w:lang w:val="sr-Cyrl-CS"/>
              </w:rPr>
              <w:t>српски језик</w:t>
            </w:r>
          </w:p>
        </w:tc>
        <w:tc>
          <w:tcPr>
            <w:tcW w:w="760" w:type="dxa"/>
            <w:tcBorders>
              <w:top w:val="thickThinSmallGap" w:sz="24" w:space="0" w:color="auto"/>
            </w:tcBorders>
            <w:tcMar>
              <w:left w:w="57" w:type="dxa"/>
              <w:right w:w="28" w:type="dxa"/>
            </w:tcMar>
            <w:vAlign w:val="center"/>
          </w:tcPr>
          <w:p w14:paraId="04E42A6C" w14:textId="77777777" w:rsidR="0031450F" w:rsidRPr="0031450F" w:rsidRDefault="0031450F" w:rsidP="0031450F">
            <w:pPr>
              <w:jc w:val="center"/>
            </w:pPr>
            <w:r w:rsidRPr="0031450F">
              <w:rPr>
                <w:sz w:val="20"/>
                <w:szCs w:val="20"/>
                <w:lang w:val="hr-HR"/>
              </w:rPr>
              <w:t>VI</w:t>
            </w:r>
            <w:r w:rsidRPr="0031450F">
              <w:rPr>
                <w:sz w:val="20"/>
                <w:szCs w:val="20"/>
              </w:rPr>
              <w:t>I</w:t>
            </w:r>
            <w:r w:rsidRPr="0031450F">
              <w:rPr>
                <w:sz w:val="20"/>
                <w:szCs w:val="20"/>
                <w:vertAlign w:val="subscript"/>
              </w:rPr>
              <w:t>3</w:t>
            </w:r>
          </w:p>
        </w:tc>
        <w:tc>
          <w:tcPr>
            <w:tcW w:w="2159" w:type="dxa"/>
            <w:tcBorders>
              <w:top w:val="thickThinSmallGap" w:sz="24" w:space="0" w:color="auto"/>
            </w:tcBorders>
            <w:tcMar>
              <w:left w:w="57" w:type="dxa"/>
              <w:right w:w="28" w:type="dxa"/>
            </w:tcMar>
            <w:vAlign w:val="center"/>
          </w:tcPr>
          <w:p w14:paraId="403C254F" w14:textId="77777777" w:rsidR="0031450F" w:rsidRPr="0031450F" w:rsidRDefault="0031450F" w:rsidP="0031450F">
            <w:pPr>
              <w:rPr>
                <w:sz w:val="20"/>
                <w:szCs w:val="20"/>
              </w:rPr>
            </w:pPr>
            <w:r w:rsidRPr="0031450F">
              <w:rPr>
                <w:sz w:val="20"/>
                <w:szCs w:val="20"/>
              </w:rPr>
              <w:t xml:space="preserve"> Оливера Абадић</w:t>
            </w:r>
          </w:p>
        </w:tc>
        <w:tc>
          <w:tcPr>
            <w:tcW w:w="1977" w:type="dxa"/>
            <w:tcBorders>
              <w:top w:val="thickThinSmallGap" w:sz="24" w:space="0" w:color="auto"/>
            </w:tcBorders>
            <w:tcMar>
              <w:left w:w="57" w:type="dxa"/>
              <w:right w:w="28" w:type="dxa"/>
            </w:tcMar>
            <w:vAlign w:val="center"/>
          </w:tcPr>
          <w:p w14:paraId="5E702AC1" w14:textId="77777777" w:rsidR="0031450F" w:rsidRPr="0031450F" w:rsidRDefault="0031450F" w:rsidP="0031450F">
            <w:pPr>
              <w:rPr>
                <w:sz w:val="20"/>
                <w:szCs w:val="20"/>
                <w:vertAlign w:val="subscript"/>
              </w:rPr>
            </w:pPr>
            <w:r w:rsidRPr="0031450F">
              <w:rPr>
                <w:sz w:val="20"/>
                <w:szCs w:val="20"/>
              </w:rPr>
              <w:t>VII</w:t>
            </w:r>
            <w:r w:rsidRPr="0031450F">
              <w:rPr>
                <w:sz w:val="20"/>
                <w:szCs w:val="20"/>
                <w:vertAlign w:val="subscript"/>
                <w:lang w:val="sr-Cyrl-CS"/>
              </w:rPr>
              <w:t>1,2</w:t>
            </w:r>
            <w:r w:rsidRPr="0031450F">
              <w:rPr>
                <w:sz w:val="20"/>
                <w:szCs w:val="20"/>
                <w:vertAlign w:val="subscript"/>
                <w:lang w:val="sr-Latn-CS"/>
              </w:rPr>
              <w:t>,</w:t>
            </w:r>
            <w:r w:rsidRPr="0031450F">
              <w:rPr>
                <w:sz w:val="20"/>
                <w:szCs w:val="20"/>
                <w:vertAlign w:val="subscript"/>
              </w:rPr>
              <w:t>3</w:t>
            </w:r>
            <w:r w:rsidRPr="0031450F">
              <w:rPr>
                <w:sz w:val="20"/>
                <w:szCs w:val="20"/>
              </w:rPr>
              <w:t>; VIII</w:t>
            </w:r>
            <w:r w:rsidRPr="0031450F">
              <w:rPr>
                <w:sz w:val="20"/>
                <w:szCs w:val="20"/>
                <w:vertAlign w:val="subscript"/>
                <w:lang w:val="sr-Cyrl-CS"/>
              </w:rPr>
              <w:t>1</w:t>
            </w:r>
            <w:r w:rsidRPr="0031450F">
              <w:rPr>
                <w:sz w:val="20"/>
                <w:szCs w:val="20"/>
                <w:vertAlign w:val="subscript"/>
                <w:lang w:val="sr-Latn-CS"/>
              </w:rPr>
              <w:t>,2</w:t>
            </w:r>
          </w:p>
        </w:tc>
        <w:tc>
          <w:tcPr>
            <w:tcW w:w="2606" w:type="dxa"/>
            <w:tcBorders>
              <w:top w:val="thickThinSmallGap" w:sz="24" w:space="0" w:color="auto"/>
            </w:tcBorders>
            <w:tcMar>
              <w:top w:w="28" w:type="dxa"/>
              <w:left w:w="57" w:type="dxa"/>
              <w:bottom w:w="28" w:type="dxa"/>
              <w:right w:w="28" w:type="dxa"/>
            </w:tcMar>
            <w:vAlign w:val="center"/>
          </w:tcPr>
          <w:p w14:paraId="10250CE7" w14:textId="77777777" w:rsidR="0031450F" w:rsidRPr="0031450F" w:rsidRDefault="0031450F" w:rsidP="0031450F">
            <w:pPr>
              <w:ind w:left="3541" w:hanging="3541"/>
              <w:rPr>
                <w:sz w:val="20"/>
                <w:szCs w:val="20"/>
                <w:lang w:val="sr-Cyrl-CS"/>
              </w:rPr>
            </w:pPr>
            <w:r w:rsidRPr="0031450F">
              <w:rPr>
                <w:sz w:val="20"/>
                <w:szCs w:val="20"/>
                <w:lang w:val="sr-Cyrl-CS"/>
              </w:rPr>
              <w:t>проф. срп. јез. и књиж.</w:t>
            </w:r>
          </w:p>
          <w:p w14:paraId="786CA4C6" w14:textId="77777777" w:rsidR="0031450F" w:rsidRPr="0031450F" w:rsidRDefault="0031450F" w:rsidP="0031450F">
            <w:pPr>
              <w:ind w:left="3541" w:hanging="3541"/>
              <w:rPr>
                <w:sz w:val="20"/>
                <w:szCs w:val="20"/>
                <w:lang w:val="sr-Cyrl-CS"/>
              </w:rPr>
            </w:pPr>
            <w:r w:rsidRPr="0031450F">
              <w:rPr>
                <w:sz w:val="20"/>
                <w:szCs w:val="20"/>
                <w:lang w:val="sr-Cyrl-CS"/>
              </w:rPr>
              <w:t xml:space="preserve">VII </w:t>
            </w:r>
          </w:p>
        </w:tc>
        <w:tc>
          <w:tcPr>
            <w:tcW w:w="890" w:type="dxa"/>
            <w:tcBorders>
              <w:top w:val="thickThinSmallGap" w:sz="24" w:space="0" w:color="auto"/>
            </w:tcBorders>
            <w:tcMar>
              <w:top w:w="28" w:type="dxa"/>
              <w:left w:w="57" w:type="dxa"/>
              <w:bottom w:w="28" w:type="dxa"/>
              <w:right w:w="28" w:type="dxa"/>
            </w:tcMar>
            <w:vAlign w:val="center"/>
          </w:tcPr>
          <w:p w14:paraId="7AFA3C3C" w14:textId="77777777" w:rsidR="0031450F" w:rsidRPr="0031450F" w:rsidRDefault="0031450F" w:rsidP="0031450F">
            <w:pPr>
              <w:ind w:left="3541" w:hanging="3541"/>
              <w:jc w:val="center"/>
              <w:rPr>
                <w:sz w:val="20"/>
                <w:szCs w:val="20"/>
                <w:lang w:val="sr-Cyrl-CS"/>
              </w:rPr>
            </w:pPr>
            <w:r w:rsidRPr="0031450F">
              <w:rPr>
                <w:sz w:val="20"/>
                <w:szCs w:val="20"/>
                <w:lang w:val="sr-Cyrl-CS"/>
              </w:rPr>
              <w:t>111,11</w:t>
            </w:r>
          </w:p>
          <w:p w14:paraId="6CE5B0D2" w14:textId="77777777" w:rsidR="0031450F" w:rsidRPr="0031450F" w:rsidRDefault="0031450F" w:rsidP="0031450F">
            <w:pPr>
              <w:ind w:left="3541" w:hanging="3541"/>
              <w:jc w:val="center"/>
              <w:rPr>
                <w:sz w:val="20"/>
                <w:szCs w:val="20"/>
                <w:lang w:val="sr-Cyrl-CS"/>
              </w:rPr>
            </w:pPr>
          </w:p>
        </w:tc>
      </w:tr>
      <w:tr w:rsidR="0031450F" w:rsidRPr="0031450F" w14:paraId="61E313F6" w14:textId="77777777" w:rsidTr="00F53053">
        <w:trPr>
          <w:trHeight w:val="386"/>
        </w:trPr>
        <w:tc>
          <w:tcPr>
            <w:tcW w:w="1242" w:type="dxa"/>
            <w:vMerge/>
            <w:tcMar>
              <w:left w:w="57" w:type="dxa"/>
              <w:right w:w="28" w:type="dxa"/>
            </w:tcMar>
            <w:vAlign w:val="center"/>
          </w:tcPr>
          <w:p w14:paraId="75FA0B8E" w14:textId="77777777" w:rsidR="0031450F" w:rsidRPr="0031450F" w:rsidRDefault="0031450F" w:rsidP="0031450F">
            <w:pPr>
              <w:jc w:val="center"/>
              <w:rPr>
                <w:sz w:val="20"/>
                <w:szCs w:val="20"/>
                <w:lang w:val="sr-Cyrl-CS"/>
              </w:rPr>
            </w:pPr>
          </w:p>
        </w:tc>
        <w:tc>
          <w:tcPr>
            <w:tcW w:w="760" w:type="dxa"/>
            <w:tcMar>
              <w:left w:w="57" w:type="dxa"/>
              <w:right w:w="28" w:type="dxa"/>
            </w:tcMar>
            <w:vAlign w:val="center"/>
          </w:tcPr>
          <w:p w14:paraId="149A333C" w14:textId="77777777" w:rsidR="0031450F" w:rsidRPr="0031450F" w:rsidRDefault="0031450F" w:rsidP="0031450F">
            <w:pPr>
              <w:jc w:val="center"/>
              <w:rPr>
                <w:lang w:eastAsia="sr-Latn-CS"/>
              </w:rPr>
            </w:pPr>
            <w:r w:rsidRPr="0031450F">
              <w:rPr>
                <w:sz w:val="20"/>
                <w:szCs w:val="20"/>
                <w:lang w:val="hr-HR"/>
              </w:rPr>
              <w:t>V</w:t>
            </w:r>
            <w:r w:rsidRPr="0031450F">
              <w:rPr>
                <w:sz w:val="20"/>
                <w:szCs w:val="20"/>
                <w:vertAlign w:val="subscript"/>
              </w:rPr>
              <w:t>1</w:t>
            </w:r>
          </w:p>
        </w:tc>
        <w:tc>
          <w:tcPr>
            <w:tcW w:w="2159" w:type="dxa"/>
            <w:tcMar>
              <w:left w:w="57" w:type="dxa"/>
              <w:right w:w="28" w:type="dxa"/>
            </w:tcMar>
            <w:vAlign w:val="center"/>
          </w:tcPr>
          <w:p w14:paraId="7AAC46F5" w14:textId="77777777" w:rsidR="0031450F" w:rsidRPr="0031450F" w:rsidRDefault="0031450F" w:rsidP="0031450F">
            <w:pPr>
              <w:rPr>
                <w:sz w:val="20"/>
                <w:szCs w:val="20"/>
              </w:rPr>
            </w:pPr>
            <w:r w:rsidRPr="0031450F">
              <w:rPr>
                <w:sz w:val="20"/>
                <w:szCs w:val="20"/>
              </w:rPr>
              <w:t>Павле Радојичић</w:t>
            </w:r>
          </w:p>
        </w:tc>
        <w:tc>
          <w:tcPr>
            <w:tcW w:w="1977" w:type="dxa"/>
            <w:tcMar>
              <w:left w:w="57" w:type="dxa"/>
              <w:right w:w="28" w:type="dxa"/>
            </w:tcMar>
            <w:vAlign w:val="center"/>
          </w:tcPr>
          <w:p w14:paraId="3E2B0DC1" w14:textId="77777777" w:rsidR="0031450F" w:rsidRPr="0031450F" w:rsidRDefault="0031450F" w:rsidP="0031450F">
            <w:pPr>
              <w:rPr>
                <w:sz w:val="20"/>
                <w:szCs w:val="20"/>
              </w:rPr>
            </w:pPr>
            <w:r w:rsidRPr="0031450F">
              <w:rPr>
                <w:sz w:val="20"/>
                <w:szCs w:val="20"/>
              </w:rPr>
              <w:t>V</w:t>
            </w:r>
            <w:r w:rsidRPr="0031450F">
              <w:rPr>
                <w:sz w:val="20"/>
                <w:szCs w:val="20"/>
                <w:vertAlign w:val="subscript"/>
              </w:rPr>
              <w:t>1</w:t>
            </w:r>
            <w:r w:rsidRPr="0031450F">
              <w:rPr>
                <w:sz w:val="20"/>
                <w:szCs w:val="20"/>
                <w:lang w:val="sr-Cyrl-CS"/>
              </w:rPr>
              <w:t>;</w:t>
            </w:r>
            <w:r w:rsidRPr="0031450F">
              <w:rPr>
                <w:sz w:val="20"/>
                <w:szCs w:val="20"/>
                <w:lang w:val="sr-Latn-CS"/>
              </w:rPr>
              <w:t xml:space="preserve"> VI</w:t>
            </w:r>
            <w:r w:rsidRPr="0031450F">
              <w:rPr>
                <w:sz w:val="20"/>
                <w:szCs w:val="20"/>
              </w:rPr>
              <w:t xml:space="preserve"> </w:t>
            </w:r>
            <w:r w:rsidRPr="0031450F">
              <w:rPr>
                <w:sz w:val="20"/>
                <w:szCs w:val="20"/>
                <w:vertAlign w:val="subscript"/>
              </w:rPr>
              <w:t>2,3</w:t>
            </w:r>
            <w:r w:rsidRPr="0031450F">
              <w:rPr>
                <w:sz w:val="20"/>
                <w:szCs w:val="20"/>
              </w:rPr>
              <w:t>;</w:t>
            </w:r>
            <w:r w:rsidRPr="0031450F">
              <w:rPr>
                <w:sz w:val="20"/>
                <w:szCs w:val="20"/>
                <w:lang w:val="sr-Latn-CS"/>
              </w:rPr>
              <w:t>VI</w:t>
            </w:r>
            <w:r w:rsidRPr="0031450F">
              <w:rPr>
                <w:sz w:val="20"/>
                <w:szCs w:val="20"/>
              </w:rPr>
              <w:t xml:space="preserve">II </w:t>
            </w:r>
            <w:r w:rsidRPr="0031450F">
              <w:rPr>
                <w:sz w:val="20"/>
                <w:szCs w:val="20"/>
                <w:vertAlign w:val="subscript"/>
              </w:rPr>
              <w:t>3</w:t>
            </w:r>
            <w:r w:rsidRPr="0031450F">
              <w:rPr>
                <w:sz w:val="20"/>
                <w:szCs w:val="20"/>
              </w:rPr>
              <w:t>;</w:t>
            </w:r>
          </w:p>
        </w:tc>
        <w:tc>
          <w:tcPr>
            <w:tcW w:w="2606" w:type="dxa"/>
            <w:tcMar>
              <w:top w:w="28" w:type="dxa"/>
              <w:left w:w="57" w:type="dxa"/>
              <w:bottom w:w="28" w:type="dxa"/>
              <w:right w:w="28" w:type="dxa"/>
            </w:tcMar>
            <w:vAlign w:val="center"/>
          </w:tcPr>
          <w:p w14:paraId="14BB7C8F" w14:textId="77777777" w:rsidR="0031450F" w:rsidRPr="0031450F" w:rsidRDefault="0031450F" w:rsidP="0031450F">
            <w:pPr>
              <w:ind w:left="3541" w:hanging="3541"/>
              <w:rPr>
                <w:sz w:val="20"/>
                <w:szCs w:val="20"/>
                <w:lang w:val="sr-Latn-CS"/>
              </w:rPr>
            </w:pPr>
            <w:r w:rsidRPr="0031450F">
              <w:rPr>
                <w:sz w:val="20"/>
                <w:szCs w:val="20"/>
                <w:lang w:val="sr-Cyrl-CS"/>
              </w:rPr>
              <w:t xml:space="preserve">дипл. ф. за срп. и  </w:t>
            </w:r>
            <w:r w:rsidRPr="0031450F">
              <w:rPr>
                <w:sz w:val="20"/>
                <w:szCs w:val="20"/>
                <w:lang w:val="sr-Latn-CS"/>
              </w:rPr>
              <w:t>књиж.</w:t>
            </w:r>
          </w:p>
          <w:p w14:paraId="77A62C73" w14:textId="77777777" w:rsidR="0031450F" w:rsidRPr="0031450F" w:rsidRDefault="0031450F" w:rsidP="0031450F">
            <w:pPr>
              <w:ind w:left="3541" w:hanging="3541"/>
              <w:rPr>
                <w:sz w:val="20"/>
                <w:szCs w:val="20"/>
                <w:lang w:val="sr-Cyrl-CS"/>
              </w:rPr>
            </w:pPr>
            <w:r w:rsidRPr="0031450F">
              <w:rPr>
                <w:sz w:val="20"/>
                <w:szCs w:val="20"/>
                <w:lang w:val="sr-Latn-CS"/>
              </w:rPr>
              <w:t>VII</w:t>
            </w:r>
          </w:p>
        </w:tc>
        <w:tc>
          <w:tcPr>
            <w:tcW w:w="890" w:type="dxa"/>
            <w:tcMar>
              <w:top w:w="28" w:type="dxa"/>
              <w:left w:w="57" w:type="dxa"/>
              <w:bottom w:w="28" w:type="dxa"/>
              <w:right w:w="28" w:type="dxa"/>
            </w:tcMar>
            <w:vAlign w:val="center"/>
          </w:tcPr>
          <w:p w14:paraId="3D0421F4" w14:textId="77777777" w:rsidR="0031450F" w:rsidRPr="0031450F" w:rsidRDefault="0031450F" w:rsidP="0031450F">
            <w:pPr>
              <w:ind w:left="3541" w:hanging="3541"/>
              <w:jc w:val="center"/>
              <w:rPr>
                <w:sz w:val="20"/>
                <w:szCs w:val="20"/>
              </w:rPr>
            </w:pPr>
            <w:r w:rsidRPr="0031450F">
              <w:rPr>
                <w:sz w:val="20"/>
                <w:szCs w:val="20"/>
              </w:rPr>
              <w:t>100</w:t>
            </w:r>
          </w:p>
          <w:p w14:paraId="62974FF3" w14:textId="77777777" w:rsidR="0031450F" w:rsidRPr="0031450F" w:rsidRDefault="0031450F" w:rsidP="0031450F">
            <w:pPr>
              <w:ind w:left="3541" w:hanging="3541"/>
              <w:jc w:val="center"/>
              <w:rPr>
                <w:sz w:val="20"/>
                <w:szCs w:val="20"/>
                <w:lang w:val="sr-Cyrl-CS"/>
              </w:rPr>
            </w:pPr>
            <w:r w:rsidRPr="0031450F">
              <w:rPr>
                <w:sz w:val="20"/>
                <w:szCs w:val="20"/>
                <w:lang w:val="sr-Cyrl-CS"/>
              </w:rPr>
              <w:t xml:space="preserve"> %</w:t>
            </w:r>
          </w:p>
        </w:tc>
      </w:tr>
      <w:tr w:rsidR="0031450F" w:rsidRPr="0031450F" w14:paraId="4D03515B" w14:textId="77777777" w:rsidTr="00F53053">
        <w:trPr>
          <w:trHeight w:val="386"/>
        </w:trPr>
        <w:tc>
          <w:tcPr>
            <w:tcW w:w="1242" w:type="dxa"/>
            <w:vMerge/>
            <w:tcMar>
              <w:left w:w="57" w:type="dxa"/>
              <w:right w:w="28" w:type="dxa"/>
            </w:tcMar>
            <w:vAlign w:val="center"/>
          </w:tcPr>
          <w:p w14:paraId="5F81B9C7" w14:textId="77777777" w:rsidR="0031450F" w:rsidRPr="0031450F" w:rsidRDefault="0031450F" w:rsidP="0031450F">
            <w:pPr>
              <w:jc w:val="center"/>
              <w:rPr>
                <w:sz w:val="20"/>
                <w:szCs w:val="20"/>
                <w:lang w:val="sr-Cyrl-CS"/>
              </w:rPr>
            </w:pPr>
          </w:p>
        </w:tc>
        <w:tc>
          <w:tcPr>
            <w:tcW w:w="760" w:type="dxa"/>
            <w:tcMar>
              <w:left w:w="57" w:type="dxa"/>
              <w:right w:w="28" w:type="dxa"/>
            </w:tcMar>
            <w:vAlign w:val="center"/>
          </w:tcPr>
          <w:p w14:paraId="0EC0F956" w14:textId="77777777" w:rsidR="0031450F" w:rsidRPr="0031450F" w:rsidRDefault="0031450F" w:rsidP="0031450F">
            <w:pPr>
              <w:jc w:val="center"/>
              <w:rPr>
                <w:lang w:eastAsia="sr-Latn-CS"/>
              </w:rPr>
            </w:pPr>
            <w:r w:rsidRPr="0031450F">
              <w:rPr>
                <w:sz w:val="22"/>
                <w:szCs w:val="22"/>
                <w:lang w:eastAsia="sr-Latn-CS"/>
              </w:rPr>
              <w:t>-</w:t>
            </w:r>
          </w:p>
        </w:tc>
        <w:tc>
          <w:tcPr>
            <w:tcW w:w="2159" w:type="dxa"/>
            <w:tcMar>
              <w:left w:w="57" w:type="dxa"/>
              <w:right w:w="28" w:type="dxa"/>
            </w:tcMar>
            <w:vAlign w:val="center"/>
          </w:tcPr>
          <w:p w14:paraId="1C2A1D41" w14:textId="77777777" w:rsidR="0031450F" w:rsidRPr="0031450F" w:rsidRDefault="0031450F" w:rsidP="0031450F">
            <w:pPr>
              <w:rPr>
                <w:sz w:val="20"/>
                <w:szCs w:val="20"/>
              </w:rPr>
            </w:pPr>
            <w:r w:rsidRPr="0031450F">
              <w:rPr>
                <w:sz w:val="20"/>
                <w:szCs w:val="20"/>
              </w:rPr>
              <w:t>Слађана Марковски</w:t>
            </w:r>
          </w:p>
        </w:tc>
        <w:tc>
          <w:tcPr>
            <w:tcW w:w="1977" w:type="dxa"/>
            <w:tcMar>
              <w:left w:w="57" w:type="dxa"/>
              <w:right w:w="28" w:type="dxa"/>
            </w:tcMar>
            <w:vAlign w:val="center"/>
          </w:tcPr>
          <w:p w14:paraId="16B10542" w14:textId="77777777" w:rsidR="0031450F" w:rsidRPr="0031450F" w:rsidRDefault="0031450F" w:rsidP="0031450F">
            <w:pPr>
              <w:rPr>
                <w:sz w:val="20"/>
                <w:szCs w:val="20"/>
              </w:rPr>
            </w:pPr>
            <w:r w:rsidRPr="0031450F">
              <w:rPr>
                <w:sz w:val="20"/>
                <w:szCs w:val="20"/>
              </w:rPr>
              <w:t>V</w:t>
            </w:r>
            <w:r w:rsidRPr="0031450F">
              <w:rPr>
                <w:sz w:val="20"/>
                <w:szCs w:val="20"/>
                <w:vertAlign w:val="subscript"/>
                <w:lang w:val="ru-RU"/>
              </w:rPr>
              <w:t>2</w:t>
            </w:r>
            <w:r w:rsidRPr="0031450F">
              <w:rPr>
                <w:sz w:val="20"/>
                <w:szCs w:val="20"/>
                <w:lang w:val="sr-Cyrl-CS"/>
              </w:rPr>
              <w:t>;</w:t>
            </w:r>
            <w:r w:rsidRPr="0031450F">
              <w:rPr>
                <w:sz w:val="20"/>
                <w:szCs w:val="20"/>
                <w:lang w:val="sr-Latn-CS"/>
              </w:rPr>
              <w:t xml:space="preserve"> VI</w:t>
            </w:r>
            <w:r w:rsidRPr="0031450F">
              <w:rPr>
                <w:sz w:val="20"/>
                <w:szCs w:val="20"/>
              </w:rPr>
              <w:t xml:space="preserve"> </w:t>
            </w:r>
            <w:r w:rsidRPr="0031450F">
              <w:rPr>
                <w:sz w:val="20"/>
                <w:szCs w:val="20"/>
                <w:vertAlign w:val="subscript"/>
              </w:rPr>
              <w:t>1</w:t>
            </w:r>
            <w:r w:rsidRPr="0031450F">
              <w:rPr>
                <w:sz w:val="20"/>
                <w:szCs w:val="20"/>
              </w:rPr>
              <w:t>;</w:t>
            </w:r>
          </w:p>
        </w:tc>
        <w:tc>
          <w:tcPr>
            <w:tcW w:w="2606" w:type="dxa"/>
            <w:tcMar>
              <w:top w:w="28" w:type="dxa"/>
              <w:left w:w="57" w:type="dxa"/>
              <w:bottom w:w="28" w:type="dxa"/>
              <w:right w:w="28" w:type="dxa"/>
            </w:tcMar>
            <w:vAlign w:val="center"/>
          </w:tcPr>
          <w:p w14:paraId="202362C3" w14:textId="77777777" w:rsidR="0031450F" w:rsidRPr="0031450F" w:rsidRDefault="0031450F" w:rsidP="0031450F">
            <w:pPr>
              <w:ind w:left="3541" w:hanging="3541"/>
              <w:rPr>
                <w:sz w:val="20"/>
                <w:szCs w:val="20"/>
                <w:lang w:val="sr-Latn-CS"/>
              </w:rPr>
            </w:pPr>
            <w:r w:rsidRPr="0031450F">
              <w:rPr>
                <w:sz w:val="20"/>
                <w:szCs w:val="20"/>
                <w:lang w:val="sr-Cyrl-CS"/>
              </w:rPr>
              <w:t xml:space="preserve">дипл. ф. за срп. и  </w:t>
            </w:r>
            <w:r w:rsidRPr="0031450F">
              <w:rPr>
                <w:sz w:val="20"/>
                <w:szCs w:val="20"/>
                <w:lang w:val="sr-Latn-CS"/>
              </w:rPr>
              <w:t>књиж.</w:t>
            </w:r>
          </w:p>
          <w:p w14:paraId="089085A5" w14:textId="77777777" w:rsidR="0031450F" w:rsidRPr="0031450F" w:rsidRDefault="0031450F" w:rsidP="0031450F">
            <w:pPr>
              <w:ind w:left="3541" w:hanging="3541"/>
              <w:rPr>
                <w:sz w:val="20"/>
                <w:szCs w:val="20"/>
                <w:lang w:val="sr-Cyrl-CS"/>
              </w:rPr>
            </w:pPr>
            <w:r w:rsidRPr="0031450F">
              <w:rPr>
                <w:sz w:val="20"/>
                <w:szCs w:val="20"/>
                <w:lang w:val="sr-Latn-CS"/>
              </w:rPr>
              <w:t>VII</w:t>
            </w:r>
          </w:p>
        </w:tc>
        <w:tc>
          <w:tcPr>
            <w:tcW w:w="890" w:type="dxa"/>
            <w:tcMar>
              <w:top w:w="28" w:type="dxa"/>
              <w:left w:w="57" w:type="dxa"/>
              <w:bottom w:w="28" w:type="dxa"/>
              <w:right w:w="28" w:type="dxa"/>
            </w:tcMar>
            <w:vAlign w:val="center"/>
          </w:tcPr>
          <w:p w14:paraId="2B63C443" w14:textId="77777777" w:rsidR="0031450F" w:rsidRPr="0031450F" w:rsidRDefault="0031450F" w:rsidP="0031450F">
            <w:pPr>
              <w:ind w:left="3541" w:hanging="3541"/>
              <w:jc w:val="center"/>
              <w:rPr>
                <w:sz w:val="20"/>
                <w:szCs w:val="20"/>
                <w:lang w:val="sr-Cyrl-CS"/>
              </w:rPr>
            </w:pPr>
            <w:r w:rsidRPr="0031450F">
              <w:rPr>
                <w:sz w:val="20"/>
                <w:szCs w:val="20"/>
                <w:lang w:val="sr-Cyrl-CS"/>
              </w:rPr>
              <w:t>56</w:t>
            </w:r>
          </w:p>
          <w:p w14:paraId="2D6D1675" w14:textId="77777777" w:rsidR="0031450F" w:rsidRPr="0031450F" w:rsidRDefault="0031450F" w:rsidP="0031450F">
            <w:pPr>
              <w:ind w:left="3541" w:hanging="3541"/>
              <w:jc w:val="center"/>
              <w:rPr>
                <w:sz w:val="20"/>
                <w:szCs w:val="20"/>
              </w:rPr>
            </w:pPr>
            <w:r w:rsidRPr="0031450F">
              <w:rPr>
                <w:sz w:val="20"/>
                <w:szCs w:val="20"/>
                <w:lang w:val="sr-Cyrl-CS"/>
              </w:rPr>
              <w:t xml:space="preserve"> %</w:t>
            </w:r>
          </w:p>
        </w:tc>
      </w:tr>
      <w:tr w:rsidR="0031450F" w:rsidRPr="0031450F" w14:paraId="4AAC97CD" w14:textId="77777777" w:rsidTr="00F53053">
        <w:trPr>
          <w:trHeight w:val="345"/>
        </w:trPr>
        <w:tc>
          <w:tcPr>
            <w:tcW w:w="1242" w:type="dxa"/>
            <w:vMerge w:val="restart"/>
            <w:tcMar>
              <w:left w:w="57" w:type="dxa"/>
              <w:right w:w="28" w:type="dxa"/>
            </w:tcMar>
            <w:vAlign w:val="center"/>
          </w:tcPr>
          <w:p w14:paraId="1354FB82" w14:textId="77777777" w:rsidR="0031450F" w:rsidRPr="0031450F" w:rsidRDefault="0031450F" w:rsidP="0031450F">
            <w:pPr>
              <w:jc w:val="center"/>
              <w:rPr>
                <w:sz w:val="20"/>
                <w:szCs w:val="20"/>
                <w:lang w:val="sr-Cyrl-CS"/>
              </w:rPr>
            </w:pPr>
            <w:r w:rsidRPr="0031450F">
              <w:rPr>
                <w:sz w:val="20"/>
                <w:szCs w:val="20"/>
                <w:lang w:val="sr-Cyrl-CS"/>
              </w:rPr>
              <w:t>енглески језик</w:t>
            </w:r>
          </w:p>
        </w:tc>
        <w:tc>
          <w:tcPr>
            <w:tcW w:w="760" w:type="dxa"/>
            <w:tcMar>
              <w:left w:w="57" w:type="dxa"/>
              <w:right w:w="28" w:type="dxa"/>
            </w:tcMar>
            <w:vAlign w:val="center"/>
          </w:tcPr>
          <w:p w14:paraId="3E416FD6" w14:textId="77777777" w:rsidR="0031450F" w:rsidRPr="0031450F" w:rsidRDefault="0031450F" w:rsidP="0031450F">
            <w:pPr>
              <w:jc w:val="center"/>
              <w:rPr>
                <w:lang w:val="sr-Cyrl-CS"/>
              </w:rPr>
            </w:pPr>
            <w:r w:rsidRPr="0031450F">
              <w:rPr>
                <w:sz w:val="20"/>
                <w:szCs w:val="20"/>
                <w:lang w:val="hr-HR"/>
              </w:rPr>
              <w:t>VI</w:t>
            </w:r>
            <w:r w:rsidRPr="0031450F">
              <w:rPr>
                <w:sz w:val="20"/>
                <w:szCs w:val="20"/>
              </w:rPr>
              <w:t>I</w:t>
            </w:r>
            <w:r w:rsidRPr="0031450F">
              <w:rPr>
                <w:sz w:val="20"/>
                <w:szCs w:val="20"/>
                <w:vertAlign w:val="subscript"/>
              </w:rPr>
              <w:t>1</w:t>
            </w:r>
          </w:p>
        </w:tc>
        <w:tc>
          <w:tcPr>
            <w:tcW w:w="2159" w:type="dxa"/>
            <w:tcMar>
              <w:left w:w="57" w:type="dxa"/>
              <w:right w:w="28" w:type="dxa"/>
            </w:tcMar>
            <w:vAlign w:val="center"/>
          </w:tcPr>
          <w:p w14:paraId="6F6C34C3" w14:textId="77777777" w:rsidR="0031450F" w:rsidRPr="0031450F" w:rsidRDefault="0031450F" w:rsidP="0031450F">
            <w:pPr>
              <w:rPr>
                <w:sz w:val="20"/>
                <w:szCs w:val="20"/>
                <w:lang w:val="sr-Cyrl-CS"/>
              </w:rPr>
            </w:pPr>
            <w:r w:rsidRPr="0031450F">
              <w:rPr>
                <w:sz w:val="20"/>
                <w:szCs w:val="20"/>
                <w:lang w:val="sr-Cyrl-CS"/>
              </w:rPr>
              <w:t>Јелена Чкоњевић</w:t>
            </w:r>
          </w:p>
        </w:tc>
        <w:tc>
          <w:tcPr>
            <w:tcW w:w="1977" w:type="dxa"/>
            <w:tcMar>
              <w:left w:w="57" w:type="dxa"/>
              <w:right w:w="28" w:type="dxa"/>
            </w:tcMar>
          </w:tcPr>
          <w:p w14:paraId="25311CBF" w14:textId="77777777" w:rsidR="0031450F" w:rsidRPr="0031450F" w:rsidRDefault="0031450F" w:rsidP="0031450F">
            <w:pPr>
              <w:rPr>
                <w:sz w:val="20"/>
                <w:szCs w:val="20"/>
              </w:rPr>
            </w:pPr>
            <w:r w:rsidRPr="0031450F">
              <w:rPr>
                <w:sz w:val="20"/>
                <w:szCs w:val="20"/>
              </w:rPr>
              <w:t>VI</w:t>
            </w:r>
            <w:r w:rsidRPr="0031450F">
              <w:rPr>
                <w:sz w:val="20"/>
                <w:szCs w:val="20"/>
                <w:vertAlign w:val="subscript"/>
                <w:lang w:val="sr-Cyrl-CS"/>
              </w:rPr>
              <w:t>1,2,3</w:t>
            </w:r>
            <w:r w:rsidRPr="0031450F">
              <w:rPr>
                <w:sz w:val="20"/>
                <w:szCs w:val="20"/>
              </w:rPr>
              <w:t>;VII</w:t>
            </w:r>
            <w:r w:rsidRPr="0031450F">
              <w:rPr>
                <w:sz w:val="20"/>
                <w:szCs w:val="20"/>
                <w:vertAlign w:val="subscript"/>
                <w:lang w:val="sr-Cyrl-CS"/>
              </w:rPr>
              <w:t>1</w:t>
            </w:r>
            <w:r w:rsidRPr="0031450F">
              <w:rPr>
                <w:sz w:val="20"/>
                <w:szCs w:val="20"/>
                <w:vertAlign w:val="subscript"/>
                <w:lang w:val="sr-Latn-CS"/>
              </w:rPr>
              <w:t>,2</w:t>
            </w:r>
            <w:r w:rsidRPr="0031450F">
              <w:rPr>
                <w:sz w:val="20"/>
                <w:szCs w:val="20"/>
                <w:vertAlign w:val="subscript"/>
              </w:rPr>
              <w:t>,3</w:t>
            </w:r>
            <w:r w:rsidRPr="0031450F">
              <w:rPr>
                <w:sz w:val="20"/>
                <w:szCs w:val="20"/>
                <w:lang w:val="sr-Latn-CS"/>
              </w:rPr>
              <w:t>;</w:t>
            </w:r>
          </w:p>
          <w:p w14:paraId="68288142" w14:textId="77777777" w:rsidR="0031450F" w:rsidRPr="0031450F" w:rsidRDefault="0031450F" w:rsidP="0031450F">
            <w:pPr>
              <w:rPr>
                <w:sz w:val="20"/>
                <w:szCs w:val="20"/>
                <w:vertAlign w:val="subscript"/>
                <w:lang w:val="sr-Latn-CS"/>
              </w:rPr>
            </w:pPr>
            <w:r w:rsidRPr="0031450F">
              <w:rPr>
                <w:sz w:val="20"/>
                <w:szCs w:val="20"/>
              </w:rPr>
              <w:t>VIII</w:t>
            </w:r>
            <w:r w:rsidRPr="0031450F">
              <w:rPr>
                <w:sz w:val="20"/>
                <w:szCs w:val="20"/>
                <w:vertAlign w:val="subscript"/>
                <w:lang w:val="ru-RU"/>
              </w:rPr>
              <w:t>1,</w:t>
            </w:r>
            <w:r w:rsidRPr="0031450F">
              <w:rPr>
                <w:sz w:val="20"/>
                <w:szCs w:val="20"/>
                <w:vertAlign w:val="subscript"/>
                <w:lang w:val="sr-Latn-CS"/>
              </w:rPr>
              <w:t>2,3</w:t>
            </w:r>
            <w:r w:rsidRPr="0031450F">
              <w:rPr>
                <w:sz w:val="20"/>
                <w:szCs w:val="20"/>
                <w:vertAlign w:val="subscript"/>
              </w:rPr>
              <w:t xml:space="preserve">; </w:t>
            </w:r>
          </w:p>
        </w:tc>
        <w:tc>
          <w:tcPr>
            <w:tcW w:w="2606" w:type="dxa"/>
            <w:tcMar>
              <w:top w:w="28" w:type="dxa"/>
              <w:left w:w="57" w:type="dxa"/>
              <w:bottom w:w="28" w:type="dxa"/>
              <w:right w:w="28" w:type="dxa"/>
            </w:tcMar>
            <w:vAlign w:val="center"/>
          </w:tcPr>
          <w:p w14:paraId="74F3B1D1" w14:textId="77777777" w:rsidR="0031450F" w:rsidRPr="0031450F" w:rsidRDefault="0031450F" w:rsidP="0031450F">
            <w:pPr>
              <w:rPr>
                <w:sz w:val="20"/>
                <w:szCs w:val="20"/>
                <w:lang w:val="sr-Latn-CS"/>
              </w:rPr>
            </w:pPr>
            <w:r w:rsidRPr="0031450F">
              <w:rPr>
                <w:sz w:val="20"/>
                <w:szCs w:val="20"/>
                <w:lang w:val="sr-Cyrl-CS"/>
              </w:rPr>
              <w:t>проф. енг. јез. и књиж.</w:t>
            </w:r>
          </w:p>
          <w:p w14:paraId="43F98DE5" w14:textId="77777777" w:rsidR="0031450F" w:rsidRPr="0031450F" w:rsidRDefault="0031450F" w:rsidP="0031450F">
            <w:pPr>
              <w:rPr>
                <w:sz w:val="20"/>
                <w:szCs w:val="20"/>
                <w:lang w:val="sr-Latn-CS"/>
              </w:rPr>
            </w:pPr>
            <w:r w:rsidRPr="0031450F">
              <w:rPr>
                <w:sz w:val="20"/>
                <w:szCs w:val="20"/>
                <w:lang w:val="sr-Latn-CS"/>
              </w:rPr>
              <w:t>VII</w:t>
            </w:r>
          </w:p>
        </w:tc>
        <w:tc>
          <w:tcPr>
            <w:tcW w:w="890" w:type="dxa"/>
            <w:tcMar>
              <w:top w:w="28" w:type="dxa"/>
              <w:left w:w="57" w:type="dxa"/>
              <w:bottom w:w="28" w:type="dxa"/>
              <w:right w:w="28" w:type="dxa"/>
            </w:tcMar>
            <w:vAlign w:val="center"/>
          </w:tcPr>
          <w:p w14:paraId="57C5647B" w14:textId="77777777" w:rsidR="0031450F" w:rsidRPr="0031450F" w:rsidRDefault="0031450F" w:rsidP="0031450F">
            <w:pPr>
              <w:jc w:val="center"/>
              <w:rPr>
                <w:sz w:val="20"/>
                <w:szCs w:val="20"/>
                <w:lang w:val="sr-Cyrl-CS"/>
              </w:rPr>
            </w:pPr>
            <w:r w:rsidRPr="0031450F">
              <w:rPr>
                <w:sz w:val="20"/>
                <w:szCs w:val="20"/>
                <w:lang w:val="sr-Latn-CS"/>
              </w:rPr>
              <w:t>100</w:t>
            </w:r>
            <w:r w:rsidRPr="0031450F">
              <w:rPr>
                <w:sz w:val="20"/>
                <w:szCs w:val="20"/>
                <w:lang w:val="sr-Cyrl-CS"/>
              </w:rPr>
              <w:t xml:space="preserve"> %</w:t>
            </w:r>
          </w:p>
        </w:tc>
      </w:tr>
      <w:tr w:rsidR="0031450F" w:rsidRPr="0031450F" w14:paraId="69EFC869" w14:textId="77777777" w:rsidTr="00F53053">
        <w:trPr>
          <w:trHeight w:val="255"/>
        </w:trPr>
        <w:tc>
          <w:tcPr>
            <w:tcW w:w="1242" w:type="dxa"/>
            <w:vMerge/>
            <w:tcMar>
              <w:left w:w="57" w:type="dxa"/>
              <w:right w:w="28" w:type="dxa"/>
            </w:tcMar>
            <w:vAlign w:val="center"/>
          </w:tcPr>
          <w:p w14:paraId="5A487A7F" w14:textId="77777777" w:rsidR="0031450F" w:rsidRPr="0031450F" w:rsidRDefault="0031450F" w:rsidP="0031450F">
            <w:pPr>
              <w:jc w:val="center"/>
              <w:rPr>
                <w:sz w:val="20"/>
                <w:szCs w:val="20"/>
                <w:lang w:val="sr-Cyrl-CS"/>
              </w:rPr>
            </w:pPr>
          </w:p>
        </w:tc>
        <w:tc>
          <w:tcPr>
            <w:tcW w:w="760" w:type="dxa"/>
            <w:tcMar>
              <w:left w:w="57" w:type="dxa"/>
              <w:right w:w="28" w:type="dxa"/>
            </w:tcMar>
            <w:vAlign w:val="center"/>
          </w:tcPr>
          <w:p w14:paraId="299050FA" w14:textId="77777777" w:rsidR="0031450F" w:rsidRPr="0031450F" w:rsidRDefault="0031450F" w:rsidP="0031450F">
            <w:pPr>
              <w:jc w:val="center"/>
            </w:pPr>
            <w:r w:rsidRPr="0031450F">
              <w:rPr>
                <w:sz w:val="20"/>
                <w:szCs w:val="20"/>
                <w:lang w:val="hr-HR"/>
              </w:rPr>
              <w:t>V</w:t>
            </w:r>
            <w:r w:rsidRPr="0031450F">
              <w:rPr>
                <w:sz w:val="20"/>
                <w:szCs w:val="20"/>
                <w:vertAlign w:val="subscript"/>
              </w:rPr>
              <w:t>2</w:t>
            </w:r>
          </w:p>
        </w:tc>
        <w:tc>
          <w:tcPr>
            <w:tcW w:w="2159" w:type="dxa"/>
            <w:tcMar>
              <w:left w:w="57" w:type="dxa"/>
              <w:right w:w="28" w:type="dxa"/>
            </w:tcMar>
            <w:vAlign w:val="center"/>
          </w:tcPr>
          <w:p w14:paraId="207F3D72" w14:textId="77777777" w:rsidR="0031450F" w:rsidRPr="0031450F" w:rsidRDefault="0031450F" w:rsidP="0031450F">
            <w:pPr>
              <w:rPr>
                <w:sz w:val="20"/>
                <w:szCs w:val="20"/>
                <w:lang w:val="sr-Cyrl-CS"/>
              </w:rPr>
            </w:pPr>
            <w:r w:rsidRPr="0031450F">
              <w:rPr>
                <w:sz w:val="20"/>
                <w:szCs w:val="20"/>
                <w:lang w:val="sr-Cyrl-CS"/>
              </w:rPr>
              <w:t xml:space="preserve">Марина Узелац </w:t>
            </w:r>
          </w:p>
        </w:tc>
        <w:tc>
          <w:tcPr>
            <w:tcW w:w="1977" w:type="dxa"/>
            <w:tcMar>
              <w:left w:w="57" w:type="dxa"/>
              <w:right w:w="28" w:type="dxa"/>
            </w:tcMar>
          </w:tcPr>
          <w:p w14:paraId="4C6501D9" w14:textId="77777777" w:rsidR="0031450F" w:rsidRPr="0031450F" w:rsidRDefault="0031450F" w:rsidP="0031450F">
            <w:pPr>
              <w:rPr>
                <w:sz w:val="20"/>
                <w:szCs w:val="20"/>
              </w:rPr>
            </w:pPr>
            <w:r w:rsidRPr="0031450F">
              <w:rPr>
                <w:sz w:val="20"/>
                <w:szCs w:val="20"/>
                <w:lang w:val="hr-HR"/>
              </w:rPr>
              <w:t>I</w:t>
            </w:r>
            <w:r w:rsidRPr="0031450F">
              <w:rPr>
                <w:sz w:val="20"/>
                <w:szCs w:val="20"/>
                <w:vertAlign w:val="subscript"/>
                <w:lang w:val="sr-Cyrl-CS"/>
              </w:rPr>
              <w:t>1</w:t>
            </w:r>
            <w:r w:rsidRPr="0031450F">
              <w:rPr>
                <w:sz w:val="20"/>
                <w:szCs w:val="20"/>
                <w:lang w:val="sr-Latn-CS"/>
              </w:rPr>
              <w:t xml:space="preserve">; </w:t>
            </w:r>
            <w:r w:rsidRPr="0031450F">
              <w:rPr>
                <w:sz w:val="20"/>
                <w:szCs w:val="20"/>
                <w:lang w:val="hr-HR"/>
              </w:rPr>
              <w:t>II</w:t>
            </w:r>
            <w:r w:rsidRPr="0031450F">
              <w:rPr>
                <w:sz w:val="20"/>
                <w:szCs w:val="20"/>
                <w:vertAlign w:val="subscript"/>
                <w:lang w:val="sr-Cyrl-CS"/>
              </w:rPr>
              <w:t>1,2</w:t>
            </w:r>
            <w:r w:rsidRPr="0031450F">
              <w:rPr>
                <w:sz w:val="20"/>
                <w:szCs w:val="20"/>
                <w:lang w:val="sr-Latn-CS"/>
              </w:rPr>
              <w:t xml:space="preserve">; </w:t>
            </w:r>
            <w:r w:rsidRPr="0031450F">
              <w:rPr>
                <w:sz w:val="20"/>
                <w:szCs w:val="20"/>
                <w:lang w:val="hr-HR"/>
              </w:rPr>
              <w:t>III</w:t>
            </w:r>
            <w:r w:rsidRPr="0031450F">
              <w:rPr>
                <w:sz w:val="20"/>
                <w:szCs w:val="20"/>
                <w:vertAlign w:val="subscript"/>
                <w:lang w:val="sr-Cyrl-CS"/>
              </w:rPr>
              <w:t>1</w:t>
            </w:r>
            <w:r w:rsidRPr="0031450F">
              <w:rPr>
                <w:sz w:val="20"/>
                <w:szCs w:val="20"/>
                <w:lang w:val="sr-Cyrl-CS"/>
              </w:rPr>
              <w:t xml:space="preserve">; </w:t>
            </w:r>
          </w:p>
          <w:p w14:paraId="5A04CDF4" w14:textId="77777777" w:rsidR="0031450F" w:rsidRPr="0031450F" w:rsidRDefault="0031450F" w:rsidP="0031450F">
            <w:pPr>
              <w:rPr>
                <w:sz w:val="20"/>
                <w:szCs w:val="20"/>
                <w:vertAlign w:val="subscript"/>
              </w:rPr>
            </w:pPr>
            <w:r w:rsidRPr="0031450F">
              <w:rPr>
                <w:sz w:val="20"/>
                <w:szCs w:val="20"/>
              </w:rPr>
              <w:t>IV</w:t>
            </w:r>
            <w:r w:rsidRPr="0031450F">
              <w:rPr>
                <w:sz w:val="20"/>
                <w:szCs w:val="20"/>
                <w:vertAlign w:val="subscript"/>
              </w:rPr>
              <w:t>1,2,3</w:t>
            </w:r>
            <w:r w:rsidRPr="0031450F">
              <w:rPr>
                <w:sz w:val="20"/>
                <w:szCs w:val="20"/>
              </w:rPr>
              <w:t>; V</w:t>
            </w:r>
            <w:r w:rsidRPr="0031450F">
              <w:rPr>
                <w:sz w:val="20"/>
                <w:szCs w:val="20"/>
                <w:vertAlign w:val="subscript"/>
                <w:lang w:val="sr-Cyrl-CS"/>
              </w:rPr>
              <w:t>1</w:t>
            </w:r>
            <w:r w:rsidRPr="0031450F">
              <w:rPr>
                <w:sz w:val="20"/>
                <w:szCs w:val="20"/>
                <w:vertAlign w:val="subscript"/>
                <w:lang w:val="sr-Latn-CS"/>
              </w:rPr>
              <w:t>,2</w:t>
            </w:r>
          </w:p>
          <w:p w14:paraId="055DE79B" w14:textId="77777777" w:rsidR="0031450F" w:rsidRPr="0031450F" w:rsidRDefault="0031450F" w:rsidP="0031450F">
            <w:pPr>
              <w:rPr>
                <w:sz w:val="20"/>
                <w:szCs w:val="20"/>
                <w:vertAlign w:val="subscript"/>
              </w:rPr>
            </w:pPr>
          </w:p>
        </w:tc>
        <w:tc>
          <w:tcPr>
            <w:tcW w:w="2606" w:type="dxa"/>
            <w:tcMar>
              <w:top w:w="28" w:type="dxa"/>
              <w:left w:w="57" w:type="dxa"/>
              <w:bottom w:w="28" w:type="dxa"/>
              <w:right w:w="28" w:type="dxa"/>
            </w:tcMar>
            <w:vAlign w:val="center"/>
          </w:tcPr>
          <w:p w14:paraId="7E8AD03D" w14:textId="77777777" w:rsidR="0031450F" w:rsidRPr="0031450F" w:rsidRDefault="0031450F" w:rsidP="0031450F">
            <w:pPr>
              <w:rPr>
                <w:sz w:val="20"/>
                <w:szCs w:val="20"/>
                <w:lang w:val="sr-Latn-CS"/>
              </w:rPr>
            </w:pPr>
            <w:r w:rsidRPr="0031450F">
              <w:rPr>
                <w:sz w:val="20"/>
                <w:szCs w:val="20"/>
                <w:lang w:val="sr-Cyrl-CS"/>
              </w:rPr>
              <w:t>проф. енг. јез. и књиж.</w:t>
            </w:r>
          </w:p>
          <w:p w14:paraId="2E63B770" w14:textId="77777777" w:rsidR="0031450F" w:rsidRPr="0031450F" w:rsidRDefault="0031450F" w:rsidP="0031450F">
            <w:pPr>
              <w:rPr>
                <w:sz w:val="20"/>
                <w:szCs w:val="20"/>
                <w:lang w:val="sr-Latn-CS"/>
              </w:rPr>
            </w:pPr>
            <w:r w:rsidRPr="0031450F">
              <w:rPr>
                <w:sz w:val="20"/>
                <w:szCs w:val="20"/>
                <w:lang w:val="sr-Latn-CS"/>
              </w:rPr>
              <w:t>VII</w:t>
            </w:r>
          </w:p>
        </w:tc>
        <w:tc>
          <w:tcPr>
            <w:tcW w:w="890" w:type="dxa"/>
            <w:tcMar>
              <w:top w:w="28" w:type="dxa"/>
              <w:left w:w="57" w:type="dxa"/>
              <w:bottom w:w="28" w:type="dxa"/>
              <w:right w:w="28" w:type="dxa"/>
            </w:tcMar>
            <w:vAlign w:val="center"/>
          </w:tcPr>
          <w:p w14:paraId="42810028" w14:textId="77777777" w:rsidR="0031450F" w:rsidRPr="0031450F" w:rsidRDefault="0031450F" w:rsidP="0031450F">
            <w:pPr>
              <w:jc w:val="center"/>
              <w:rPr>
                <w:sz w:val="20"/>
                <w:szCs w:val="20"/>
                <w:lang w:val="sr-Cyrl-CS"/>
              </w:rPr>
            </w:pPr>
            <w:r w:rsidRPr="0031450F">
              <w:rPr>
                <w:sz w:val="20"/>
                <w:szCs w:val="20"/>
                <w:lang w:val="sr-Cyrl-CS"/>
              </w:rPr>
              <w:t>100 %</w:t>
            </w:r>
          </w:p>
        </w:tc>
      </w:tr>
      <w:tr w:rsidR="0031450F" w:rsidRPr="0031450F" w14:paraId="352741CD" w14:textId="77777777" w:rsidTr="00F53053">
        <w:trPr>
          <w:trHeight w:val="270"/>
        </w:trPr>
        <w:tc>
          <w:tcPr>
            <w:tcW w:w="1242" w:type="dxa"/>
            <w:vMerge w:val="restart"/>
            <w:tcMar>
              <w:left w:w="57" w:type="dxa"/>
              <w:right w:w="28" w:type="dxa"/>
            </w:tcMar>
            <w:vAlign w:val="center"/>
          </w:tcPr>
          <w:p w14:paraId="2EE841BB" w14:textId="77777777" w:rsidR="0031450F" w:rsidRPr="0031450F" w:rsidRDefault="0031450F" w:rsidP="0031450F">
            <w:pPr>
              <w:jc w:val="center"/>
              <w:rPr>
                <w:sz w:val="20"/>
                <w:szCs w:val="20"/>
                <w:lang w:val="sr-Cyrl-CS"/>
              </w:rPr>
            </w:pPr>
            <w:r w:rsidRPr="0031450F">
              <w:rPr>
                <w:sz w:val="20"/>
                <w:szCs w:val="20"/>
                <w:lang w:val="sr-Cyrl-CS"/>
              </w:rPr>
              <w:t>руски језик</w:t>
            </w:r>
          </w:p>
        </w:tc>
        <w:tc>
          <w:tcPr>
            <w:tcW w:w="760" w:type="dxa"/>
            <w:tcMar>
              <w:left w:w="57" w:type="dxa"/>
              <w:right w:w="28" w:type="dxa"/>
            </w:tcMar>
            <w:vAlign w:val="center"/>
          </w:tcPr>
          <w:p w14:paraId="1F2E77C1" w14:textId="77777777" w:rsidR="0031450F" w:rsidRPr="0031450F" w:rsidRDefault="0031450F" w:rsidP="0031450F">
            <w:pPr>
              <w:jc w:val="center"/>
              <w:rPr>
                <w:sz w:val="20"/>
                <w:szCs w:val="20"/>
              </w:rPr>
            </w:pPr>
            <w:r w:rsidRPr="0031450F">
              <w:rPr>
                <w:sz w:val="20"/>
                <w:szCs w:val="20"/>
              </w:rPr>
              <w:t>-</w:t>
            </w:r>
          </w:p>
        </w:tc>
        <w:tc>
          <w:tcPr>
            <w:tcW w:w="2159" w:type="dxa"/>
            <w:tcMar>
              <w:left w:w="57" w:type="dxa"/>
              <w:right w:w="28" w:type="dxa"/>
            </w:tcMar>
            <w:vAlign w:val="center"/>
          </w:tcPr>
          <w:p w14:paraId="54B4F244" w14:textId="77777777" w:rsidR="0031450F" w:rsidRPr="0031450F" w:rsidRDefault="0031450F" w:rsidP="0031450F">
            <w:pPr>
              <w:rPr>
                <w:sz w:val="20"/>
                <w:szCs w:val="20"/>
              </w:rPr>
            </w:pPr>
            <w:r w:rsidRPr="0031450F">
              <w:rPr>
                <w:sz w:val="20"/>
                <w:szCs w:val="20"/>
                <w:lang w:val="sr-Cyrl-CS"/>
              </w:rPr>
              <w:t>Марина Толић</w:t>
            </w:r>
          </w:p>
          <w:p w14:paraId="3CBEFBA9" w14:textId="77777777" w:rsidR="0031450F" w:rsidRPr="0031450F" w:rsidRDefault="0031450F" w:rsidP="0031450F">
            <w:pPr>
              <w:rPr>
                <w:sz w:val="20"/>
                <w:szCs w:val="20"/>
              </w:rPr>
            </w:pPr>
            <w:r w:rsidRPr="0031450F">
              <w:rPr>
                <w:sz w:val="20"/>
                <w:szCs w:val="20"/>
              </w:rPr>
              <w:t>(Невена Цвијетић)</w:t>
            </w:r>
          </w:p>
        </w:tc>
        <w:tc>
          <w:tcPr>
            <w:tcW w:w="1977" w:type="dxa"/>
            <w:tcMar>
              <w:top w:w="28" w:type="dxa"/>
              <w:left w:w="57" w:type="dxa"/>
              <w:bottom w:w="28" w:type="dxa"/>
              <w:right w:w="28" w:type="dxa"/>
            </w:tcMar>
          </w:tcPr>
          <w:p w14:paraId="05C95DE3" w14:textId="77777777" w:rsidR="0031450F" w:rsidRPr="0031450F" w:rsidRDefault="0031450F" w:rsidP="0031450F">
            <w:pPr>
              <w:rPr>
                <w:sz w:val="20"/>
                <w:szCs w:val="20"/>
              </w:rPr>
            </w:pPr>
            <w:r w:rsidRPr="0031450F">
              <w:rPr>
                <w:sz w:val="20"/>
                <w:szCs w:val="20"/>
                <w:lang w:val="sv-SE"/>
              </w:rPr>
              <w:t>V</w:t>
            </w:r>
            <w:r w:rsidRPr="0031450F">
              <w:rPr>
                <w:sz w:val="20"/>
                <w:szCs w:val="20"/>
                <w:vertAlign w:val="subscript"/>
              </w:rPr>
              <w:t>1,2</w:t>
            </w:r>
            <w:r w:rsidRPr="0031450F">
              <w:rPr>
                <w:sz w:val="20"/>
                <w:szCs w:val="20"/>
                <w:vertAlign w:val="subscript"/>
                <w:lang w:val="sr-Latn-CS"/>
              </w:rPr>
              <w:t xml:space="preserve">; </w:t>
            </w:r>
            <w:r w:rsidRPr="0031450F">
              <w:rPr>
                <w:sz w:val="20"/>
                <w:szCs w:val="20"/>
                <w:lang w:val="sv-SE"/>
              </w:rPr>
              <w:t>VI</w:t>
            </w:r>
            <w:r w:rsidRPr="0031450F">
              <w:rPr>
                <w:sz w:val="20"/>
                <w:szCs w:val="20"/>
                <w:vertAlign w:val="subscript"/>
                <w:lang w:val="sr-Cyrl-CS"/>
              </w:rPr>
              <w:t>,3</w:t>
            </w:r>
            <w:r w:rsidRPr="0031450F">
              <w:rPr>
                <w:sz w:val="20"/>
                <w:szCs w:val="20"/>
                <w:vertAlign w:val="subscript"/>
              </w:rPr>
              <w:t xml:space="preserve">; </w:t>
            </w:r>
            <w:r w:rsidRPr="0031450F">
              <w:rPr>
                <w:sz w:val="20"/>
                <w:szCs w:val="20"/>
                <w:lang w:val="sv-SE"/>
              </w:rPr>
              <w:t>VII</w:t>
            </w:r>
            <w:r w:rsidRPr="0031450F">
              <w:rPr>
                <w:sz w:val="20"/>
                <w:szCs w:val="20"/>
                <w:vertAlign w:val="subscript"/>
                <w:lang w:val="ru-RU"/>
              </w:rPr>
              <w:t>1,2</w:t>
            </w:r>
            <w:r w:rsidRPr="0031450F">
              <w:rPr>
                <w:sz w:val="20"/>
                <w:szCs w:val="20"/>
                <w:vertAlign w:val="subscript"/>
              </w:rPr>
              <w:t>,3</w:t>
            </w:r>
            <w:r w:rsidRPr="0031450F">
              <w:rPr>
                <w:sz w:val="20"/>
                <w:szCs w:val="20"/>
                <w:lang w:val="ru-RU"/>
              </w:rPr>
              <w:t>;</w:t>
            </w:r>
            <w:r w:rsidRPr="0031450F">
              <w:rPr>
                <w:sz w:val="20"/>
                <w:szCs w:val="20"/>
                <w:vertAlign w:val="subscript"/>
                <w:lang w:val="ru-RU"/>
              </w:rPr>
              <w:t xml:space="preserve"> </w:t>
            </w:r>
            <w:r w:rsidRPr="0031450F">
              <w:rPr>
                <w:sz w:val="20"/>
                <w:szCs w:val="20"/>
                <w:lang w:val="sv-SE"/>
              </w:rPr>
              <w:t>VIII</w:t>
            </w:r>
            <w:r w:rsidRPr="0031450F">
              <w:rPr>
                <w:sz w:val="20"/>
                <w:szCs w:val="20"/>
                <w:vertAlign w:val="subscript"/>
                <w:lang w:val="ru-RU"/>
              </w:rPr>
              <w:t>1,</w:t>
            </w:r>
            <w:r w:rsidRPr="0031450F">
              <w:rPr>
                <w:sz w:val="20"/>
                <w:szCs w:val="20"/>
                <w:vertAlign w:val="subscript"/>
              </w:rPr>
              <w:t>2,3</w:t>
            </w:r>
          </w:p>
        </w:tc>
        <w:tc>
          <w:tcPr>
            <w:tcW w:w="2606" w:type="dxa"/>
            <w:tcMar>
              <w:top w:w="28" w:type="dxa"/>
              <w:left w:w="57" w:type="dxa"/>
              <w:bottom w:w="28" w:type="dxa"/>
              <w:right w:w="28" w:type="dxa"/>
            </w:tcMar>
            <w:vAlign w:val="center"/>
          </w:tcPr>
          <w:p w14:paraId="192378A0" w14:textId="77777777" w:rsidR="0031450F" w:rsidRPr="0031450F" w:rsidRDefault="0031450F" w:rsidP="0031450F">
            <w:pPr>
              <w:rPr>
                <w:sz w:val="20"/>
                <w:szCs w:val="20"/>
                <w:lang w:val="sr-Latn-CS"/>
              </w:rPr>
            </w:pPr>
            <w:r w:rsidRPr="0031450F">
              <w:rPr>
                <w:sz w:val="20"/>
                <w:szCs w:val="20"/>
                <w:lang w:val="sr-Cyrl-CS"/>
              </w:rPr>
              <w:t xml:space="preserve">проф. рус. јез. и. њиж. </w:t>
            </w:r>
          </w:p>
          <w:p w14:paraId="00D75D95" w14:textId="77777777" w:rsidR="0031450F" w:rsidRPr="0031450F" w:rsidRDefault="0031450F" w:rsidP="0031450F">
            <w:pPr>
              <w:rPr>
                <w:sz w:val="20"/>
                <w:szCs w:val="20"/>
                <w:lang w:val="sr-Latn-CS"/>
              </w:rPr>
            </w:pPr>
            <w:r w:rsidRPr="0031450F">
              <w:rPr>
                <w:sz w:val="20"/>
                <w:szCs w:val="20"/>
                <w:lang w:val="sr-Latn-CS"/>
              </w:rPr>
              <w:t>VII</w:t>
            </w:r>
          </w:p>
        </w:tc>
        <w:tc>
          <w:tcPr>
            <w:tcW w:w="890" w:type="dxa"/>
            <w:tcMar>
              <w:top w:w="28" w:type="dxa"/>
              <w:left w:w="57" w:type="dxa"/>
              <w:bottom w:w="28" w:type="dxa"/>
              <w:right w:w="28" w:type="dxa"/>
            </w:tcMar>
            <w:vAlign w:val="center"/>
          </w:tcPr>
          <w:p w14:paraId="612DCD3B" w14:textId="77777777" w:rsidR="0031450F" w:rsidRPr="0031450F" w:rsidRDefault="0031450F" w:rsidP="0031450F">
            <w:pPr>
              <w:jc w:val="center"/>
              <w:rPr>
                <w:sz w:val="20"/>
                <w:szCs w:val="20"/>
                <w:lang w:val="sr-Cyrl-CS"/>
              </w:rPr>
            </w:pPr>
            <w:r w:rsidRPr="0031450F">
              <w:rPr>
                <w:sz w:val="20"/>
                <w:szCs w:val="20"/>
                <w:lang w:val="sr-Cyrl-CS"/>
              </w:rPr>
              <w:t>100 %</w:t>
            </w:r>
          </w:p>
        </w:tc>
      </w:tr>
      <w:tr w:rsidR="0031450F" w:rsidRPr="0031450F" w14:paraId="51FDA033" w14:textId="77777777" w:rsidTr="00F53053">
        <w:trPr>
          <w:trHeight w:val="270"/>
        </w:trPr>
        <w:tc>
          <w:tcPr>
            <w:tcW w:w="1242" w:type="dxa"/>
            <w:vMerge/>
            <w:tcMar>
              <w:left w:w="57" w:type="dxa"/>
              <w:right w:w="28" w:type="dxa"/>
            </w:tcMar>
            <w:vAlign w:val="center"/>
          </w:tcPr>
          <w:p w14:paraId="3E1433F5" w14:textId="77777777" w:rsidR="0031450F" w:rsidRPr="0031450F" w:rsidRDefault="0031450F" w:rsidP="0031450F">
            <w:pPr>
              <w:jc w:val="center"/>
              <w:rPr>
                <w:sz w:val="20"/>
                <w:szCs w:val="20"/>
                <w:lang w:val="sr-Cyrl-CS"/>
              </w:rPr>
            </w:pPr>
          </w:p>
        </w:tc>
        <w:tc>
          <w:tcPr>
            <w:tcW w:w="760" w:type="dxa"/>
            <w:tcMar>
              <w:left w:w="57" w:type="dxa"/>
              <w:right w:w="28" w:type="dxa"/>
            </w:tcMar>
            <w:vAlign w:val="center"/>
          </w:tcPr>
          <w:p w14:paraId="281A19B8" w14:textId="77777777" w:rsidR="0031450F" w:rsidRPr="0031450F" w:rsidRDefault="0031450F" w:rsidP="0031450F">
            <w:pPr>
              <w:jc w:val="center"/>
              <w:rPr>
                <w:sz w:val="20"/>
                <w:szCs w:val="20"/>
                <w:lang w:val="hr-HR"/>
              </w:rPr>
            </w:pPr>
            <w:r w:rsidRPr="0031450F">
              <w:rPr>
                <w:sz w:val="20"/>
                <w:szCs w:val="20"/>
                <w:lang w:val="hr-HR"/>
              </w:rPr>
              <w:t>-</w:t>
            </w:r>
          </w:p>
        </w:tc>
        <w:tc>
          <w:tcPr>
            <w:tcW w:w="2159" w:type="dxa"/>
            <w:tcMar>
              <w:left w:w="57" w:type="dxa"/>
              <w:right w:w="28" w:type="dxa"/>
            </w:tcMar>
            <w:vAlign w:val="center"/>
          </w:tcPr>
          <w:p w14:paraId="0C5967E9" w14:textId="77777777" w:rsidR="0031450F" w:rsidRPr="0031450F" w:rsidRDefault="0031450F" w:rsidP="0031450F">
            <w:pPr>
              <w:rPr>
                <w:sz w:val="20"/>
                <w:szCs w:val="20"/>
              </w:rPr>
            </w:pPr>
            <w:r w:rsidRPr="0031450F">
              <w:rPr>
                <w:sz w:val="20"/>
                <w:szCs w:val="20"/>
              </w:rPr>
              <w:t xml:space="preserve">Сања Бјелогрлић </w:t>
            </w:r>
          </w:p>
        </w:tc>
        <w:tc>
          <w:tcPr>
            <w:tcW w:w="1977" w:type="dxa"/>
            <w:tcMar>
              <w:top w:w="28" w:type="dxa"/>
              <w:left w:w="57" w:type="dxa"/>
              <w:bottom w:w="28" w:type="dxa"/>
              <w:right w:w="28" w:type="dxa"/>
            </w:tcMar>
          </w:tcPr>
          <w:p w14:paraId="5CF414BC" w14:textId="77777777" w:rsidR="0031450F" w:rsidRPr="0031450F" w:rsidRDefault="0031450F" w:rsidP="0031450F">
            <w:pPr>
              <w:rPr>
                <w:sz w:val="20"/>
                <w:szCs w:val="20"/>
                <w:lang w:val="sv-SE"/>
              </w:rPr>
            </w:pPr>
            <w:r w:rsidRPr="0031450F">
              <w:rPr>
                <w:sz w:val="20"/>
                <w:szCs w:val="20"/>
                <w:lang w:val="sv-SE"/>
              </w:rPr>
              <w:t>V</w:t>
            </w:r>
            <w:r w:rsidRPr="0031450F">
              <w:rPr>
                <w:sz w:val="20"/>
                <w:szCs w:val="20"/>
              </w:rPr>
              <w:t>I</w:t>
            </w:r>
            <w:r w:rsidRPr="0031450F">
              <w:rPr>
                <w:sz w:val="20"/>
                <w:szCs w:val="20"/>
                <w:vertAlign w:val="subscript"/>
                <w:lang w:val="sr-Cyrl-CS"/>
              </w:rPr>
              <w:t>1</w:t>
            </w:r>
            <w:r w:rsidRPr="0031450F">
              <w:rPr>
                <w:sz w:val="20"/>
                <w:szCs w:val="20"/>
                <w:vertAlign w:val="subscript"/>
                <w:lang w:val="sr-Latn-CS"/>
              </w:rPr>
              <w:t>,2</w:t>
            </w:r>
          </w:p>
        </w:tc>
        <w:tc>
          <w:tcPr>
            <w:tcW w:w="2606" w:type="dxa"/>
            <w:tcMar>
              <w:top w:w="28" w:type="dxa"/>
              <w:left w:w="57" w:type="dxa"/>
              <w:bottom w:w="28" w:type="dxa"/>
              <w:right w:w="28" w:type="dxa"/>
            </w:tcMar>
            <w:vAlign w:val="center"/>
          </w:tcPr>
          <w:p w14:paraId="1ACC47E4" w14:textId="77777777" w:rsidR="0031450F" w:rsidRPr="0031450F" w:rsidRDefault="0031450F" w:rsidP="0031450F">
            <w:pPr>
              <w:rPr>
                <w:sz w:val="20"/>
                <w:szCs w:val="20"/>
                <w:lang w:val="sr-Latn-CS"/>
              </w:rPr>
            </w:pPr>
            <w:r w:rsidRPr="0031450F">
              <w:rPr>
                <w:sz w:val="20"/>
                <w:szCs w:val="20"/>
                <w:lang w:val="sr-Cyrl-CS"/>
              </w:rPr>
              <w:t xml:space="preserve">проф. рус. јез. и. њиж. </w:t>
            </w:r>
          </w:p>
          <w:p w14:paraId="29EEB645" w14:textId="77777777" w:rsidR="0031450F" w:rsidRPr="0031450F" w:rsidRDefault="0031450F" w:rsidP="0031450F">
            <w:pPr>
              <w:rPr>
                <w:sz w:val="20"/>
                <w:szCs w:val="20"/>
                <w:lang w:val="sr-Cyrl-CS"/>
              </w:rPr>
            </w:pPr>
            <w:r w:rsidRPr="0031450F">
              <w:rPr>
                <w:sz w:val="20"/>
                <w:szCs w:val="20"/>
                <w:lang w:val="sr-Latn-CS"/>
              </w:rPr>
              <w:t>VII</w:t>
            </w:r>
          </w:p>
        </w:tc>
        <w:tc>
          <w:tcPr>
            <w:tcW w:w="890" w:type="dxa"/>
            <w:tcMar>
              <w:top w:w="28" w:type="dxa"/>
              <w:left w:w="57" w:type="dxa"/>
              <w:bottom w:w="28" w:type="dxa"/>
              <w:right w:w="28" w:type="dxa"/>
            </w:tcMar>
            <w:vAlign w:val="center"/>
          </w:tcPr>
          <w:p w14:paraId="45D330A2" w14:textId="77777777" w:rsidR="0031450F" w:rsidRPr="0031450F" w:rsidRDefault="0031450F" w:rsidP="0031450F">
            <w:pPr>
              <w:jc w:val="center"/>
              <w:rPr>
                <w:sz w:val="20"/>
                <w:szCs w:val="20"/>
              </w:rPr>
            </w:pPr>
            <w:r w:rsidRPr="0031450F">
              <w:rPr>
                <w:sz w:val="20"/>
                <w:szCs w:val="20"/>
              </w:rPr>
              <w:t>22,23%</w:t>
            </w:r>
          </w:p>
        </w:tc>
      </w:tr>
      <w:tr w:rsidR="0031450F" w:rsidRPr="0031450F" w14:paraId="436C970B" w14:textId="77777777" w:rsidTr="00F53053">
        <w:trPr>
          <w:trHeight w:val="240"/>
        </w:trPr>
        <w:tc>
          <w:tcPr>
            <w:tcW w:w="1242" w:type="dxa"/>
            <w:tcMar>
              <w:left w:w="57" w:type="dxa"/>
              <w:right w:w="28" w:type="dxa"/>
            </w:tcMar>
            <w:vAlign w:val="center"/>
          </w:tcPr>
          <w:p w14:paraId="09F7AD35" w14:textId="77777777" w:rsidR="0031450F" w:rsidRPr="0031450F" w:rsidRDefault="0031450F" w:rsidP="0031450F">
            <w:pPr>
              <w:jc w:val="center"/>
              <w:rPr>
                <w:sz w:val="20"/>
                <w:szCs w:val="20"/>
                <w:lang w:val="hr-HR"/>
              </w:rPr>
            </w:pPr>
            <w:r w:rsidRPr="0031450F">
              <w:rPr>
                <w:sz w:val="20"/>
                <w:szCs w:val="20"/>
                <w:lang w:val="sr-Cyrl-CS"/>
              </w:rPr>
              <w:t xml:space="preserve">математика </w:t>
            </w:r>
          </w:p>
        </w:tc>
        <w:tc>
          <w:tcPr>
            <w:tcW w:w="760" w:type="dxa"/>
            <w:tcMar>
              <w:left w:w="57" w:type="dxa"/>
              <w:right w:w="28" w:type="dxa"/>
            </w:tcMar>
            <w:vAlign w:val="center"/>
          </w:tcPr>
          <w:p w14:paraId="7DBC7436" w14:textId="77777777" w:rsidR="0031450F" w:rsidRPr="0031450F" w:rsidRDefault="0031450F" w:rsidP="0031450F">
            <w:pPr>
              <w:jc w:val="center"/>
              <w:rPr>
                <w:sz w:val="20"/>
                <w:szCs w:val="20"/>
                <w:lang w:val="sr-Latn-CS"/>
              </w:rPr>
            </w:pPr>
            <w:r w:rsidRPr="0031450F">
              <w:rPr>
                <w:sz w:val="20"/>
                <w:szCs w:val="20"/>
                <w:lang w:val="hr-HR"/>
              </w:rPr>
              <w:t>V</w:t>
            </w:r>
            <w:r w:rsidRPr="0031450F">
              <w:rPr>
                <w:sz w:val="20"/>
                <w:szCs w:val="20"/>
              </w:rPr>
              <w:t>II</w:t>
            </w:r>
            <w:r w:rsidRPr="0031450F">
              <w:rPr>
                <w:sz w:val="20"/>
                <w:szCs w:val="20"/>
                <w:vertAlign w:val="subscript"/>
                <w:lang w:val="hr-HR"/>
              </w:rPr>
              <w:t>2</w:t>
            </w:r>
          </w:p>
        </w:tc>
        <w:tc>
          <w:tcPr>
            <w:tcW w:w="2159" w:type="dxa"/>
            <w:tcMar>
              <w:left w:w="57" w:type="dxa"/>
              <w:right w:w="28" w:type="dxa"/>
            </w:tcMar>
            <w:vAlign w:val="center"/>
          </w:tcPr>
          <w:p w14:paraId="41C33108" w14:textId="77777777" w:rsidR="0031450F" w:rsidRPr="0031450F" w:rsidRDefault="0031450F" w:rsidP="0031450F">
            <w:pPr>
              <w:rPr>
                <w:sz w:val="20"/>
                <w:szCs w:val="20"/>
                <w:lang w:val="sr-Cyrl-CS"/>
              </w:rPr>
            </w:pPr>
            <w:r w:rsidRPr="0031450F">
              <w:rPr>
                <w:sz w:val="20"/>
                <w:szCs w:val="20"/>
                <w:lang w:val="sr-Cyrl-CS"/>
              </w:rPr>
              <w:t>Славица Ћосић</w:t>
            </w:r>
          </w:p>
        </w:tc>
        <w:tc>
          <w:tcPr>
            <w:tcW w:w="1977" w:type="dxa"/>
            <w:tcMar>
              <w:top w:w="28" w:type="dxa"/>
              <w:left w:w="57" w:type="dxa"/>
              <w:bottom w:w="28" w:type="dxa"/>
              <w:right w:w="28" w:type="dxa"/>
            </w:tcMar>
          </w:tcPr>
          <w:p w14:paraId="783CCBA8" w14:textId="77777777" w:rsidR="0031450F" w:rsidRPr="0031450F" w:rsidRDefault="0031450F" w:rsidP="0031450F">
            <w:pPr>
              <w:rPr>
                <w:sz w:val="20"/>
                <w:szCs w:val="20"/>
              </w:rPr>
            </w:pPr>
            <w:r w:rsidRPr="0031450F">
              <w:rPr>
                <w:sz w:val="20"/>
                <w:szCs w:val="20"/>
                <w:lang w:val="sv-SE"/>
              </w:rPr>
              <w:t>VI</w:t>
            </w:r>
            <w:r w:rsidRPr="0031450F">
              <w:rPr>
                <w:sz w:val="20"/>
                <w:szCs w:val="20"/>
                <w:vertAlign w:val="subscript"/>
              </w:rPr>
              <w:t>1,2</w:t>
            </w:r>
            <w:r w:rsidRPr="0031450F">
              <w:rPr>
                <w:sz w:val="20"/>
                <w:szCs w:val="20"/>
                <w:vertAlign w:val="subscript"/>
                <w:lang w:val="sr-Cyrl-CS"/>
              </w:rPr>
              <w:t>;</w:t>
            </w:r>
            <w:r w:rsidRPr="0031450F">
              <w:rPr>
                <w:sz w:val="20"/>
                <w:szCs w:val="20"/>
              </w:rPr>
              <w:t xml:space="preserve">; </w:t>
            </w:r>
            <w:r w:rsidRPr="0031450F">
              <w:rPr>
                <w:sz w:val="20"/>
                <w:szCs w:val="20"/>
                <w:lang w:val="sv-SE"/>
              </w:rPr>
              <w:t>VIII</w:t>
            </w:r>
            <w:r w:rsidRPr="0031450F">
              <w:rPr>
                <w:sz w:val="20"/>
                <w:szCs w:val="20"/>
                <w:vertAlign w:val="subscript"/>
                <w:lang w:val="ru-RU"/>
              </w:rPr>
              <w:t>1,</w:t>
            </w:r>
            <w:r w:rsidRPr="0031450F">
              <w:rPr>
                <w:sz w:val="20"/>
                <w:szCs w:val="20"/>
                <w:vertAlign w:val="subscript"/>
              </w:rPr>
              <w:t>2,3</w:t>
            </w:r>
          </w:p>
          <w:p w14:paraId="4F5DDE5F" w14:textId="77777777" w:rsidR="0031450F" w:rsidRPr="0031450F" w:rsidRDefault="0031450F" w:rsidP="0031450F">
            <w:pPr>
              <w:rPr>
                <w:sz w:val="20"/>
                <w:szCs w:val="20"/>
              </w:rPr>
            </w:pPr>
          </w:p>
        </w:tc>
        <w:tc>
          <w:tcPr>
            <w:tcW w:w="2606" w:type="dxa"/>
            <w:tcMar>
              <w:top w:w="28" w:type="dxa"/>
              <w:left w:w="57" w:type="dxa"/>
              <w:bottom w:w="28" w:type="dxa"/>
              <w:right w:w="28" w:type="dxa"/>
            </w:tcMar>
            <w:vAlign w:val="center"/>
          </w:tcPr>
          <w:p w14:paraId="5F28C38B" w14:textId="77777777" w:rsidR="0031450F" w:rsidRPr="0031450F" w:rsidRDefault="0031450F" w:rsidP="0031450F">
            <w:pPr>
              <w:rPr>
                <w:sz w:val="20"/>
                <w:szCs w:val="20"/>
                <w:lang w:val="sr-Latn-CS"/>
              </w:rPr>
            </w:pPr>
            <w:r w:rsidRPr="0031450F">
              <w:rPr>
                <w:sz w:val="20"/>
                <w:szCs w:val="20"/>
                <w:lang w:val="sr-Cyrl-CS"/>
              </w:rPr>
              <w:t xml:space="preserve">дипл. </w:t>
            </w:r>
            <w:r w:rsidRPr="0031450F">
              <w:rPr>
                <w:sz w:val="20"/>
                <w:szCs w:val="20"/>
                <w:lang w:val="hr-HR"/>
              </w:rPr>
              <w:t>м</w:t>
            </w:r>
            <w:r w:rsidRPr="0031450F">
              <w:rPr>
                <w:sz w:val="20"/>
                <w:szCs w:val="20"/>
                <w:lang w:val="sr-Cyrl-CS"/>
              </w:rPr>
              <w:t>атематичар</w:t>
            </w:r>
            <w:r w:rsidRPr="0031450F">
              <w:rPr>
                <w:sz w:val="20"/>
                <w:szCs w:val="20"/>
                <w:lang w:val="sr-Latn-CS"/>
              </w:rPr>
              <w:t xml:space="preserve"> VII</w:t>
            </w:r>
          </w:p>
        </w:tc>
        <w:tc>
          <w:tcPr>
            <w:tcW w:w="890" w:type="dxa"/>
            <w:tcMar>
              <w:top w:w="28" w:type="dxa"/>
              <w:left w:w="57" w:type="dxa"/>
              <w:bottom w:w="28" w:type="dxa"/>
              <w:right w:w="28" w:type="dxa"/>
            </w:tcMar>
            <w:vAlign w:val="center"/>
          </w:tcPr>
          <w:p w14:paraId="39E28DF4" w14:textId="77777777" w:rsidR="0031450F" w:rsidRPr="0031450F" w:rsidRDefault="0031450F" w:rsidP="0031450F">
            <w:pPr>
              <w:jc w:val="center"/>
              <w:rPr>
                <w:sz w:val="20"/>
                <w:szCs w:val="20"/>
                <w:lang w:val="sr-Cyrl-CS"/>
              </w:rPr>
            </w:pPr>
            <w:r w:rsidRPr="0031450F">
              <w:rPr>
                <w:sz w:val="20"/>
                <w:szCs w:val="20"/>
              </w:rPr>
              <w:t>111,11</w:t>
            </w:r>
            <w:r w:rsidRPr="0031450F">
              <w:rPr>
                <w:sz w:val="20"/>
                <w:szCs w:val="20"/>
                <w:lang w:val="sr-Cyrl-CS"/>
              </w:rPr>
              <w:t>%</w:t>
            </w:r>
          </w:p>
        </w:tc>
      </w:tr>
      <w:tr w:rsidR="0031450F" w:rsidRPr="0031450F" w14:paraId="6DD63A35" w14:textId="77777777" w:rsidTr="00F53053">
        <w:trPr>
          <w:trHeight w:val="270"/>
        </w:trPr>
        <w:tc>
          <w:tcPr>
            <w:tcW w:w="1242" w:type="dxa"/>
            <w:tcMar>
              <w:left w:w="57" w:type="dxa"/>
              <w:right w:w="28" w:type="dxa"/>
            </w:tcMar>
            <w:vAlign w:val="center"/>
          </w:tcPr>
          <w:p w14:paraId="37EB4CD3" w14:textId="77777777" w:rsidR="0031450F" w:rsidRPr="0031450F" w:rsidRDefault="0031450F" w:rsidP="0031450F">
            <w:pPr>
              <w:jc w:val="center"/>
              <w:rPr>
                <w:sz w:val="20"/>
                <w:szCs w:val="20"/>
                <w:lang w:val="sr-Cyrl-CS"/>
              </w:rPr>
            </w:pPr>
            <w:r w:rsidRPr="0031450F">
              <w:rPr>
                <w:sz w:val="20"/>
                <w:szCs w:val="20"/>
                <w:lang w:val="sr-Cyrl-CS"/>
              </w:rPr>
              <w:t>математика Информат.</w:t>
            </w:r>
          </w:p>
        </w:tc>
        <w:tc>
          <w:tcPr>
            <w:tcW w:w="760" w:type="dxa"/>
            <w:tcMar>
              <w:left w:w="57" w:type="dxa"/>
              <w:right w:w="28" w:type="dxa"/>
            </w:tcMar>
            <w:vAlign w:val="center"/>
          </w:tcPr>
          <w:p w14:paraId="58EF0D99" w14:textId="77777777" w:rsidR="0031450F" w:rsidRPr="0031450F" w:rsidRDefault="0031450F" w:rsidP="0031450F">
            <w:pPr>
              <w:jc w:val="center"/>
              <w:rPr>
                <w:sz w:val="20"/>
                <w:szCs w:val="20"/>
                <w:lang w:val="sr-Latn-CS"/>
              </w:rPr>
            </w:pPr>
            <w:r w:rsidRPr="0031450F">
              <w:rPr>
                <w:sz w:val="22"/>
                <w:szCs w:val="22"/>
                <w:lang w:val="sr-Cyrl-CS"/>
              </w:rPr>
              <w:t>-</w:t>
            </w:r>
          </w:p>
        </w:tc>
        <w:tc>
          <w:tcPr>
            <w:tcW w:w="2159" w:type="dxa"/>
            <w:tcMar>
              <w:left w:w="57" w:type="dxa"/>
              <w:right w:w="28" w:type="dxa"/>
            </w:tcMar>
            <w:vAlign w:val="center"/>
          </w:tcPr>
          <w:p w14:paraId="65E98357" w14:textId="77777777" w:rsidR="0031450F" w:rsidRPr="0031450F" w:rsidRDefault="0031450F" w:rsidP="0031450F">
            <w:pPr>
              <w:rPr>
                <w:sz w:val="20"/>
                <w:szCs w:val="20"/>
              </w:rPr>
            </w:pPr>
            <w:r w:rsidRPr="0031450F">
              <w:rPr>
                <w:sz w:val="20"/>
                <w:szCs w:val="20"/>
                <w:lang w:val="sr-Latn-CS"/>
              </w:rPr>
              <w:t>Јелена Јаковљевић</w:t>
            </w:r>
          </w:p>
        </w:tc>
        <w:tc>
          <w:tcPr>
            <w:tcW w:w="1977" w:type="dxa"/>
            <w:tcMar>
              <w:top w:w="28" w:type="dxa"/>
              <w:left w:w="57" w:type="dxa"/>
              <w:bottom w:w="28" w:type="dxa"/>
              <w:right w:w="28" w:type="dxa"/>
            </w:tcMar>
          </w:tcPr>
          <w:p w14:paraId="4A609BDD" w14:textId="77777777" w:rsidR="0031450F" w:rsidRPr="0031450F" w:rsidRDefault="0031450F" w:rsidP="0031450F">
            <w:pPr>
              <w:rPr>
                <w:sz w:val="20"/>
                <w:szCs w:val="20"/>
              </w:rPr>
            </w:pPr>
            <w:r w:rsidRPr="0031450F">
              <w:rPr>
                <w:sz w:val="20"/>
                <w:szCs w:val="20"/>
                <w:lang w:val="sv-SE"/>
              </w:rPr>
              <w:t>VIII</w:t>
            </w:r>
            <w:r w:rsidRPr="0031450F">
              <w:rPr>
                <w:sz w:val="20"/>
                <w:szCs w:val="20"/>
                <w:vertAlign w:val="subscript"/>
                <w:lang w:val="ru-RU"/>
              </w:rPr>
              <w:t>3</w:t>
            </w:r>
          </w:p>
          <w:p w14:paraId="77483F67" w14:textId="77777777" w:rsidR="0031450F" w:rsidRPr="0031450F" w:rsidRDefault="0031450F" w:rsidP="0031450F">
            <w:pPr>
              <w:rPr>
                <w:sz w:val="20"/>
                <w:szCs w:val="20"/>
              </w:rPr>
            </w:pPr>
            <w:r w:rsidRPr="0031450F">
              <w:rPr>
                <w:sz w:val="20"/>
                <w:szCs w:val="20"/>
              </w:rPr>
              <w:t>ИН:VIII</w:t>
            </w:r>
            <w:r w:rsidRPr="0031450F">
              <w:rPr>
                <w:sz w:val="20"/>
                <w:szCs w:val="20"/>
                <w:vertAlign w:val="subscript"/>
              </w:rPr>
              <w:t>1,2,3</w:t>
            </w:r>
            <w:r w:rsidRPr="0031450F">
              <w:rPr>
                <w:sz w:val="20"/>
                <w:szCs w:val="20"/>
              </w:rPr>
              <w:t xml:space="preserve">; </w:t>
            </w:r>
          </w:p>
        </w:tc>
        <w:tc>
          <w:tcPr>
            <w:tcW w:w="2606" w:type="dxa"/>
            <w:tcMar>
              <w:top w:w="28" w:type="dxa"/>
              <w:left w:w="57" w:type="dxa"/>
              <w:bottom w:w="28" w:type="dxa"/>
              <w:right w:w="28" w:type="dxa"/>
            </w:tcMar>
            <w:vAlign w:val="center"/>
          </w:tcPr>
          <w:p w14:paraId="29B5559E" w14:textId="77777777" w:rsidR="0031450F" w:rsidRPr="0031450F" w:rsidRDefault="0031450F" w:rsidP="0031450F">
            <w:pPr>
              <w:rPr>
                <w:sz w:val="20"/>
                <w:szCs w:val="20"/>
                <w:lang w:val="sr-Latn-CS"/>
              </w:rPr>
            </w:pPr>
            <w:r w:rsidRPr="0031450F">
              <w:rPr>
                <w:sz w:val="20"/>
                <w:szCs w:val="20"/>
                <w:lang w:val="sr-Cyrl-CS"/>
              </w:rPr>
              <w:t xml:space="preserve">дипл. </w:t>
            </w:r>
            <w:r w:rsidRPr="0031450F">
              <w:rPr>
                <w:sz w:val="20"/>
                <w:szCs w:val="20"/>
                <w:lang w:val="hr-HR"/>
              </w:rPr>
              <w:t>м</w:t>
            </w:r>
            <w:r w:rsidRPr="0031450F">
              <w:rPr>
                <w:sz w:val="20"/>
                <w:szCs w:val="20"/>
                <w:lang w:val="sr-Cyrl-CS"/>
              </w:rPr>
              <w:t>атематичар</w:t>
            </w:r>
            <w:r w:rsidRPr="0031450F">
              <w:rPr>
                <w:sz w:val="20"/>
                <w:szCs w:val="20"/>
                <w:lang w:val="sr-Latn-CS"/>
              </w:rPr>
              <w:t xml:space="preserve"> VII</w:t>
            </w:r>
          </w:p>
        </w:tc>
        <w:tc>
          <w:tcPr>
            <w:tcW w:w="890" w:type="dxa"/>
            <w:tcMar>
              <w:top w:w="28" w:type="dxa"/>
              <w:left w:w="57" w:type="dxa"/>
              <w:bottom w:w="28" w:type="dxa"/>
              <w:right w:w="28" w:type="dxa"/>
            </w:tcMar>
            <w:vAlign w:val="center"/>
          </w:tcPr>
          <w:p w14:paraId="2CA26A56" w14:textId="77777777" w:rsidR="0031450F" w:rsidRPr="0031450F" w:rsidRDefault="0031450F" w:rsidP="0031450F">
            <w:pPr>
              <w:jc w:val="center"/>
              <w:rPr>
                <w:sz w:val="20"/>
                <w:szCs w:val="20"/>
                <w:lang w:val="sr-Cyrl-CS"/>
              </w:rPr>
            </w:pPr>
            <w:r w:rsidRPr="0031450F">
              <w:rPr>
                <w:sz w:val="20"/>
                <w:szCs w:val="20"/>
                <w:lang w:val="sr-Cyrl-CS"/>
              </w:rPr>
              <w:t>3</w:t>
            </w:r>
            <w:r w:rsidRPr="0031450F">
              <w:rPr>
                <w:sz w:val="20"/>
                <w:szCs w:val="20"/>
              </w:rPr>
              <w:t>7</w:t>
            </w:r>
            <w:r w:rsidRPr="0031450F">
              <w:rPr>
                <w:sz w:val="20"/>
                <w:szCs w:val="20"/>
                <w:lang w:val="sr-Cyrl-CS"/>
              </w:rPr>
              <w:t>,22%</w:t>
            </w:r>
          </w:p>
        </w:tc>
      </w:tr>
      <w:tr w:rsidR="0031450F" w:rsidRPr="0031450F" w14:paraId="1C9F6C39" w14:textId="77777777" w:rsidTr="00F53053">
        <w:trPr>
          <w:trHeight w:val="270"/>
        </w:trPr>
        <w:tc>
          <w:tcPr>
            <w:tcW w:w="1242" w:type="dxa"/>
            <w:tcMar>
              <w:left w:w="57" w:type="dxa"/>
              <w:right w:w="28" w:type="dxa"/>
            </w:tcMar>
            <w:vAlign w:val="center"/>
          </w:tcPr>
          <w:p w14:paraId="4E8402B5" w14:textId="77777777" w:rsidR="0031450F" w:rsidRPr="0031450F" w:rsidRDefault="0031450F" w:rsidP="0031450F">
            <w:pPr>
              <w:jc w:val="center"/>
              <w:rPr>
                <w:sz w:val="20"/>
                <w:szCs w:val="20"/>
                <w:lang w:val="hr-HR"/>
              </w:rPr>
            </w:pPr>
            <w:r w:rsidRPr="0031450F">
              <w:rPr>
                <w:sz w:val="20"/>
                <w:szCs w:val="20"/>
                <w:lang w:val="sr-Cyrl-CS"/>
              </w:rPr>
              <w:t>математика</w:t>
            </w:r>
          </w:p>
        </w:tc>
        <w:tc>
          <w:tcPr>
            <w:tcW w:w="760" w:type="dxa"/>
            <w:tcMar>
              <w:left w:w="57" w:type="dxa"/>
              <w:right w:w="28" w:type="dxa"/>
            </w:tcMar>
            <w:vAlign w:val="center"/>
          </w:tcPr>
          <w:p w14:paraId="3968B28B" w14:textId="77777777" w:rsidR="0031450F" w:rsidRPr="0031450F" w:rsidRDefault="0031450F" w:rsidP="0031450F">
            <w:pPr>
              <w:jc w:val="center"/>
            </w:pPr>
            <w:r w:rsidRPr="0031450F">
              <w:rPr>
                <w:sz w:val="20"/>
                <w:szCs w:val="20"/>
                <w:lang w:val="hr-HR"/>
              </w:rPr>
              <w:t>VI</w:t>
            </w:r>
            <w:r w:rsidRPr="0031450F">
              <w:rPr>
                <w:sz w:val="20"/>
                <w:szCs w:val="20"/>
                <w:vertAlign w:val="subscript"/>
              </w:rPr>
              <w:t>1</w:t>
            </w:r>
          </w:p>
        </w:tc>
        <w:tc>
          <w:tcPr>
            <w:tcW w:w="2159" w:type="dxa"/>
            <w:tcMar>
              <w:left w:w="57" w:type="dxa"/>
              <w:right w:w="28" w:type="dxa"/>
            </w:tcMar>
            <w:vAlign w:val="center"/>
          </w:tcPr>
          <w:p w14:paraId="009661B5" w14:textId="77777777" w:rsidR="0031450F" w:rsidRPr="0031450F" w:rsidRDefault="0031450F" w:rsidP="0031450F">
            <w:pPr>
              <w:rPr>
                <w:sz w:val="20"/>
                <w:szCs w:val="20"/>
              </w:rPr>
            </w:pPr>
            <w:r w:rsidRPr="0031450F">
              <w:rPr>
                <w:sz w:val="20"/>
                <w:szCs w:val="20"/>
                <w:lang w:val="sr-Cyrl-CS"/>
              </w:rPr>
              <w:t>Станко Јовчић</w:t>
            </w:r>
          </w:p>
        </w:tc>
        <w:tc>
          <w:tcPr>
            <w:tcW w:w="1977" w:type="dxa"/>
            <w:tcMar>
              <w:top w:w="28" w:type="dxa"/>
              <w:left w:w="57" w:type="dxa"/>
              <w:bottom w:w="28" w:type="dxa"/>
              <w:right w:w="28" w:type="dxa"/>
            </w:tcMar>
          </w:tcPr>
          <w:p w14:paraId="242EFCC0" w14:textId="77777777" w:rsidR="0031450F" w:rsidRPr="0031450F" w:rsidRDefault="0031450F" w:rsidP="0031450F">
            <w:pPr>
              <w:rPr>
                <w:sz w:val="20"/>
                <w:szCs w:val="20"/>
                <w:vertAlign w:val="subscript"/>
              </w:rPr>
            </w:pPr>
            <w:r w:rsidRPr="0031450F">
              <w:rPr>
                <w:sz w:val="20"/>
                <w:szCs w:val="20"/>
                <w:lang w:val="sr-Latn-CS"/>
              </w:rPr>
              <w:t>VI</w:t>
            </w:r>
            <w:r w:rsidRPr="0031450F">
              <w:rPr>
                <w:sz w:val="20"/>
                <w:szCs w:val="20"/>
                <w:vertAlign w:val="subscript"/>
              </w:rPr>
              <w:t>1,</w:t>
            </w:r>
            <w:r w:rsidRPr="0031450F">
              <w:rPr>
                <w:sz w:val="20"/>
                <w:szCs w:val="20"/>
                <w:vertAlign w:val="subscript"/>
                <w:lang w:val="sr-Cyrl-CS"/>
              </w:rPr>
              <w:t>2,3</w:t>
            </w:r>
            <w:r w:rsidRPr="0031450F">
              <w:rPr>
                <w:sz w:val="20"/>
                <w:szCs w:val="20"/>
              </w:rPr>
              <w:t>; VII</w:t>
            </w:r>
            <w:r w:rsidRPr="0031450F">
              <w:rPr>
                <w:sz w:val="20"/>
                <w:szCs w:val="20"/>
                <w:vertAlign w:val="subscript"/>
              </w:rPr>
              <w:t>2</w:t>
            </w:r>
            <w:r w:rsidRPr="0031450F">
              <w:rPr>
                <w:sz w:val="20"/>
                <w:szCs w:val="20"/>
                <w:lang w:val="sr-Cyrl-CS"/>
              </w:rPr>
              <w:t>;</w:t>
            </w:r>
            <w:r w:rsidRPr="0031450F">
              <w:rPr>
                <w:sz w:val="20"/>
                <w:szCs w:val="20"/>
                <w:lang w:val="sv-SE"/>
              </w:rPr>
              <w:t xml:space="preserve"> VIII</w:t>
            </w:r>
            <w:r w:rsidRPr="0031450F">
              <w:rPr>
                <w:sz w:val="20"/>
                <w:szCs w:val="20"/>
                <w:vertAlign w:val="subscript"/>
                <w:lang w:val="ru-RU"/>
              </w:rPr>
              <w:t>1,</w:t>
            </w:r>
            <w:r w:rsidRPr="0031450F">
              <w:rPr>
                <w:sz w:val="20"/>
                <w:szCs w:val="20"/>
                <w:vertAlign w:val="subscript"/>
              </w:rPr>
              <w:t>2,3</w:t>
            </w:r>
            <w:r w:rsidRPr="0031450F">
              <w:rPr>
                <w:sz w:val="20"/>
                <w:szCs w:val="20"/>
              </w:rPr>
              <w:t xml:space="preserve"> </w:t>
            </w:r>
          </w:p>
        </w:tc>
        <w:tc>
          <w:tcPr>
            <w:tcW w:w="2606" w:type="dxa"/>
            <w:tcMar>
              <w:top w:w="28" w:type="dxa"/>
              <w:left w:w="57" w:type="dxa"/>
              <w:bottom w:w="28" w:type="dxa"/>
              <w:right w:w="28" w:type="dxa"/>
            </w:tcMar>
            <w:vAlign w:val="center"/>
          </w:tcPr>
          <w:p w14:paraId="39A31ABB" w14:textId="77777777" w:rsidR="0031450F" w:rsidRPr="0031450F" w:rsidRDefault="0031450F" w:rsidP="0031450F">
            <w:pPr>
              <w:rPr>
                <w:sz w:val="20"/>
                <w:szCs w:val="20"/>
                <w:lang w:val="sr-Cyrl-CS"/>
              </w:rPr>
            </w:pPr>
            <w:r w:rsidRPr="0031450F">
              <w:rPr>
                <w:sz w:val="20"/>
                <w:szCs w:val="20"/>
                <w:lang w:val="sr-Cyrl-CS"/>
              </w:rPr>
              <w:t xml:space="preserve">дипл. </w:t>
            </w:r>
            <w:r w:rsidRPr="0031450F">
              <w:rPr>
                <w:sz w:val="20"/>
                <w:szCs w:val="20"/>
                <w:lang w:val="hr-HR"/>
              </w:rPr>
              <w:t>м</w:t>
            </w:r>
            <w:r w:rsidRPr="0031450F">
              <w:rPr>
                <w:sz w:val="20"/>
                <w:szCs w:val="20"/>
                <w:lang w:val="sr-Cyrl-CS"/>
              </w:rPr>
              <w:t>атематичар</w:t>
            </w:r>
            <w:r w:rsidRPr="0031450F">
              <w:rPr>
                <w:sz w:val="20"/>
                <w:szCs w:val="20"/>
                <w:lang w:val="sr-Latn-CS"/>
              </w:rPr>
              <w:t xml:space="preserve"> VII</w:t>
            </w:r>
          </w:p>
        </w:tc>
        <w:tc>
          <w:tcPr>
            <w:tcW w:w="890" w:type="dxa"/>
            <w:tcMar>
              <w:top w:w="28" w:type="dxa"/>
              <w:left w:w="57" w:type="dxa"/>
              <w:bottom w:w="28" w:type="dxa"/>
              <w:right w:w="28" w:type="dxa"/>
            </w:tcMar>
            <w:vAlign w:val="center"/>
          </w:tcPr>
          <w:p w14:paraId="41455A21" w14:textId="77777777" w:rsidR="0031450F" w:rsidRPr="0031450F" w:rsidRDefault="0031450F" w:rsidP="0031450F">
            <w:pPr>
              <w:jc w:val="center"/>
              <w:rPr>
                <w:sz w:val="20"/>
                <w:szCs w:val="20"/>
                <w:lang w:val="sr-Cyrl-CS"/>
              </w:rPr>
            </w:pPr>
            <w:r w:rsidRPr="0031450F">
              <w:rPr>
                <w:sz w:val="20"/>
                <w:szCs w:val="20"/>
              </w:rPr>
              <w:t>111,11</w:t>
            </w:r>
            <w:r w:rsidRPr="0031450F">
              <w:rPr>
                <w:sz w:val="20"/>
                <w:szCs w:val="20"/>
                <w:lang w:val="sr-Cyrl-CS"/>
              </w:rPr>
              <w:t>%</w:t>
            </w:r>
          </w:p>
        </w:tc>
      </w:tr>
      <w:tr w:rsidR="0031450F" w:rsidRPr="0031450F" w14:paraId="6B0BF178" w14:textId="77777777" w:rsidTr="00F53053">
        <w:trPr>
          <w:trHeight w:val="330"/>
        </w:trPr>
        <w:tc>
          <w:tcPr>
            <w:tcW w:w="1242" w:type="dxa"/>
            <w:tcMar>
              <w:left w:w="57" w:type="dxa"/>
              <w:right w:w="28" w:type="dxa"/>
            </w:tcMar>
            <w:vAlign w:val="center"/>
          </w:tcPr>
          <w:p w14:paraId="2B077E15" w14:textId="77777777" w:rsidR="0031450F" w:rsidRPr="0031450F" w:rsidRDefault="0031450F" w:rsidP="0031450F">
            <w:pPr>
              <w:jc w:val="center"/>
              <w:rPr>
                <w:sz w:val="20"/>
                <w:szCs w:val="20"/>
                <w:lang w:val="sr-Cyrl-CS"/>
              </w:rPr>
            </w:pPr>
            <w:r w:rsidRPr="0031450F">
              <w:rPr>
                <w:sz w:val="20"/>
                <w:szCs w:val="20"/>
                <w:lang w:val="sr-Cyrl-CS"/>
              </w:rPr>
              <w:t>историја</w:t>
            </w:r>
          </w:p>
          <w:p w14:paraId="597CA805" w14:textId="77777777" w:rsidR="0031450F" w:rsidRPr="0031450F" w:rsidRDefault="0031450F" w:rsidP="0031450F">
            <w:pPr>
              <w:jc w:val="center"/>
              <w:rPr>
                <w:sz w:val="20"/>
                <w:szCs w:val="20"/>
                <w:lang w:val="sr-Cyrl-CS"/>
              </w:rPr>
            </w:pPr>
            <w:r w:rsidRPr="0031450F">
              <w:rPr>
                <w:sz w:val="20"/>
                <w:szCs w:val="20"/>
                <w:lang w:val="sr-Cyrl-CS"/>
              </w:rPr>
              <w:t>грађанско в</w:t>
            </w:r>
          </w:p>
        </w:tc>
        <w:tc>
          <w:tcPr>
            <w:tcW w:w="760" w:type="dxa"/>
            <w:tcMar>
              <w:left w:w="57" w:type="dxa"/>
              <w:right w:w="28" w:type="dxa"/>
            </w:tcMar>
            <w:vAlign w:val="center"/>
          </w:tcPr>
          <w:p w14:paraId="1E46B118" w14:textId="77777777" w:rsidR="0031450F" w:rsidRPr="0031450F" w:rsidRDefault="0031450F" w:rsidP="0031450F">
            <w:pPr>
              <w:jc w:val="center"/>
              <w:rPr>
                <w:sz w:val="20"/>
                <w:szCs w:val="20"/>
                <w:vertAlign w:val="subscript"/>
              </w:rPr>
            </w:pPr>
            <w:r w:rsidRPr="0031450F">
              <w:rPr>
                <w:sz w:val="20"/>
                <w:szCs w:val="20"/>
                <w:lang w:val="hr-HR"/>
              </w:rPr>
              <w:t>V</w:t>
            </w:r>
            <w:r w:rsidRPr="0031450F">
              <w:rPr>
                <w:sz w:val="20"/>
                <w:szCs w:val="20"/>
              </w:rPr>
              <w:t>III</w:t>
            </w:r>
            <w:r w:rsidRPr="0031450F">
              <w:rPr>
                <w:sz w:val="20"/>
                <w:szCs w:val="20"/>
                <w:vertAlign w:val="subscript"/>
                <w:lang w:val="hr-HR"/>
              </w:rPr>
              <w:t>2</w:t>
            </w:r>
          </w:p>
        </w:tc>
        <w:tc>
          <w:tcPr>
            <w:tcW w:w="2159" w:type="dxa"/>
            <w:tcMar>
              <w:left w:w="57" w:type="dxa"/>
              <w:right w:w="28" w:type="dxa"/>
            </w:tcMar>
            <w:vAlign w:val="center"/>
          </w:tcPr>
          <w:p w14:paraId="1904A111" w14:textId="77777777" w:rsidR="0031450F" w:rsidRPr="0031450F" w:rsidRDefault="0031450F" w:rsidP="0031450F">
            <w:pPr>
              <w:rPr>
                <w:sz w:val="20"/>
                <w:szCs w:val="20"/>
                <w:lang w:val="sr-Cyrl-CS"/>
              </w:rPr>
            </w:pPr>
            <w:r w:rsidRPr="0031450F">
              <w:rPr>
                <w:sz w:val="20"/>
                <w:szCs w:val="20"/>
                <w:lang w:val="sr-Cyrl-CS"/>
              </w:rPr>
              <w:t xml:space="preserve">Љубомир Јанковић </w:t>
            </w:r>
          </w:p>
        </w:tc>
        <w:tc>
          <w:tcPr>
            <w:tcW w:w="1977" w:type="dxa"/>
            <w:tcMar>
              <w:top w:w="28" w:type="dxa"/>
              <w:left w:w="57" w:type="dxa"/>
              <w:bottom w:w="28" w:type="dxa"/>
              <w:right w:w="28" w:type="dxa"/>
            </w:tcMar>
          </w:tcPr>
          <w:p w14:paraId="61A3B741" w14:textId="77777777" w:rsidR="0031450F" w:rsidRPr="0031450F" w:rsidRDefault="0031450F" w:rsidP="0031450F">
            <w:pPr>
              <w:rPr>
                <w:sz w:val="20"/>
                <w:szCs w:val="20"/>
              </w:rPr>
            </w:pPr>
            <w:r w:rsidRPr="0031450F">
              <w:rPr>
                <w:sz w:val="20"/>
                <w:szCs w:val="20"/>
              </w:rPr>
              <w:t>V</w:t>
            </w:r>
            <w:r w:rsidRPr="0031450F">
              <w:rPr>
                <w:sz w:val="20"/>
                <w:szCs w:val="20"/>
                <w:vertAlign w:val="subscript"/>
                <w:lang w:val="sr-Latn-CS"/>
              </w:rPr>
              <w:t>1</w:t>
            </w:r>
            <w:r w:rsidRPr="0031450F">
              <w:rPr>
                <w:sz w:val="20"/>
                <w:szCs w:val="20"/>
                <w:vertAlign w:val="subscript"/>
                <w:lang w:val="sr-Cyrl-CS"/>
              </w:rPr>
              <w:t>,2</w:t>
            </w:r>
            <w:r w:rsidRPr="0031450F">
              <w:rPr>
                <w:sz w:val="20"/>
                <w:szCs w:val="20"/>
                <w:lang w:val="sr-Cyrl-CS"/>
              </w:rPr>
              <w:t>;</w:t>
            </w:r>
            <w:r w:rsidRPr="0031450F">
              <w:rPr>
                <w:sz w:val="20"/>
                <w:szCs w:val="20"/>
              </w:rPr>
              <w:t>VI</w:t>
            </w:r>
            <w:r w:rsidRPr="0031450F">
              <w:rPr>
                <w:sz w:val="20"/>
                <w:szCs w:val="20"/>
                <w:vertAlign w:val="subscript"/>
                <w:lang w:val="sr-Latn-CS"/>
              </w:rPr>
              <w:t>1</w:t>
            </w:r>
            <w:r w:rsidRPr="0031450F">
              <w:rPr>
                <w:sz w:val="20"/>
                <w:szCs w:val="20"/>
                <w:vertAlign w:val="subscript"/>
                <w:lang w:val="sr-Cyrl-CS"/>
              </w:rPr>
              <w:t>,2,3</w:t>
            </w:r>
            <w:r w:rsidRPr="0031450F">
              <w:rPr>
                <w:sz w:val="20"/>
                <w:szCs w:val="20"/>
                <w:lang w:val="sr-Cyrl-CS"/>
              </w:rPr>
              <w:t>;</w:t>
            </w:r>
            <w:r w:rsidRPr="0031450F">
              <w:rPr>
                <w:sz w:val="20"/>
                <w:szCs w:val="20"/>
              </w:rPr>
              <w:t>VII</w:t>
            </w:r>
            <w:r w:rsidRPr="0031450F">
              <w:rPr>
                <w:sz w:val="20"/>
                <w:szCs w:val="20"/>
                <w:vertAlign w:val="subscript"/>
                <w:lang w:val="sr-Latn-CS"/>
              </w:rPr>
              <w:t>1</w:t>
            </w:r>
            <w:r w:rsidRPr="0031450F">
              <w:rPr>
                <w:sz w:val="20"/>
                <w:szCs w:val="20"/>
                <w:vertAlign w:val="subscript"/>
                <w:lang w:val="sr-Cyrl-CS"/>
              </w:rPr>
              <w:t>,2;</w:t>
            </w:r>
            <w:r w:rsidRPr="0031450F">
              <w:rPr>
                <w:sz w:val="20"/>
                <w:szCs w:val="20"/>
                <w:vertAlign w:val="subscript"/>
              </w:rPr>
              <w:t>3</w:t>
            </w:r>
            <w:r w:rsidRPr="0031450F">
              <w:rPr>
                <w:sz w:val="20"/>
                <w:szCs w:val="20"/>
              </w:rPr>
              <w:t>;</w:t>
            </w:r>
          </w:p>
          <w:p w14:paraId="60BA2DA6" w14:textId="77777777" w:rsidR="0031450F" w:rsidRPr="0031450F" w:rsidRDefault="0031450F" w:rsidP="0031450F">
            <w:pPr>
              <w:rPr>
                <w:sz w:val="20"/>
                <w:szCs w:val="20"/>
                <w:lang w:val="sr-Cyrl-CS"/>
              </w:rPr>
            </w:pPr>
            <w:r w:rsidRPr="0031450F">
              <w:rPr>
                <w:sz w:val="20"/>
                <w:szCs w:val="20"/>
              </w:rPr>
              <w:t>VIII</w:t>
            </w:r>
            <w:r w:rsidRPr="0031450F">
              <w:rPr>
                <w:sz w:val="20"/>
                <w:szCs w:val="20"/>
                <w:vertAlign w:val="subscript"/>
                <w:lang w:val="sr-Latn-CS"/>
              </w:rPr>
              <w:t>1</w:t>
            </w:r>
            <w:r w:rsidRPr="0031450F">
              <w:rPr>
                <w:sz w:val="20"/>
                <w:szCs w:val="20"/>
                <w:vertAlign w:val="subscript"/>
                <w:lang w:val="sr-Cyrl-CS"/>
              </w:rPr>
              <w:t>,2,3</w:t>
            </w:r>
            <w:r w:rsidRPr="0031450F">
              <w:rPr>
                <w:sz w:val="20"/>
                <w:szCs w:val="20"/>
                <w:lang w:val="sr-Cyrl-CS"/>
              </w:rPr>
              <w:t>;</w:t>
            </w:r>
          </w:p>
        </w:tc>
        <w:tc>
          <w:tcPr>
            <w:tcW w:w="2606" w:type="dxa"/>
            <w:tcMar>
              <w:top w:w="28" w:type="dxa"/>
              <w:left w:w="57" w:type="dxa"/>
              <w:bottom w:w="28" w:type="dxa"/>
              <w:right w:w="28" w:type="dxa"/>
            </w:tcMar>
            <w:vAlign w:val="center"/>
          </w:tcPr>
          <w:p w14:paraId="61762EDE" w14:textId="77777777" w:rsidR="0031450F" w:rsidRPr="0031450F" w:rsidRDefault="0031450F" w:rsidP="0031450F">
            <w:pPr>
              <w:rPr>
                <w:sz w:val="20"/>
                <w:szCs w:val="20"/>
                <w:lang w:val="sr-Latn-CS"/>
              </w:rPr>
            </w:pPr>
            <w:r w:rsidRPr="0031450F">
              <w:rPr>
                <w:sz w:val="20"/>
                <w:szCs w:val="20"/>
                <w:lang w:val="sr-Cyrl-CS"/>
              </w:rPr>
              <w:t>дипл. историчар</w:t>
            </w:r>
            <w:r w:rsidRPr="0031450F">
              <w:rPr>
                <w:sz w:val="20"/>
                <w:szCs w:val="20"/>
                <w:lang w:val="sr-Latn-CS"/>
              </w:rPr>
              <w:t xml:space="preserve"> VII</w:t>
            </w:r>
          </w:p>
        </w:tc>
        <w:tc>
          <w:tcPr>
            <w:tcW w:w="890" w:type="dxa"/>
            <w:tcMar>
              <w:top w:w="28" w:type="dxa"/>
              <w:left w:w="57" w:type="dxa"/>
              <w:bottom w:w="28" w:type="dxa"/>
              <w:right w:w="28" w:type="dxa"/>
            </w:tcMar>
            <w:vAlign w:val="center"/>
          </w:tcPr>
          <w:p w14:paraId="0DF0D444" w14:textId="77777777" w:rsidR="0031450F" w:rsidRPr="0031450F" w:rsidRDefault="0031450F" w:rsidP="0031450F">
            <w:pPr>
              <w:jc w:val="center"/>
              <w:rPr>
                <w:sz w:val="20"/>
                <w:szCs w:val="20"/>
                <w:lang w:val="sr-Cyrl-CS"/>
              </w:rPr>
            </w:pPr>
            <w:r w:rsidRPr="0031450F">
              <w:rPr>
                <w:sz w:val="20"/>
                <w:szCs w:val="20"/>
                <w:lang w:val="sr-Cyrl-CS"/>
              </w:rPr>
              <w:t>100 %</w:t>
            </w:r>
          </w:p>
        </w:tc>
      </w:tr>
      <w:tr w:rsidR="0031450F" w:rsidRPr="0031450F" w14:paraId="7CD2180F" w14:textId="77777777" w:rsidTr="00F53053">
        <w:trPr>
          <w:trHeight w:val="360"/>
        </w:trPr>
        <w:tc>
          <w:tcPr>
            <w:tcW w:w="1242" w:type="dxa"/>
            <w:tcMar>
              <w:left w:w="57" w:type="dxa"/>
              <w:right w:w="28" w:type="dxa"/>
            </w:tcMar>
            <w:vAlign w:val="center"/>
          </w:tcPr>
          <w:p w14:paraId="443B6E59" w14:textId="77777777" w:rsidR="0031450F" w:rsidRPr="0031450F" w:rsidRDefault="0031450F" w:rsidP="0031450F">
            <w:pPr>
              <w:jc w:val="center"/>
              <w:rPr>
                <w:sz w:val="20"/>
                <w:szCs w:val="20"/>
                <w:lang w:val="sr-Latn-CS"/>
              </w:rPr>
            </w:pPr>
            <w:r w:rsidRPr="0031450F">
              <w:rPr>
                <w:sz w:val="20"/>
                <w:szCs w:val="20"/>
                <w:lang w:val="sr-Cyrl-CS"/>
              </w:rPr>
              <w:t>географија</w:t>
            </w:r>
          </w:p>
          <w:p w14:paraId="37051995" w14:textId="77777777" w:rsidR="0031450F" w:rsidRPr="0031450F" w:rsidRDefault="0031450F" w:rsidP="0031450F">
            <w:pPr>
              <w:jc w:val="center"/>
              <w:rPr>
                <w:sz w:val="20"/>
                <w:szCs w:val="20"/>
                <w:lang w:val="sr-Cyrl-CS"/>
              </w:rPr>
            </w:pPr>
            <w:r w:rsidRPr="0031450F">
              <w:rPr>
                <w:sz w:val="20"/>
                <w:szCs w:val="20"/>
                <w:lang w:val="sr-Cyrl-CS"/>
              </w:rPr>
              <w:t>грађанско в</w:t>
            </w:r>
          </w:p>
        </w:tc>
        <w:tc>
          <w:tcPr>
            <w:tcW w:w="760" w:type="dxa"/>
            <w:tcMar>
              <w:left w:w="57" w:type="dxa"/>
              <w:right w:w="28" w:type="dxa"/>
            </w:tcMar>
            <w:vAlign w:val="center"/>
          </w:tcPr>
          <w:p w14:paraId="59B34D62" w14:textId="77777777" w:rsidR="0031450F" w:rsidRPr="0031450F" w:rsidRDefault="0031450F" w:rsidP="0031450F">
            <w:pPr>
              <w:jc w:val="center"/>
              <w:rPr>
                <w:sz w:val="20"/>
                <w:szCs w:val="20"/>
                <w:vertAlign w:val="subscript"/>
              </w:rPr>
            </w:pPr>
            <w:r w:rsidRPr="0031450F">
              <w:rPr>
                <w:sz w:val="20"/>
                <w:szCs w:val="20"/>
                <w:lang w:val="hr-HR"/>
              </w:rPr>
              <w:t>VI</w:t>
            </w:r>
            <w:r w:rsidRPr="0031450F">
              <w:rPr>
                <w:sz w:val="20"/>
                <w:szCs w:val="20"/>
                <w:vertAlign w:val="subscript"/>
                <w:lang w:val="hr-HR"/>
              </w:rPr>
              <w:t>2</w:t>
            </w:r>
          </w:p>
          <w:p w14:paraId="4EAC83CA" w14:textId="77777777" w:rsidR="0031450F" w:rsidRPr="0031450F" w:rsidRDefault="0031450F" w:rsidP="0031450F">
            <w:pPr>
              <w:jc w:val="center"/>
              <w:rPr>
                <w:sz w:val="20"/>
                <w:szCs w:val="20"/>
                <w:vertAlign w:val="subscript"/>
                <w:lang w:val="hr-HR"/>
              </w:rPr>
            </w:pPr>
          </w:p>
        </w:tc>
        <w:tc>
          <w:tcPr>
            <w:tcW w:w="2159" w:type="dxa"/>
            <w:tcMar>
              <w:left w:w="57" w:type="dxa"/>
              <w:right w:w="28" w:type="dxa"/>
            </w:tcMar>
            <w:vAlign w:val="center"/>
          </w:tcPr>
          <w:p w14:paraId="4B48B865" w14:textId="77777777" w:rsidR="0031450F" w:rsidRPr="0031450F" w:rsidRDefault="0031450F" w:rsidP="0031450F">
            <w:pPr>
              <w:rPr>
                <w:sz w:val="20"/>
                <w:szCs w:val="20"/>
                <w:lang w:val="sr-Latn-CS"/>
              </w:rPr>
            </w:pPr>
            <w:r w:rsidRPr="0031450F">
              <w:rPr>
                <w:sz w:val="20"/>
                <w:szCs w:val="20"/>
                <w:lang w:val="sr-Cyrl-CS"/>
              </w:rPr>
              <w:t>Татјана Глишовић</w:t>
            </w:r>
          </w:p>
        </w:tc>
        <w:tc>
          <w:tcPr>
            <w:tcW w:w="1977" w:type="dxa"/>
            <w:tcMar>
              <w:top w:w="28" w:type="dxa"/>
              <w:left w:w="57" w:type="dxa"/>
              <w:bottom w:w="28" w:type="dxa"/>
              <w:right w:w="28" w:type="dxa"/>
            </w:tcMar>
          </w:tcPr>
          <w:p w14:paraId="3FD6D6A1" w14:textId="77777777" w:rsidR="0031450F" w:rsidRPr="0031450F" w:rsidRDefault="0031450F" w:rsidP="0031450F">
            <w:pPr>
              <w:rPr>
                <w:sz w:val="20"/>
                <w:szCs w:val="20"/>
              </w:rPr>
            </w:pPr>
            <w:r w:rsidRPr="0031450F">
              <w:rPr>
                <w:sz w:val="20"/>
                <w:szCs w:val="20"/>
              </w:rPr>
              <w:t>V</w:t>
            </w:r>
            <w:r w:rsidRPr="0031450F">
              <w:rPr>
                <w:sz w:val="20"/>
                <w:szCs w:val="20"/>
                <w:vertAlign w:val="subscript"/>
                <w:lang w:val="sr-Latn-CS"/>
              </w:rPr>
              <w:t>1</w:t>
            </w:r>
            <w:r w:rsidRPr="0031450F">
              <w:rPr>
                <w:sz w:val="20"/>
                <w:szCs w:val="20"/>
                <w:vertAlign w:val="subscript"/>
                <w:lang w:val="sr-Cyrl-CS"/>
              </w:rPr>
              <w:t>,2</w:t>
            </w:r>
            <w:r w:rsidRPr="0031450F">
              <w:rPr>
                <w:sz w:val="20"/>
                <w:szCs w:val="20"/>
                <w:lang w:val="sr-Cyrl-CS"/>
              </w:rPr>
              <w:t>;</w:t>
            </w:r>
            <w:r w:rsidRPr="0031450F">
              <w:rPr>
                <w:sz w:val="20"/>
                <w:szCs w:val="20"/>
              </w:rPr>
              <w:t>VI</w:t>
            </w:r>
            <w:r w:rsidRPr="0031450F">
              <w:rPr>
                <w:sz w:val="20"/>
                <w:szCs w:val="20"/>
                <w:vertAlign w:val="subscript"/>
                <w:lang w:val="sr-Latn-CS"/>
              </w:rPr>
              <w:t>1</w:t>
            </w:r>
            <w:r w:rsidRPr="0031450F">
              <w:rPr>
                <w:sz w:val="20"/>
                <w:szCs w:val="20"/>
                <w:vertAlign w:val="subscript"/>
                <w:lang w:val="sr-Cyrl-CS"/>
              </w:rPr>
              <w:t>,2,3</w:t>
            </w:r>
            <w:r w:rsidRPr="0031450F">
              <w:rPr>
                <w:sz w:val="20"/>
                <w:szCs w:val="20"/>
                <w:lang w:val="sr-Cyrl-CS"/>
              </w:rPr>
              <w:t>;</w:t>
            </w:r>
            <w:r w:rsidRPr="0031450F">
              <w:rPr>
                <w:sz w:val="20"/>
                <w:szCs w:val="20"/>
              </w:rPr>
              <w:t>VII</w:t>
            </w:r>
            <w:r w:rsidRPr="0031450F">
              <w:rPr>
                <w:sz w:val="20"/>
                <w:szCs w:val="20"/>
                <w:vertAlign w:val="subscript"/>
                <w:lang w:val="sr-Latn-CS"/>
              </w:rPr>
              <w:t>1</w:t>
            </w:r>
            <w:r w:rsidRPr="0031450F">
              <w:rPr>
                <w:sz w:val="20"/>
                <w:szCs w:val="20"/>
                <w:vertAlign w:val="subscript"/>
                <w:lang w:val="sr-Cyrl-CS"/>
              </w:rPr>
              <w:t>,2;</w:t>
            </w:r>
            <w:r w:rsidRPr="0031450F">
              <w:rPr>
                <w:sz w:val="20"/>
                <w:szCs w:val="20"/>
                <w:vertAlign w:val="subscript"/>
              </w:rPr>
              <w:t>3</w:t>
            </w:r>
            <w:r w:rsidRPr="0031450F">
              <w:rPr>
                <w:sz w:val="20"/>
                <w:szCs w:val="20"/>
              </w:rPr>
              <w:t>;</w:t>
            </w:r>
          </w:p>
          <w:p w14:paraId="2FF4B375" w14:textId="77777777" w:rsidR="0031450F" w:rsidRPr="0031450F" w:rsidRDefault="0031450F" w:rsidP="0031450F">
            <w:pPr>
              <w:rPr>
                <w:sz w:val="20"/>
                <w:szCs w:val="20"/>
                <w:lang w:val="sr-Cyrl-CS"/>
              </w:rPr>
            </w:pPr>
            <w:r w:rsidRPr="0031450F">
              <w:rPr>
                <w:sz w:val="20"/>
                <w:szCs w:val="20"/>
              </w:rPr>
              <w:t>VIII</w:t>
            </w:r>
            <w:r w:rsidRPr="0031450F">
              <w:rPr>
                <w:sz w:val="20"/>
                <w:szCs w:val="20"/>
                <w:vertAlign w:val="subscript"/>
                <w:lang w:val="sr-Latn-CS"/>
              </w:rPr>
              <w:t>1</w:t>
            </w:r>
            <w:r w:rsidRPr="0031450F">
              <w:rPr>
                <w:sz w:val="20"/>
                <w:szCs w:val="20"/>
                <w:vertAlign w:val="subscript"/>
                <w:lang w:val="sr-Cyrl-CS"/>
              </w:rPr>
              <w:t>,2,3</w:t>
            </w:r>
            <w:r w:rsidRPr="0031450F">
              <w:rPr>
                <w:sz w:val="20"/>
                <w:szCs w:val="20"/>
                <w:lang w:val="sr-Cyrl-CS"/>
              </w:rPr>
              <w:t>;</w:t>
            </w:r>
          </w:p>
        </w:tc>
        <w:tc>
          <w:tcPr>
            <w:tcW w:w="2606" w:type="dxa"/>
            <w:tcMar>
              <w:top w:w="28" w:type="dxa"/>
              <w:left w:w="57" w:type="dxa"/>
              <w:bottom w:w="28" w:type="dxa"/>
              <w:right w:w="28" w:type="dxa"/>
            </w:tcMar>
            <w:vAlign w:val="center"/>
          </w:tcPr>
          <w:p w14:paraId="59956898" w14:textId="77777777" w:rsidR="0031450F" w:rsidRPr="0031450F" w:rsidRDefault="0031450F" w:rsidP="0031450F">
            <w:pPr>
              <w:rPr>
                <w:sz w:val="20"/>
                <w:szCs w:val="20"/>
                <w:lang w:val="sr-Latn-CS"/>
              </w:rPr>
            </w:pPr>
            <w:r w:rsidRPr="0031450F">
              <w:rPr>
                <w:sz w:val="20"/>
                <w:szCs w:val="20"/>
                <w:lang w:val="sr-Cyrl-CS"/>
              </w:rPr>
              <w:t>дипл. географ</w:t>
            </w:r>
            <w:r w:rsidRPr="0031450F">
              <w:rPr>
                <w:sz w:val="20"/>
                <w:szCs w:val="20"/>
                <w:lang w:val="sr-Latn-CS"/>
              </w:rPr>
              <w:t xml:space="preserve"> VII</w:t>
            </w:r>
          </w:p>
        </w:tc>
        <w:tc>
          <w:tcPr>
            <w:tcW w:w="890" w:type="dxa"/>
            <w:tcMar>
              <w:top w:w="28" w:type="dxa"/>
              <w:left w:w="57" w:type="dxa"/>
              <w:bottom w:w="28" w:type="dxa"/>
              <w:right w:w="28" w:type="dxa"/>
            </w:tcMar>
            <w:vAlign w:val="center"/>
          </w:tcPr>
          <w:p w14:paraId="53DA67EF" w14:textId="77777777" w:rsidR="0031450F" w:rsidRPr="0031450F" w:rsidRDefault="0031450F" w:rsidP="0031450F">
            <w:pPr>
              <w:jc w:val="center"/>
              <w:rPr>
                <w:sz w:val="20"/>
                <w:szCs w:val="20"/>
                <w:lang w:val="sr-Cyrl-CS"/>
              </w:rPr>
            </w:pPr>
            <w:r w:rsidRPr="0031450F">
              <w:rPr>
                <w:sz w:val="20"/>
                <w:szCs w:val="20"/>
              </w:rPr>
              <w:t>100</w:t>
            </w:r>
            <w:r w:rsidRPr="0031450F">
              <w:rPr>
                <w:sz w:val="20"/>
                <w:szCs w:val="20"/>
                <w:lang w:val="sr-Cyrl-CS"/>
              </w:rPr>
              <w:t xml:space="preserve"> %</w:t>
            </w:r>
          </w:p>
        </w:tc>
      </w:tr>
      <w:tr w:rsidR="0031450F" w:rsidRPr="0031450F" w14:paraId="50520E2D" w14:textId="77777777" w:rsidTr="00F53053">
        <w:trPr>
          <w:trHeight w:val="345"/>
        </w:trPr>
        <w:tc>
          <w:tcPr>
            <w:tcW w:w="1242" w:type="dxa"/>
            <w:tcMar>
              <w:left w:w="57" w:type="dxa"/>
              <w:right w:w="28" w:type="dxa"/>
            </w:tcMar>
            <w:vAlign w:val="center"/>
          </w:tcPr>
          <w:p w14:paraId="22F1E84B" w14:textId="77777777" w:rsidR="0031450F" w:rsidRPr="0031450F" w:rsidRDefault="0031450F" w:rsidP="0031450F">
            <w:pPr>
              <w:jc w:val="center"/>
              <w:rPr>
                <w:sz w:val="20"/>
                <w:szCs w:val="20"/>
                <w:lang w:val="sr-Cyrl-CS"/>
              </w:rPr>
            </w:pPr>
            <w:r w:rsidRPr="0031450F">
              <w:rPr>
                <w:sz w:val="20"/>
                <w:szCs w:val="20"/>
                <w:lang w:val="sr-Cyrl-CS"/>
              </w:rPr>
              <w:t>биологија</w:t>
            </w:r>
          </w:p>
        </w:tc>
        <w:tc>
          <w:tcPr>
            <w:tcW w:w="760" w:type="dxa"/>
            <w:tcMar>
              <w:left w:w="57" w:type="dxa"/>
              <w:right w:w="28" w:type="dxa"/>
            </w:tcMar>
            <w:vAlign w:val="center"/>
          </w:tcPr>
          <w:p w14:paraId="35694E01" w14:textId="77777777" w:rsidR="0031450F" w:rsidRPr="0031450F" w:rsidRDefault="0031450F" w:rsidP="0031450F">
            <w:pPr>
              <w:jc w:val="center"/>
              <w:rPr>
                <w:sz w:val="20"/>
                <w:szCs w:val="20"/>
              </w:rPr>
            </w:pPr>
            <w:r w:rsidRPr="0031450F">
              <w:rPr>
                <w:sz w:val="20"/>
                <w:szCs w:val="20"/>
                <w:lang w:val="hr-HR"/>
              </w:rPr>
              <w:t>-</w:t>
            </w:r>
          </w:p>
        </w:tc>
        <w:tc>
          <w:tcPr>
            <w:tcW w:w="2159" w:type="dxa"/>
            <w:tcMar>
              <w:left w:w="57" w:type="dxa"/>
              <w:right w:w="28" w:type="dxa"/>
            </w:tcMar>
            <w:vAlign w:val="center"/>
          </w:tcPr>
          <w:p w14:paraId="23E23E27" w14:textId="77777777" w:rsidR="0031450F" w:rsidRPr="0031450F" w:rsidRDefault="0031450F" w:rsidP="0031450F">
            <w:pPr>
              <w:rPr>
                <w:sz w:val="20"/>
                <w:szCs w:val="20"/>
                <w:lang w:val="sr-Latn-CS"/>
              </w:rPr>
            </w:pPr>
            <w:r w:rsidRPr="0031450F">
              <w:rPr>
                <w:sz w:val="20"/>
                <w:szCs w:val="20"/>
                <w:lang w:val="sr-Cyrl-CS"/>
              </w:rPr>
              <w:t>Снежана Скендерија Булић</w:t>
            </w:r>
          </w:p>
        </w:tc>
        <w:tc>
          <w:tcPr>
            <w:tcW w:w="1977" w:type="dxa"/>
            <w:tcMar>
              <w:top w:w="28" w:type="dxa"/>
              <w:left w:w="57" w:type="dxa"/>
              <w:bottom w:w="28" w:type="dxa"/>
              <w:right w:w="28" w:type="dxa"/>
            </w:tcMar>
          </w:tcPr>
          <w:p w14:paraId="39772414" w14:textId="77777777" w:rsidR="0031450F" w:rsidRPr="0031450F" w:rsidRDefault="0031450F" w:rsidP="0031450F">
            <w:pPr>
              <w:rPr>
                <w:sz w:val="20"/>
                <w:szCs w:val="20"/>
                <w:lang w:val="sr-Cyrl-CS"/>
              </w:rPr>
            </w:pPr>
            <w:r w:rsidRPr="0031450F">
              <w:rPr>
                <w:sz w:val="20"/>
                <w:szCs w:val="20"/>
              </w:rPr>
              <w:t>V</w:t>
            </w:r>
            <w:r w:rsidRPr="0031450F">
              <w:rPr>
                <w:sz w:val="20"/>
                <w:szCs w:val="20"/>
                <w:vertAlign w:val="subscript"/>
                <w:lang w:val="sr-Latn-CS"/>
              </w:rPr>
              <w:t>1</w:t>
            </w:r>
            <w:r w:rsidRPr="0031450F">
              <w:rPr>
                <w:sz w:val="20"/>
                <w:szCs w:val="20"/>
                <w:vertAlign w:val="subscript"/>
                <w:lang w:val="sr-Cyrl-CS"/>
              </w:rPr>
              <w:t>,2;</w:t>
            </w:r>
            <w:r w:rsidRPr="0031450F">
              <w:rPr>
                <w:sz w:val="20"/>
                <w:szCs w:val="20"/>
              </w:rPr>
              <w:t>VII</w:t>
            </w:r>
            <w:r w:rsidRPr="0031450F">
              <w:rPr>
                <w:sz w:val="20"/>
                <w:szCs w:val="20"/>
                <w:vertAlign w:val="subscript"/>
                <w:lang w:val="sr-Latn-CS"/>
              </w:rPr>
              <w:t>1</w:t>
            </w:r>
            <w:r w:rsidRPr="0031450F">
              <w:rPr>
                <w:sz w:val="20"/>
                <w:szCs w:val="20"/>
                <w:vertAlign w:val="subscript"/>
                <w:lang w:val="sr-Cyrl-CS"/>
              </w:rPr>
              <w:t>,2,3;</w:t>
            </w:r>
          </w:p>
          <w:p w14:paraId="2AAFD8CD" w14:textId="77777777" w:rsidR="0031450F" w:rsidRPr="0031450F" w:rsidRDefault="0031450F" w:rsidP="0031450F">
            <w:pPr>
              <w:rPr>
                <w:sz w:val="20"/>
                <w:szCs w:val="20"/>
                <w:lang w:val="sr-Latn-CS"/>
              </w:rPr>
            </w:pPr>
          </w:p>
        </w:tc>
        <w:tc>
          <w:tcPr>
            <w:tcW w:w="2606" w:type="dxa"/>
            <w:tcMar>
              <w:top w:w="28" w:type="dxa"/>
              <w:left w:w="57" w:type="dxa"/>
              <w:bottom w:w="28" w:type="dxa"/>
              <w:right w:w="28" w:type="dxa"/>
            </w:tcMar>
            <w:vAlign w:val="center"/>
          </w:tcPr>
          <w:p w14:paraId="371CF987" w14:textId="77777777" w:rsidR="0031450F" w:rsidRPr="0031450F" w:rsidRDefault="0031450F" w:rsidP="0031450F">
            <w:pPr>
              <w:rPr>
                <w:sz w:val="20"/>
                <w:szCs w:val="20"/>
                <w:lang w:val="sr-Latn-CS"/>
              </w:rPr>
            </w:pPr>
            <w:r w:rsidRPr="0031450F">
              <w:rPr>
                <w:sz w:val="20"/>
                <w:szCs w:val="20"/>
                <w:lang w:val="sr-Cyrl-CS"/>
              </w:rPr>
              <w:t>дипл. биолог</w:t>
            </w:r>
            <w:r w:rsidRPr="0031450F">
              <w:rPr>
                <w:sz w:val="20"/>
                <w:szCs w:val="20"/>
                <w:lang w:val="sr-Latn-CS"/>
              </w:rPr>
              <w:t xml:space="preserve"> VII</w:t>
            </w:r>
          </w:p>
        </w:tc>
        <w:tc>
          <w:tcPr>
            <w:tcW w:w="890" w:type="dxa"/>
            <w:tcMar>
              <w:top w:w="28" w:type="dxa"/>
              <w:left w:w="57" w:type="dxa"/>
              <w:bottom w:w="28" w:type="dxa"/>
              <w:right w:w="28" w:type="dxa"/>
            </w:tcMar>
            <w:vAlign w:val="center"/>
          </w:tcPr>
          <w:p w14:paraId="6D9D8DB3" w14:textId="77777777" w:rsidR="0031450F" w:rsidRPr="0031450F" w:rsidRDefault="0031450F" w:rsidP="0031450F">
            <w:pPr>
              <w:jc w:val="center"/>
              <w:rPr>
                <w:sz w:val="20"/>
                <w:szCs w:val="20"/>
                <w:lang w:val="sr-Cyrl-CS"/>
              </w:rPr>
            </w:pPr>
            <w:r w:rsidRPr="0031450F">
              <w:rPr>
                <w:sz w:val="20"/>
                <w:szCs w:val="20"/>
              </w:rPr>
              <w:t>50</w:t>
            </w:r>
            <w:r w:rsidRPr="0031450F">
              <w:rPr>
                <w:sz w:val="20"/>
                <w:szCs w:val="20"/>
                <w:lang w:val="sr-Cyrl-CS"/>
              </w:rPr>
              <w:t xml:space="preserve"> %</w:t>
            </w:r>
          </w:p>
        </w:tc>
      </w:tr>
      <w:tr w:rsidR="0031450F" w:rsidRPr="0031450F" w14:paraId="5C991890" w14:textId="77777777" w:rsidTr="00F53053">
        <w:trPr>
          <w:trHeight w:val="345"/>
        </w:trPr>
        <w:tc>
          <w:tcPr>
            <w:tcW w:w="1242" w:type="dxa"/>
            <w:tcMar>
              <w:left w:w="57" w:type="dxa"/>
              <w:right w:w="28" w:type="dxa"/>
            </w:tcMar>
            <w:vAlign w:val="center"/>
          </w:tcPr>
          <w:p w14:paraId="76F6C1D1" w14:textId="77777777" w:rsidR="0031450F" w:rsidRPr="0031450F" w:rsidRDefault="0031450F" w:rsidP="0031450F">
            <w:pPr>
              <w:jc w:val="center"/>
              <w:rPr>
                <w:sz w:val="20"/>
                <w:szCs w:val="20"/>
                <w:lang w:val="sr-Cyrl-CS"/>
              </w:rPr>
            </w:pPr>
            <w:r w:rsidRPr="0031450F">
              <w:rPr>
                <w:sz w:val="20"/>
                <w:szCs w:val="20"/>
                <w:lang w:val="sr-Cyrl-CS"/>
              </w:rPr>
              <w:t>биологија</w:t>
            </w:r>
          </w:p>
        </w:tc>
        <w:tc>
          <w:tcPr>
            <w:tcW w:w="760" w:type="dxa"/>
            <w:tcMar>
              <w:left w:w="57" w:type="dxa"/>
              <w:right w:w="28" w:type="dxa"/>
            </w:tcMar>
            <w:vAlign w:val="center"/>
          </w:tcPr>
          <w:p w14:paraId="73765739" w14:textId="77777777" w:rsidR="0031450F" w:rsidRPr="0031450F" w:rsidRDefault="0031450F" w:rsidP="0031450F">
            <w:pPr>
              <w:jc w:val="center"/>
              <w:rPr>
                <w:sz w:val="20"/>
                <w:szCs w:val="20"/>
              </w:rPr>
            </w:pPr>
            <w:r w:rsidRPr="0031450F">
              <w:rPr>
                <w:sz w:val="20"/>
                <w:szCs w:val="20"/>
                <w:lang w:val="hr-HR"/>
              </w:rPr>
              <w:t>VIII</w:t>
            </w:r>
            <w:r w:rsidRPr="0031450F">
              <w:rPr>
                <w:sz w:val="20"/>
                <w:szCs w:val="20"/>
                <w:vertAlign w:val="subscript"/>
              </w:rPr>
              <w:t>3</w:t>
            </w:r>
          </w:p>
        </w:tc>
        <w:tc>
          <w:tcPr>
            <w:tcW w:w="2159" w:type="dxa"/>
            <w:tcMar>
              <w:left w:w="57" w:type="dxa"/>
              <w:right w:w="28" w:type="dxa"/>
            </w:tcMar>
            <w:vAlign w:val="center"/>
          </w:tcPr>
          <w:p w14:paraId="1DFD1FEB" w14:textId="77777777" w:rsidR="0031450F" w:rsidRPr="0031450F" w:rsidRDefault="0031450F" w:rsidP="0031450F">
            <w:pPr>
              <w:rPr>
                <w:sz w:val="20"/>
                <w:szCs w:val="20"/>
              </w:rPr>
            </w:pPr>
            <w:r w:rsidRPr="0031450F">
              <w:rPr>
                <w:sz w:val="20"/>
                <w:szCs w:val="20"/>
              </w:rPr>
              <w:t>Марија Ступар</w:t>
            </w:r>
          </w:p>
        </w:tc>
        <w:tc>
          <w:tcPr>
            <w:tcW w:w="1977" w:type="dxa"/>
            <w:tcMar>
              <w:top w:w="28" w:type="dxa"/>
              <w:left w:w="57" w:type="dxa"/>
              <w:bottom w:w="28" w:type="dxa"/>
              <w:right w:w="28" w:type="dxa"/>
            </w:tcMar>
          </w:tcPr>
          <w:p w14:paraId="12BE37BE" w14:textId="77777777" w:rsidR="0031450F" w:rsidRPr="0031450F" w:rsidRDefault="0031450F" w:rsidP="0031450F">
            <w:pPr>
              <w:rPr>
                <w:sz w:val="20"/>
                <w:szCs w:val="20"/>
                <w:vertAlign w:val="subscript"/>
                <w:lang w:val="sr-Cyrl-CS"/>
              </w:rPr>
            </w:pPr>
            <w:r w:rsidRPr="0031450F">
              <w:rPr>
                <w:sz w:val="20"/>
                <w:szCs w:val="20"/>
              </w:rPr>
              <w:t>VI</w:t>
            </w:r>
            <w:r w:rsidRPr="0031450F">
              <w:rPr>
                <w:sz w:val="20"/>
                <w:szCs w:val="20"/>
                <w:vertAlign w:val="subscript"/>
                <w:lang w:val="sr-Latn-CS"/>
              </w:rPr>
              <w:t>1</w:t>
            </w:r>
            <w:r w:rsidRPr="0031450F">
              <w:rPr>
                <w:sz w:val="20"/>
                <w:szCs w:val="20"/>
                <w:vertAlign w:val="subscript"/>
                <w:lang w:val="sr-Cyrl-CS"/>
              </w:rPr>
              <w:t xml:space="preserve">,2,3; </w:t>
            </w:r>
            <w:r w:rsidRPr="0031450F">
              <w:rPr>
                <w:sz w:val="20"/>
                <w:szCs w:val="20"/>
              </w:rPr>
              <w:t>VIII</w:t>
            </w:r>
            <w:r w:rsidRPr="0031450F">
              <w:rPr>
                <w:sz w:val="20"/>
                <w:szCs w:val="20"/>
                <w:vertAlign w:val="subscript"/>
                <w:lang w:val="sr-Latn-CS"/>
              </w:rPr>
              <w:t>1</w:t>
            </w:r>
            <w:r w:rsidRPr="0031450F">
              <w:rPr>
                <w:sz w:val="20"/>
                <w:szCs w:val="20"/>
                <w:vertAlign w:val="subscript"/>
                <w:lang w:val="sr-Cyrl-CS"/>
              </w:rPr>
              <w:t>,2</w:t>
            </w:r>
            <w:r w:rsidRPr="0031450F">
              <w:rPr>
                <w:sz w:val="20"/>
                <w:szCs w:val="20"/>
                <w:vertAlign w:val="subscript"/>
              </w:rPr>
              <w:t>,3</w:t>
            </w:r>
            <w:r w:rsidRPr="0031450F">
              <w:rPr>
                <w:sz w:val="20"/>
                <w:szCs w:val="20"/>
                <w:vertAlign w:val="subscript"/>
                <w:lang w:val="sr-Cyrl-CS"/>
              </w:rPr>
              <w:t>;</w:t>
            </w:r>
          </w:p>
          <w:p w14:paraId="266D1E6F" w14:textId="77777777" w:rsidR="0031450F" w:rsidRPr="0031450F" w:rsidRDefault="0031450F" w:rsidP="0031450F">
            <w:pPr>
              <w:rPr>
                <w:sz w:val="20"/>
                <w:szCs w:val="20"/>
                <w:lang w:val="sr-Latn-CS"/>
              </w:rPr>
            </w:pPr>
          </w:p>
        </w:tc>
        <w:tc>
          <w:tcPr>
            <w:tcW w:w="2606" w:type="dxa"/>
            <w:tcMar>
              <w:top w:w="28" w:type="dxa"/>
              <w:left w:w="57" w:type="dxa"/>
              <w:bottom w:w="28" w:type="dxa"/>
              <w:right w:w="28" w:type="dxa"/>
            </w:tcMar>
            <w:vAlign w:val="center"/>
          </w:tcPr>
          <w:p w14:paraId="43355AD2" w14:textId="77777777" w:rsidR="0031450F" w:rsidRPr="0031450F" w:rsidRDefault="0031450F" w:rsidP="0031450F">
            <w:pPr>
              <w:rPr>
                <w:sz w:val="20"/>
                <w:szCs w:val="20"/>
                <w:lang w:val="sr-Latn-CS"/>
              </w:rPr>
            </w:pPr>
            <w:r w:rsidRPr="0031450F">
              <w:rPr>
                <w:sz w:val="20"/>
                <w:szCs w:val="20"/>
                <w:lang w:val="sr-Cyrl-CS"/>
              </w:rPr>
              <w:t>дипл. биолог</w:t>
            </w:r>
            <w:r w:rsidRPr="0031450F">
              <w:rPr>
                <w:sz w:val="20"/>
                <w:szCs w:val="20"/>
                <w:lang w:val="sr-Latn-CS"/>
              </w:rPr>
              <w:t xml:space="preserve"> VII</w:t>
            </w:r>
          </w:p>
        </w:tc>
        <w:tc>
          <w:tcPr>
            <w:tcW w:w="890" w:type="dxa"/>
            <w:tcMar>
              <w:top w:w="28" w:type="dxa"/>
              <w:left w:w="57" w:type="dxa"/>
              <w:bottom w:w="28" w:type="dxa"/>
              <w:right w:w="28" w:type="dxa"/>
            </w:tcMar>
            <w:vAlign w:val="center"/>
          </w:tcPr>
          <w:p w14:paraId="70EA039A" w14:textId="77777777" w:rsidR="0031450F" w:rsidRPr="0031450F" w:rsidRDefault="0031450F" w:rsidP="0031450F">
            <w:pPr>
              <w:jc w:val="center"/>
              <w:rPr>
                <w:sz w:val="20"/>
                <w:szCs w:val="20"/>
                <w:lang w:val="sr-Cyrl-CS"/>
              </w:rPr>
            </w:pPr>
            <w:r w:rsidRPr="0031450F">
              <w:rPr>
                <w:sz w:val="20"/>
                <w:szCs w:val="20"/>
              </w:rPr>
              <w:t>60</w:t>
            </w:r>
            <w:r w:rsidRPr="0031450F">
              <w:rPr>
                <w:sz w:val="20"/>
                <w:szCs w:val="20"/>
                <w:lang w:val="sr-Cyrl-CS"/>
              </w:rPr>
              <w:t xml:space="preserve"> %</w:t>
            </w:r>
          </w:p>
        </w:tc>
      </w:tr>
      <w:tr w:rsidR="0031450F" w:rsidRPr="0031450F" w14:paraId="38BACC49" w14:textId="77777777" w:rsidTr="00F53053">
        <w:trPr>
          <w:trHeight w:val="345"/>
        </w:trPr>
        <w:tc>
          <w:tcPr>
            <w:tcW w:w="1242" w:type="dxa"/>
            <w:tcMar>
              <w:left w:w="57" w:type="dxa"/>
              <w:right w:w="28" w:type="dxa"/>
            </w:tcMar>
            <w:vAlign w:val="center"/>
          </w:tcPr>
          <w:p w14:paraId="7850429F" w14:textId="77777777" w:rsidR="0031450F" w:rsidRPr="0031450F" w:rsidRDefault="0031450F" w:rsidP="0031450F">
            <w:pPr>
              <w:jc w:val="center"/>
              <w:rPr>
                <w:sz w:val="20"/>
                <w:szCs w:val="20"/>
                <w:lang w:val="sr-Cyrl-CS"/>
              </w:rPr>
            </w:pPr>
            <w:r w:rsidRPr="0031450F">
              <w:rPr>
                <w:sz w:val="20"/>
                <w:szCs w:val="20"/>
                <w:lang w:val="sr-Cyrl-CS"/>
              </w:rPr>
              <w:t>музичка</w:t>
            </w:r>
          </w:p>
          <w:p w14:paraId="3A18C6B2" w14:textId="77777777" w:rsidR="0031450F" w:rsidRPr="0031450F" w:rsidRDefault="0031450F" w:rsidP="0031450F">
            <w:pPr>
              <w:jc w:val="center"/>
              <w:rPr>
                <w:sz w:val="20"/>
                <w:szCs w:val="20"/>
              </w:rPr>
            </w:pPr>
            <w:r w:rsidRPr="0031450F">
              <w:rPr>
                <w:sz w:val="20"/>
                <w:szCs w:val="20"/>
                <w:lang w:val="sr-Cyrl-CS"/>
              </w:rPr>
              <w:t>култура</w:t>
            </w:r>
          </w:p>
          <w:p w14:paraId="638B7B18" w14:textId="77777777" w:rsidR="0031450F" w:rsidRPr="0031450F" w:rsidRDefault="0031450F" w:rsidP="0031450F">
            <w:pPr>
              <w:jc w:val="center"/>
              <w:rPr>
                <w:sz w:val="20"/>
                <w:szCs w:val="20"/>
              </w:rPr>
            </w:pPr>
            <w:r w:rsidRPr="0031450F">
              <w:rPr>
                <w:sz w:val="20"/>
                <w:szCs w:val="20"/>
              </w:rPr>
              <w:t>хор и оркестар</w:t>
            </w:r>
          </w:p>
          <w:p w14:paraId="78FE3F27" w14:textId="77777777" w:rsidR="0031450F" w:rsidRPr="0031450F" w:rsidRDefault="0031450F" w:rsidP="0031450F">
            <w:pPr>
              <w:jc w:val="center"/>
              <w:rPr>
                <w:sz w:val="20"/>
                <w:szCs w:val="20"/>
              </w:rPr>
            </w:pPr>
            <w:r w:rsidRPr="0031450F">
              <w:rPr>
                <w:sz w:val="20"/>
                <w:szCs w:val="20"/>
                <w:lang w:val="sr-Cyrl-CS"/>
              </w:rPr>
              <w:t>грађанско в</w:t>
            </w:r>
          </w:p>
        </w:tc>
        <w:tc>
          <w:tcPr>
            <w:tcW w:w="760" w:type="dxa"/>
            <w:tcMar>
              <w:left w:w="57" w:type="dxa"/>
              <w:right w:w="28" w:type="dxa"/>
            </w:tcMar>
            <w:vAlign w:val="center"/>
          </w:tcPr>
          <w:p w14:paraId="4CC9A989" w14:textId="77777777" w:rsidR="0031450F" w:rsidRPr="0031450F" w:rsidRDefault="0031450F" w:rsidP="0031450F">
            <w:pPr>
              <w:jc w:val="center"/>
              <w:rPr>
                <w:sz w:val="20"/>
                <w:szCs w:val="20"/>
              </w:rPr>
            </w:pPr>
            <w:r w:rsidRPr="0031450F">
              <w:rPr>
                <w:sz w:val="20"/>
                <w:szCs w:val="20"/>
              </w:rPr>
              <w:t>-</w:t>
            </w:r>
          </w:p>
        </w:tc>
        <w:tc>
          <w:tcPr>
            <w:tcW w:w="2159" w:type="dxa"/>
            <w:tcMar>
              <w:left w:w="57" w:type="dxa"/>
              <w:right w:w="28" w:type="dxa"/>
            </w:tcMar>
            <w:vAlign w:val="center"/>
          </w:tcPr>
          <w:p w14:paraId="6F79DC09" w14:textId="77777777" w:rsidR="0031450F" w:rsidRPr="0031450F" w:rsidRDefault="0031450F" w:rsidP="0031450F">
            <w:pPr>
              <w:rPr>
                <w:sz w:val="20"/>
                <w:szCs w:val="20"/>
                <w:lang w:val="ru-RU"/>
              </w:rPr>
            </w:pPr>
            <w:r w:rsidRPr="0031450F">
              <w:rPr>
                <w:sz w:val="20"/>
                <w:szCs w:val="20"/>
                <w:lang w:val="sr-Cyrl-CS"/>
              </w:rPr>
              <w:t>Јелена Живановић</w:t>
            </w:r>
          </w:p>
        </w:tc>
        <w:tc>
          <w:tcPr>
            <w:tcW w:w="1977" w:type="dxa"/>
            <w:tcMar>
              <w:top w:w="28" w:type="dxa"/>
              <w:left w:w="57" w:type="dxa"/>
              <w:bottom w:w="28" w:type="dxa"/>
              <w:right w:w="28" w:type="dxa"/>
            </w:tcMar>
          </w:tcPr>
          <w:p w14:paraId="30FB3B5C" w14:textId="77777777" w:rsidR="0031450F" w:rsidRPr="0031450F" w:rsidRDefault="0031450F" w:rsidP="0031450F">
            <w:pPr>
              <w:rPr>
                <w:sz w:val="20"/>
                <w:szCs w:val="20"/>
                <w:vertAlign w:val="subscript"/>
              </w:rPr>
            </w:pPr>
            <w:r w:rsidRPr="0031450F">
              <w:rPr>
                <w:sz w:val="20"/>
                <w:szCs w:val="20"/>
              </w:rPr>
              <w:t>V</w:t>
            </w:r>
            <w:r w:rsidRPr="0031450F">
              <w:rPr>
                <w:sz w:val="20"/>
                <w:szCs w:val="20"/>
                <w:vertAlign w:val="subscript"/>
                <w:lang w:val="sr-Latn-CS"/>
              </w:rPr>
              <w:t>1</w:t>
            </w:r>
            <w:r w:rsidRPr="0031450F">
              <w:rPr>
                <w:sz w:val="20"/>
                <w:szCs w:val="20"/>
                <w:vertAlign w:val="subscript"/>
                <w:lang w:val="sr-Cyrl-CS"/>
              </w:rPr>
              <w:t>,2</w:t>
            </w:r>
            <w:r w:rsidRPr="0031450F">
              <w:rPr>
                <w:sz w:val="20"/>
                <w:szCs w:val="20"/>
                <w:lang w:val="sr-Cyrl-CS"/>
              </w:rPr>
              <w:t>;</w:t>
            </w:r>
            <w:r w:rsidRPr="0031450F">
              <w:rPr>
                <w:sz w:val="20"/>
                <w:szCs w:val="20"/>
              </w:rPr>
              <w:t>VI</w:t>
            </w:r>
            <w:r w:rsidRPr="0031450F">
              <w:rPr>
                <w:sz w:val="20"/>
                <w:szCs w:val="20"/>
                <w:vertAlign w:val="subscript"/>
                <w:lang w:val="sr-Latn-CS"/>
              </w:rPr>
              <w:t>1</w:t>
            </w:r>
            <w:r w:rsidRPr="0031450F">
              <w:rPr>
                <w:sz w:val="20"/>
                <w:szCs w:val="20"/>
                <w:vertAlign w:val="subscript"/>
                <w:lang w:val="sr-Cyrl-CS"/>
              </w:rPr>
              <w:t>,2,3</w:t>
            </w:r>
            <w:r w:rsidRPr="0031450F">
              <w:rPr>
                <w:sz w:val="20"/>
                <w:szCs w:val="20"/>
                <w:lang w:val="sr-Cyrl-CS"/>
              </w:rPr>
              <w:t>;</w:t>
            </w:r>
            <w:r w:rsidRPr="0031450F">
              <w:rPr>
                <w:sz w:val="20"/>
                <w:szCs w:val="20"/>
              </w:rPr>
              <w:t>VII</w:t>
            </w:r>
            <w:r w:rsidRPr="0031450F">
              <w:rPr>
                <w:sz w:val="20"/>
                <w:szCs w:val="20"/>
                <w:vertAlign w:val="subscript"/>
                <w:lang w:val="sr-Latn-CS"/>
              </w:rPr>
              <w:t>1</w:t>
            </w:r>
            <w:r w:rsidRPr="0031450F">
              <w:rPr>
                <w:sz w:val="20"/>
                <w:szCs w:val="20"/>
                <w:vertAlign w:val="subscript"/>
                <w:lang w:val="sr-Cyrl-CS"/>
              </w:rPr>
              <w:t>,2;</w:t>
            </w:r>
            <w:r w:rsidRPr="0031450F">
              <w:rPr>
                <w:sz w:val="20"/>
                <w:szCs w:val="20"/>
                <w:vertAlign w:val="subscript"/>
              </w:rPr>
              <w:t>3</w:t>
            </w:r>
          </w:p>
          <w:p w14:paraId="3120F617" w14:textId="77777777" w:rsidR="0031450F" w:rsidRPr="0031450F" w:rsidRDefault="0031450F" w:rsidP="0031450F">
            <w:pPr>
              <w:rPr>
                <w:sz w:val="20"/>
                <w:szCs w:val="20"/>
                <w:vertAlign w:val="subscript"/>
                <w:lang w:val="sr-Cyrl-CS"/>
              </w:rPr>
            </w:pPr>
            <w:r w:rsidRPr="0031450F">
              <w:rPr>
                <w:sz w:val="20"/>
                <w:szCs w:val="20"/>
              </w:rPr>
              <w:t>VIII</w:t>
            </w:r>
            <w:r w:rsidRPr="0031450F">
              <w:rPr>
                <w:sz w:val="20"/>
                <w:szCs w:val="20"/>
                <w:vertAlign w:val="subscript"/>
                <w:lang w:val="sr-Latn-CS"/>
              </w:rPr>
              <w:t>1</w:t>
            </w:r>
            <w:r w:rsidRPr="0031450F">
              <w:rPr>
                <w:sz w:val="20"/>
                <w:szCs w:val="20"/>
                <w:vertAlign w:val="subscript"/>
                <w:lang w:val="sr-Cyrl-CS"/>
              </w:rPr>
              <w:t xml:space="preserve">,2,3; </w:t>
            </w:r>
          </w:p>
          <w:p w14:paraId="588D96A3" w14:textId="77777777" w:rsidR="0031450F" w:rsidRPr="0031450F" w:rsidRDefault="0031450F" w:rsidP="0031450F">
            <w:pPr>
              <w:rPr>
                <w:sz w:val="20"/>
                <w:szCs w:val="20"/>
              </w:rPr>
            </w:pPr>
            <w:r w:rsidRPr="0031450F">
              <w:rPr>
                <w:sz w:val="20"/>
                <w:szCs w:val="20"/>
                <w:lang w:val="sr-Cyrl-CS"/>
              </w:rPr>
              <w:t>ХО:</w:t>
            </w:r>
            <w:r w:rsidRPr="0031450F">
              <w:rPr>
                <w:sz w:val="20"/>
                <w:szCs w:val="20"/>
              </w:rPr>
              <w:t xml:space="preserve"> V</w:t>
            </w:r>
            <w:r w:rsidRPr="0031450F">
              <w:rPr>
                <w:sz w:val="20"/>
                <w:szCs w:val="20"/>
                <w:vertAlign w:val="subscript"/>
                <w:lang w:val="sr-Latn-CS"/>
              </w:rPr>
              <w:t>1</w:t>
            </w:r>
            <w:r w:rsidRPr="0031450F">
              <w:rPr>
                <w:sz w:val="20"/>
                <w:szCs w:val="20"/>
                <w:vertAlign w:val="subscript"/>
                <w:lang w:val="sr-Cyrl-CS"/>
              </w:rPr>
              <w:t>,2;</w:t>
            </w:r>
            <w:r w:rsidRPr="0031450F">
              <w:rPr>
                <w:sz w:val="20"/>
                <w:szCs w:val="20"/>
              </w:rPr>
              <w:t xml:space="preserve"> VI</w:t>
            </w:r>
            <w:r w:rsidRPr="0031450F">
              <w:rPr>
                <w:sz w:val="20"/>
                <w:szCs w:val="20"/>
                <w:vertAlign w:val="subscript"/>
                <w:lang w:val="sr-Cyrl-CS"/>
              </w:rPr>
              <w:t>2</w:t>
            </w:r>
            <w:r w:rsidRPr="0031450F">
              <w:rPr>
                <w:sz w:val="20"/>
                <w:szCs w:val="20"/>
                <w:lang w:val="sr-Cyrl-CS"/>
              </w:rPr>
              <w:t>;</w:t>
            </w:r>
            <w:r w:rsidRPr="0031450F">
              <w:rPr>
                <w:sz w:val="20"/>
                <w:szCs w:val="20"/>
              </w:rPr>
              <w:t xml:space="preserve"> VI</w:t>
            </w:r>
            <w:r w:rsidRPr="0031450F">
              <w:rPr>
                <w:sz w:val="20"/>
                <w:szCs w:val="20"/>
                <w:vertAlign w:val="subscript"/>
                <w:lang w:val="sr-Latn-CS"/>
              </w:rPr>
              <w:t>1</w:t>
            </w:r>
            <w:r w:rsidRPr="0031450F">
              <w:rPr>
                <w:sz w:val="20"/>
                <w:szCs w:val="20"/>
                <w:vertAlign w:val="subscript"/>
                <w:lang w:val="sr-Cyrl-CS"/>
              </w:rPr>
              <w:t>,3</w:t>
            </w:r>
            <w:r w:rsidRPr="0031450F">
              <w:rPr>
                <w:sz w:val="20"/>
                <w:szCs w:val="20"/>
                <w:lang w:val="sr-Cyrl-CS"/>
              </w:rPr>
              <w:t>;</w:t>
            </w:r>
            <w:r w:rsidRPr="0031450F">
              <w:rPr>
                <w:sz w:val="20"/>
                <w:szCs w:val="20"/>
              </w:rPr>
              <w:t>VII</w:t>
            </w:r>
            <w:r w:rsidRPr="0031450F">
              <w:rPr>
                <w:sz w:val="20"/>
                <w:szCs w:val="20"/>
                <w:vertAlign w:val="subscript"/>
                <w:lang w:val="sr-Latn-CS"/>
              </w:rPr>
              <w:t>1</w:t>
            </w:r>
            <w:r w:rsidRPr="0031450F">
              <w:rPr>
                <w:sz w:val="20"/>
                <w:szCs w:val="20"/>
                <w:vertAlign w:val="subscript"/>
                <w:lang w:val="sr-Cyrl-CS"/>
              </w:rPr>
              <w:t>,2</w:t>
            </w:r>
            <w:r w:rsidRPr="0031450F">
              <w:rPr>
                <w:sz w:val="20"/>
                <w:szCs w:val="20"/>
                <w:lang w:val="sr-Cyrl-CS"/>
              </w:rPr>
              <w:t>;</w:t>
            </w:r>
            <w:r w:rsidRPr="0031450F">
              <w:rPr>
                <w:sz w:val="20"/>
                <w:szCs w:val="20"/>
              </w:rPr>
              <w:t>VIII</w:t>
            </w:r>
            <w:r w:rsidRPr="0031450F">
              <w:rPr>
                <w:sz w:val="20"/>
                <w:szCs w:val="20"/>
                <w:vertAlign w:val="subscript"/>
                <w:lang w:val="sr-Latn-CS"/>
              </w:rPr>
              <w:t>1</w:t>
            </w:r>
            <w:r w:rsidRPr="0031450F">
              <w:rPr>
                <w:sz w:val="20"/>
                <w:szCs w:val="20"/>
                <w:vertAlign w:val="subscript"/>
                <w:lang w:val="sr-Cyrl-CS"/>
              </w:rPr>
              <w:t>,2,3;</w:t>
            </w:r>
          </w:p>
          <w:p w14:paraId="4AD8D397" w14:textId="77777777" w:rsidR="0031450F" w:rsidRPr="0031450F" w:rsidRDefault="0031450F" w:rsidP="0031450F">
            <w:pPr>
              <w:rPr>
                <w:sz w:val="20"/>
                <w:szCs w:val="20"/>
                <w:vertAlign w:val="subscript"/>
              </w:rPr>
            </w:pPr>
            <w:r w:rsidRPr="0031450F">
              <w:rPr>
                <w:sz w:val="20"/>
                <w:szCs w:val="20"/>
              </w:rPr>
              <w:t>ГВ: VII</w:t>
            </w:r>
            <w:r w:rsidRPr="0031450F">
              <w:rPr>
                <w:sz w:val="20"/>
                <w:szCs w:val="20"/>
                <w:vertAlign w:val="subscript"/>
              </w:rPr>
              <w:t>1,2</w:t>
            </w:r>
            <w:r w:rsidRPr="0031450F">
              <w:rPr>
                <w:sz w:val="20"/>
                <w:szCs w:val="20"/>
                <w:vertAlign w:val="subscript"/>
                <w:lang w:val="sr-Cyrl-CS"/>
              </w:rPr>
              <w:t xml:space="preserve">; </w:t>
            </w:r>
            <w:r w:rsidRPr="0031450F">
              <w:rPr>
                <w:sz w:val="20"/>
                <w:szCs w:val="20"/>
              </w:rPr>
              <w:t>VII</w:t>
            </w:r>
            <w:r w:rsidRPr="0031450F">
              <w:rPr>
                <w:sz w:val="20"/>
                <w:szCs w:val="20"/>
                <w:vertAlign w:val="subscript"/>
              </w:rPr>
              <w:t>3</w:t>
            </w:r>
            <w:r w:rsidRPr="0031450F">
              <w:rPr>
                <w:sz w:val="20"/>
                <w:szCs w:val="20"/>
                <w:vertAlign w:val="subscript"/>
                <w:lang w:val="sr-Cyrl-CS"/>
              </w:rPr>
              <w:t>;</w:t>
            </w:r>
          </w:p>
        </w:tc>
        <w:tc>
          <w:tcPr>
            <w:tcW w:w="2606" w:type="dxa"/>
            <w:tcMar>
              <w:top w:w="28" w:type="dxa"/>
              <w:left w:w="57" w:type="dxa"/>
              <w:bottom w:w="28" w:type="dxa"/>
              <w:right w:w="28" w:type="dxa"/>
            </w:tcMar>
            <w:vAlign w:val="center"/>
          </w:tcPr>
          <w:p w14:paraId="7B3A22AA" w14:textId="77777777" w:rsidR="0031450F" w:rsidRPr="0031450F" w:rsidRDefault="0031450F" w:rsidP="0031450F">
            <w:pPr>
              <w:rPr>
                <w:sz w:val="20"/>
                <w:szCs w:val="20"/>
                <w:lang w:val="sr-Latn-CS"/>
              </w:rPr>
            </w:pPr>
            <w:r w:rsidRPr="0031450F">
              <w:rPr>
                <w:sz w:val="20"/>
                <w:szCs w:val="20"/>
                <w:lang w:val="sr-Cyrl-CS"/>
              </w:rPr>
              <w:t>дипл. музиколог</w:t>
            </w:r>
            <w:r w:rsidRPr="0031450F">
              <w:rPr>
                <w:sz w:val="20"/>
                <w:szCs w:val="20"/>
                <w:lang w:val="sr-Latn-CS"/>
              </w:rPr>
              <w:t xml:space="preserve"> VII</w:t>
            </w:r>
          </w:p>
        </w:tc>
        <w:tc>
          <w:tcPr>
            <w:tcW w:w="890" w:type="dxa"/>
            <w:tcMar>
              <w:top w:w="28" w:type="dxa"/>
              <w:left w:w="57" w:type="dxa"/>
              <w:bottom w:w="28" w:type="dxa"/>
              <w:right w:w="28" w:type="dxa"/>
            </w:tcMar>
            <w:vAlign w:val="center"/>
          </w:tcPr>
          <w:p w14:paraId="0050D9A9" w14:textId="77777777" w:rsidR="0031450F" w:rsidRPr="0031450F" w:rsidRDefault="0031450F" w:rsidP="0031450F">
            <w:pPr>
              <w:jc w:val="center"/>
              <w:rPr>
                <w:sz w:val="20"/>
                <w:szCs w:val="20"/>
                <w:lang w:val="sr-Cyrl-CS"/>
              </w:rPr>
            </w:pPr>
            <w:r w:rsidRPr="0031450F">
              <w:rPr>
                <w:sz w:val="20"/>
                <w:szCs w:val="20"/>
              </w:rPr>
              <w:t>100</w:t>
            </w:r>
            <w:r w:rsidRPr="0031450F">
              <w:rPr>
                <w:sz w:val="20"/>
                <w:szCs w:val="20"/>
                <w:lang w:val="sr-Cyrl-CS"/>
              </w:rPr>
              <w:t xml:space="preserve"> %</w:t>
            </w:r>
          </w:p>
        </w:tc>
      </w:tr>
      <w:tr w:rsidR="0031450F" w:rsidRPr="0031450F" w14:paraId="1AAE4507" w14:textId="77777777" w:rsidTr="00F53053">
        <w:trPr>
          <w:trHeight w:val="360"/>
        </w:trPr>
        <w:tc>
          <w:tcPr>
            <w:tcW w:w="1242" w:type="dxa"/>
            <w:tcMar>
              <w:left w:w="57" w:type="dxa"/>
              <w:right w:w="28" w:type="dxa"/>
            </w:tcMar>
            <w:vAlign w:val="center"/>
          </w:tcPr>
          <w:p w14:paraId="713BE695" w14:textId="77777777" w:rsidR="0031450F" w:rsidRPr="0031450F" w:rsidRDefault="0031450F" w:rsidP="0031450F">
            <w:pPr>
              <w:jc w:val="center"/>
              <w:rPr>
                <w:sz w:val="20"/>
                <w:szCs w:val="20"/>
                <w:lang w:val="sr-Cyrl-CS"/>
              </w:rPr>
            </w:pPr>
            <w:r w:rsidRPr="0031450F">
              <w:rPr>
                <w:sz w:val="20"/>
                <w:szCs w:val="20"/>
                <w:lang w:val="sr-Cyrl-CS"/>
              </w:rPr>
              <w:t>ликовна</w:t>
            </w:r>
          </w:p>
          <w:p w14:paraId="2209D718" w14:textId="77777777" w:rsidR="0031450F" w:rsidRPr="0031450F" w:rsidRDefault="0031450F" w:rsidP="0031450F">
            <w:pPr>
              <w:jc w:val="center"/>
              <w:rPr>
                <w:sz w:val="20"/>
                <w:szCs w:val="20"/>
                <w:lang w:val="sr-Cyrl-CS"/>
              </w:rPr>
            </w:pPr>
            <w:r w:rsidRPr="0031450F">
              <w:rPr>
                <w:sz w:val="20"/>
                <w:szCs w:val="20"/>
                <w:lang w:val="sr-Cyrl-CS"/>
              </w:rPr>
              <w:t>култура</w:t>
            </w:r>
          </w:p>
          <w:p w14:paraId="6E8D7C06" w14:textId="77777777" w:rsidR="0031450F" w:rsidRPr="0031450F" w:rsidRDefault="0031450F" w:rsidP="0031450F">
            <w:pPr>
              <w:jc w:val="center"/>
              <w:rPr>
                <w:sz w:val="20"/>
                <w:szCs w:val="20"/>
              </w:rPr>
            </w:pPr>
            <w:r w:rsidRPr="0031450F">
              <w:rPr>
                <w:sz w:val="20"/>
                <w:szCs w:val="20"/>
              </w:rPr>
              <w:t>цртање и сликање</w:t>
            </w:r>
          </w:p>
        </w:tc>
        <w:tc>
          <w:tcPr>
            <w:tcW w:w="760" w:type="dxa"/>
            <w:tcMar>
              <w:left w:w="57" w:type="dxa"/>
              <w:right w:w="28" w:type="dxa"/>
            </w:tcMar>
            <w:vAlign w:val="center"/>
          </w:tcPr>
          <w:p w14:paraId="44DBD6E2" w14:textId="77777777" w:rsidR="0031450F" w:rsidRPr="0031450F" w:rsidRDefault="0031450F" w:rsidP="0031450F">
            <w:pPr>
              <w:jc w:val="center"/>
              <w:rPr>
                <w:sz w:val="20"/>
                <w:szCs w:val="20"/>
                <w:lang w:val="sr-Cyrl-CS"/>
              </w:rPr>
            </w:pPr>
            <w:r w:rsidRPr="0031450F">
              <w:rPr>
                <w:sz w:val="22"/>
                <w:szCs w:val="22"/>
                <w:lang w:val="sr-Cyrl-CS"/>
              </w:rPr>
              <w:t>-</w:t>
            </w:r>
          </w:p>
        </w:tc>
        <w:tc>
          <w:tcPr>
            <w:tcW w:w="2159" w:type="dxa"/>
            <w:tcMar>
              <w:left w:w="57" w:type="dxa"/>
              <w:right w:w="28" w:type="dxa"/>
            </w:tcMar>
            <w:vAlign w:val="center"/>
          </w:tcPr>
          <w:p w14:paraId="40CF7ABC" w14:textId="77777777" w:rsidR="0031450F" w:rsidRPr="0031450F" w:rsidRDefault="0031450F" w:rsidP="0031450F">
            <w:pPr>
              <w:rPr>
                <w:sz w:val="20"/>
                <w:szCs w:val="20"/>
                <w:lang w:val="sr-Cyrl-CS"/>
              </w:rPr>
            </w:pPr>
            <w:r w:rsidRPr="0031450F">
              <w:rPr>
                <w:sz w:val="20"/>
                <w:szCs w:val="20"/>
                <w:lang w:val="sr-Cyrl-CS"/>
              </w:rPr>
              <w:t>Протић Оливера</w:t>
            </w:r>
          </w:p>
        </w:tc>
        <w:tc>
          <w:tcPr>
            <w:tcW w:w="1977" w:type="dxa"/>
            <w:tcMar>
              <w:top w:w="28" w:type="dxa"/>
              <w:left w:w="57" w:type="dxa"/>
              <w:bottom w:w="28" w:type="dxa"/>
              <w:right w:w="28" w:type="dxa"/>
            </w:tcMar>
          </w:tcPr>
          <w:p w14:paraId="72A467F1" w14:textId="77777777" w:rsidR="0031450F" w:rsidRPr="0031450F" w:rsidRDefault="0031450F" w:rsidP="0031450F">
            <w:pPr>
              <w:rPr>
                <w:sz w:val="20"/>
                <w:szCs w:val="20"/>
              </w:rPr>
            </w:pPr>
            <w:r w:rsidRPr="0031450F">
              <w:rPr>
                <w:sz w:val="20"/>
                <w:szCs w:val="20"/>
              </w:rPr>
              <w:t>V</w:t>
            </w:r>
            <w:r w:rsidRPr="0031450F">
              <w:rPr>
                <w:sz w:val="20"/>
                <w:szCs w:val="20"/>
                <w:vertAlign w:val="subscript"/>
                <w:lang w:val="sr-Latn-CS"/>
              </w:rPr>
              <w:t>1</w:t>
            </w:r>
            <w:r w:rsidRPr="0031450F">
              <w:rPr>
                <w:sz w:val="20"/>
                <w:szCs w:val="20"/>
                <w:vertAlign w:val="subscript"/>
                <w:lang w:val="sr-Cyrl-CS"/>
              </w:rPr>
              <w:t>,2</w:t>
            </w:r>
            <w:r w:rsidRPr="0031450F">
              <w:rPr>
                <w:sz w:val="20"/>
                <w:szCs w:val="20"/>
                <w:lang w:val="sr-Cyrl-CS"/>
              </w:rPr>
              <w:t>;</w:t>
            </w:r>
            <w:r w:rsidRPr="0031450F">
              <w:rPr>
                <w:sz w:val="20"/>
                <w:szCs w:val="20"/>
              </w:rPr>
              <w:t>VI</w:t>
            </w:r>
            <w:r w:rsidRPr="0031450F">
              <w:rPr>
                <w:sz w:val="20"/>
                <w:szCs w:val="20"/>
                <w:vertAlign w:val="subscript"/>
                <w:lang w:val="sr-Latn-CS"/>
              </w:rPr>
              <w:t>1</w:t>
            </w:r>
            <w:r w:rsidRPr="0031450F">
              <w:rPr>
                <w:sz w:val="20"/>
                <w:szCs w:val="20"/>
                <w:vertAlign w:val="subscript"/>
                <w:lang w:val="sr-Cyrl-CS"/>
              </w:rPr>
              <w:t>,2,3</w:t>
            </w:r>
            <w:r w:rsidRPr="0031450F">
              <w:rPr>
                <w:sz w:val="20"/>
                <w:szCs w:val="20"/>
                <w:lang w:val="sr-Cyrl-CS"/>
              </w:rPr>
              <w:t>;</w:t>
            </w:r>
            <w:r w:rsidRPr="0031450F">
              <w:rPr>
                <w:sz w:val="20"/>
                <w:szCs w:val="20"/>
              </w:rPr>
              <w:t>VII</w:t>
            </w:r>
            <w:r w:rsidRPr="0031450F">
              <w:rPr>
                <w:sz w:val="20"/>
                <w:szCs w:val="20"/>
                <w:vertAlign w:val="subscript"/>
                <w:lang w:val="sr-Latn-CS"/>
              </w:rPr>
              <w:t>1</w:t>
            </w:r>
            <w:r w:rsidRPr="0031450F">
              <w:rPr>
                <w:sz w:val="20"/>
                <w:szCs w:val="20"/>
                <w:vertAlign w:val="subscript"/>
                <w:lang w:val="sr-Cyrl-CS"/>
              </w:rPr>
              <w:t>,2;</w:t>
            </w:r>
            <w:r w:rsidRPr="0031450F">
              <w:rPr>
                <w:sz w:val="20"/>
                <w:szCs w:val="20"/>
                <w:vertAlign w:val="subscript"/>
              </w:rPr>
              <w:t>3</w:t>
            </w:r>
            <w:r w:rsidRPr="0031450F">
              <w:rPr>
                <w:sz w:val="20"/>
                <w:szCs w:val="20"/>
              </w:rPr>
              <w:t>;</w:t>
            </w:r>
          </w:p>
          <w:p w14:paraId="28348D1A" w14:textId="77777777" w:rsidR="0031450F" w:rsidRPr="0031450F" w:rsidRDefault="0031450F" w:rsidP="0031450F">
            <w:pPr>
              <w:rPr>
                <w:sz w:val="20"/>
                <w:szCs w:val="20"/>
              </w:rPr>
            </w:pPr>
            <w:r w:rsidRPr="0031450F">
              <w:rPr>
                <w:sz w:val="20"/>
                <w:szCs w:val="20"/>
              </w:rPr>
              <w:t>VIII</w:t>
            </w:r>
            <w:r w:rsidRPr="0031450F">
              <w:rPr>
                <w:sz w:val="20"/>
                <w:szCs w:val="20"/>
                <w:vertAlign w:val="subscript"/>
                <w:lang w:val="sr-Latn-CS"/>
              </w:rPr>
              <w:t>1</w:t>
            </w:r>
            <w:r w:rsidRPr="0031450F">
              <w:rPr>
                <w:sz w:val="20"/>
                <w:szCs w:val="20"/>
                <w:vertAlign w:val="subscript"/>
                <w:lang w:val="sr-Cyrl-CS"/>
              </w:rPr>
              <w:t>,2,3</w:t>
            </w:r>
            <w:r w:rsidRPr="0031450F">
              <w:rPr>
                <w:sz w:val="20"/>
                <w:szCs w:val="20"/>
                <w:lang w:val="sr-Cyrl-CS"/>
              </w:rPr>
              <w:t xml:space="preserve">;Црт.,слик.,ваја. </w:t>
            </w:r>
            <w:r w:rsidRPr="0031450F">
              <w:rPr>
                <w:sz w:val="20"/>
                <w:szCs w:val="20"/>
              </w:rPr>
              <w:t>V</w:t>
            </w:r>
            <w:r w:rsidRPr="0031450F">
              <w:rPr>
                <w:sz w:val="20"/>
                <w:szCs w:val="20"/>
                <w:vertAlign w:val="subscript"/>
              </w:rPr>
              <w:t>1,2</w:t>
            </w:r>
            <w:r w:rsidRPr="0031450F">
              <w:rPr>
                <w:sz w:val="20"/>
                <w:szCs w:val="20"/>
              </w:rPr>
              <w:t>,</w:t>
            </w:r>
            <w:r w:rsidRPr="0031450F">
              <w:rPr>
                <w:sz w:val="20"/>
                <w:szCs w:val="20"/>
                <w:lang w:val="sr-Cyrl-CS"/>
              </w:rPr>
              <w:t xml:space="preserve"> </w:t>
            </w:r>
            <w:r w:rsidRPr="0031450F">
              <w:rPr>
                <w:sz w:val="20"/>
                <w:szCs w:val="20"/>
              </w:rPr>
              <w:t>VI</w:t>
            </w:r>
            <w:r w:rsidRPr="0031450F">
              <w:rPr>
                <w:sz w:val="20"/>
                <w:szCs w:val="20"/>
                <w:vertAlign w:val="subscript"/>
              </w:rPr>
              <w:t>2</w:t>
            </w:r>
            <w:r w:rsidRPr="0031450F">
              <w:rPr>
                <w:sz w:val="20"/>
                <w:szCs w:val="20"/>
              </w:rPr>
              <w:t>, VI</w:t>
            </w:r>
            <w:r w:rsidRPr="0031450F">
              <w:rPr>
                <w:sz w:val="20"/>
                <w:szCs w:val="20"/>
                <w:vertAlign w:val="subscript"/>
              </w:rPr>
              <w:t>1,3</w:t>
            </w:r>
            <w:r w:rsidRPr="0031450F">
              <w:rPr>
                <w:sz w:val="20"/>
                <w:szCs w:val="20"/>
              </w:rPr>
              <w:t>; VII</w:t>
            </w:r>
            <w:r w:rsidRPr="0031450F">
              <w:rPr>
                <w:sz w:val="20"/>
                <w:szCs w:val="20"/>
                <w:vertAlign w:val="subscript"/>
              </w:rPr>
              <w:t>1,2</w:t>
            </w:r>
            <w:r w:rsidRPr="0031450F">
              <w:rPr>
                <w:sz w:val="20"/>
                <w:szCs w:val="20"/>
              </w:rPr>
              <w:t>; VII</w:t>
            </w:r>
            <w:r w:rsidRPr="0031450F">
              <w:rPr>
                <w:sz w:val="20"/>
                <w:szCs w:val="20"/>
                <w:vertAlign w:val="subscript"/>
              </w:rPr>
              <w:t>3</w:t>
            </w:r>
            <w:r w:rsidRPr="0031450F">
              <w:rPr>
                <w:sz w:val="20"/>
                <w:szCs w:val="20"/>
                <w:vertAlign w:val="subscript"/>
                <w:lang w:val="sr-Cyrl-CS"/>
              </w:rPr>
              <w:t>;</w:t>
            </w:r>
            <w:r w:rsidRPr="0031450F">
              <w:rPr>
                <w:sz w:val="20"/>
                <w:szCs w:val="20"/>
              </w:rPr>
              <w:t>VIII</w:t>
            </w:r>
            <w:r w:rsidRPr="0031450F">
              <w:rPr>
                <w:sz w:val="20"/>
                <w:szCs w:val="20"/>
                <w:vertAlign w:val="subscript"/>
              </w:rPr>
              <w:t>1</w:t>
            </w:r>
            <w:r w:rsidRPr="0031450F">
              <w:rPr>
                <w:sz w:val="20"/>
                <w:szCs w:val="20"/>
              </w:rPr>
              <w:t>;VIII3;</w:t>
            </w:r>
          </w:p>
        </w:tc>
        <w:tc>
          <w:tcPr>
            <w:tcW w:w="2606" w:type="dxa"/>
            <w:tcMar>
              <w:top w:w="28" w:type="dxa"/>
              <w:left w:w="57" w:type="dxa"/>
              <w:bottom w:w="28" w:type="dxa"/>
              <w:right w:w="28" w:type="dxa"/>
            </w:tcMar>
            <w:vAlign w:val="center"/>
          </w:tcPr>
          <w:p w14:paraId="0315DE5D" w14:textId="77777777" w:rsidR="0031450F" w:rsidRPr="0031450F" w:rsidRDefault="0031450F" w:rsidP="0031450F">
            <w:pPr>
              <w:rPr>
                <w:sz w:val="20"/>
                <w:szCs w:val="20"/>
                <w:lang w:val="sr-Latn-CS"/>
              </w:rPr>
            </w:pPr>
            <w:r w:rsidRPr="0031450F">
              <w:rPr>
                <w:sz w:val="20"/>
                <w:szCs w:val="20"/>
                <w:lang w:val="sr-Cyrl-CS"/>
              </w:rPr>
              <w:t>Дипл. сценограф</w:t>
            </w:r>
            <w:r w:rsidRPr="0031450F">
              <w:rPr>
                <w:sz w:val="20"/>
                <w:szCs w:val="20"/>
                <w:lang w:val="sr-Latn-CS"/>
              </w:rPr>
              <w:t xml:space="preserve"> VII</w:t>
            </w:r>
          </w:p>
        </w:tc>
        <w:tc>
          <w:tcPr>
            <w:tcW w:w="890" w:type="dxa"/>
            <w:tcMar>
              <w:top w:w="28" w:type="dxa"/>
              <w:left w:w="57" w:type="dxa"/>
              <w:bottom w:w="28" w:type="dxa"/>
              <w:right w:w="28" w:type="dxa"/>
            </w:tcMar>
            <w:vAlign w:val="center"/>
          </w:tcPr>
          <w:p w14:paraId="790046EF" w14:textId="77777777" w:rsidR="0031450F" w:rsidRPr="0031450F" w:rsidRDefault="0031450F" w:rsidP="0031450F">
            <w:pPr>
              <w:jc w:val="center"/>
              <w:rPr>
                <w:sz w:val="20"/>
                <w:szCs w:val="20"/>
                <w:lang w:val="sr-Cyrl-CS"/>
              </w:rPr>
            </w:pPr>
            <w:r w:rsidRPr="0031450F">
              <w:rPr>
                <w:sz w:val="20"/>
                <w:szCs w:val="20"/>
              </w:rPr>
              <w:t>100</w:t>
            </w:r>
            <w:r w:rsidRPr="0031450F">
              <w:rPr>
                <w:sz w:val="20"/>
                <w:szCs w:val="20"/>
                <w:lang w:val="sr-Cyrl-CS"/>
              </w:rPr>
              <w:t xml:space="preserve"> %</w:t>
            </w:r>
          </w:p>
        </w:tc>
      </w:tr>
      <w:tr w:rsidR="0031450F" w:rsidRPr="0031450F" w14:paraId="4FFF458B" w14:textId="77777777" w:rsidTr="00F53053">
        <w:trPr>
          <w:trHeight w:val="428"/>
        </w:trPr>
        <w:tc>
          <w:tcPr>
            <w:tcW w:w="1242" w:type="dxa"/>
            <w:tcMar>
              <w:left w:w="57" w:type="dxa"/>
              <w:right w:w="28" w:type="dxa"/>
            </w:tcMar>
            <w:vAlign w:val="center"/>
          </w:tcPr>
          <w:p w14:paraId="2A9ACDE0" w14:textId="77777777" w:rsidR="0031450F" w:rsidRPr="0031450F" w:rsidRDefault="0031450F" w:rsidP="0031450F">
            <w:pPr>
              <w:jc w:val="center"/>
              <w:rPr>
                <w:sz w:val="20"/>
                <w:szCs w:val="20"/>
                <w:lang w:val="sr-Cyrl-CS"/>
              </w:rPr>
            </w:pPr>
            <w:r w:rsidRPr="0031450F">
              <w:rPr>
                <w:sz w:val="20"/>
                <w:szCs w:val="20"/>
                <w:lang w:val="sr-Cyrl-CS"/>
              </w:rPr>
              <w:t>физика</w:t>
            </w:r>
          </w:p>
          <w:p w14:paraId="0FD8C3EC" w14:textId="77777777" w:rsidR="0031450F" w:rsidRPr="0031450F" w:rsidRDefault="0031450F" w:rsidP="0031450F">
            <w:pPr>
              <w:jc w:val="center"/>
              <w:rPr>
                <w:sz w:val="20"/>
                <w:szCs w:val="20"/>
                <w:lang w:val="ru-RU"/>
              </w:rPr>
            </w:pPr>
            <w:r w:rsidRPr="0031450F">
              <w:rPr>
                <w:sz w:val="20"/>
                <w:szCs w:val="20"/>
                <w:lang w:val="sr-Cyrl-CS"/>
              </w:rPr>
              <w:t>хемија</w:t>
            </w:r>
          </w:p>
        </w:tc>
        <w:tc>
          <w:tcPr>
            <w:tcW w:w="760" w:type="dxa"/>
            <w:tcMar>
              <w:left w:w="57" w:type="dxa"/>
              <w:right w:w="28" w:type="dxa"/>
            </w:tcMar>
            <w:vAlign w:val="center"/>
          </w:tcPr>
          <w:p w14:paraId="09E0FB65" w14:textId="77777777" w:rsidR="0031450F" w:rsidRPr="0031450F" w:rsidRDefault="0031450F" w:rsidP="0031450F">
            <w:pPr>
              <w:jc w:val="center"/>
              <w:rPr>
                <w:sz w:val="20"/>
                <w:szCs w:val="20"/>
                <w:lang w:val="sr-Latn-CS"/>
              </w:rPr>
            </w:pPr>
            <w:r w:rsidRPr="0031450F">
              <w:rPr>
                <w:sz w:val="20"/>
                <w:szCs w:val="20"/>
                <w:lang w:val="sr-Latn-CS"/>
              </w:rPr>
              <w:t>-</w:t>
            </w:r>
          </w:p>
        </w:tc>
        <w:tc>
          <w:tcPr>
            <w:tcW w:w="2159" w:type="dxa"/>
            <w:tcMar>
              <w:left w:w="57" w:type="dxa"/>
              <w:right w:w="28" w:type="dxa"/>
            </w:tcMar>
            <w:vAlign w:val="center"/>
          </w:tcPr>
          <w:p w14:paraId="1719102F" w14:textId="77777777" w:rsidR="0031450F" w:rsidRPr="0031450F" w:rsidRDefault="0031450F" w:rsidP="0031450F">
            <w:pPr>
              <w:rPr>
                <w:sz w:val="20"/>
                <w:szCs w:val="20"/>
                <w:lang w:val="sr-Cyrl-CS"/>
              </w:rPr>
            </w:pPr>
            <w:r w:rsidRPr="0031450F">
              <w:rPr>
                <w:sz w:val="20"/>
                <w:szCs w:val="20"/>
                <w:lang w:val="sr-Cyrl-CS"/>
              </w:rPr>
              <w:t>Селена Манојловић</w:t>
            </w:r>
          </w:p>
        </w:tc>
        <w:tc>
          <w:tcPr>
            <w:tcW w:w="1977" w:type="dxa"/>
            <w:tcMar>
              <w:top w:w="28" w:type="dxa"/>
              <w:left w:w="57" w:type="dxa"/>
              <w:bottom w:w="28" w:type="dxa"/>
              <w:right w:w="28" w:type="dxa"/>
            </w:tcMar>
          </w:tcPr>
          <w:p w14:paraId="378EA148" w14:textId="77777777" w:rsidR="0031450F" w:rsidRPr="0031450F" w:rsidRDefault="0031450F" w:rsidP="0031450F">
            <w:pPr>
              <w:rPr>
                <w:sz w:val="20"/>
                <w:szCs w:val="20"/>
                <w:lang w:val="sr-Cyrl-CS"/>
              </w:rPr>
            </w:pPr>
            <w:r w:rsidRPr="0031450F">
              <w:rPr>
                <w:sz w:val="18"/>
                <w:szCs w:val="18"/>
                <w:lang w:val="sr-Cyrl-CS"/>
              </w:rPr>
              <w:t xml:space="preserve">Физика </w:t>
            </w:r>
            <w:r w:rsidRPr="0031450F">
              <w:rPr>
                <w:sz w:val="20"/>
                <w:szCs w:val="20"/>
              </w:rPr>
              <w:t>VI</w:t>
            </w:r>
            <w:r w:rsidRPr="0031450F">
              <w:rPr>
                <w:sz w:val="20"/>
                <w:szCs w:val="20"/>
                <w:vertAlign w:val="subscript"/>
                <w:lang w:val="sr-Latn-CS"/>
              </w:rPr>
              <w:t>1</w:t>
            </w:r>
            <w:r w:rsidRPr="0031450F">
              <w:rPr>
                <w:sz w:val="20"/>
                <w:szCs w:val="20"/>
                <w:vertAlign w:val="subscript"/>
                <w:lang w:val="sr-Cyrl-CS"/>
              </w:rPr>
              <w:t>,2,3</w:t>
            </w:r>
            <w:r w:rsidRPr="0031450F">
              <w:rPr>
                <w:sz w:val="20"/>
                <w:szCs w:val="20"/>
              </w:rPr>
              <w:t>;VII</w:t>
            </w:r>
            <w:r w:rsidRPr="0031450F">
              <w:rPr>
                <w:sz w:val="20"/>
                <w:szCs w:val="20"/>
                <w:vertAlign w:val="subscript"/>
                <w:lang w:val="sr-Latn-CS"/>
              </w:rPr>
              <w:t>1</w:t>
            </w:r>
            <w:r w:rsidRPr="0031450F">
              <w:rPr>
                <w:sz w:val="20"/>
                <w:szCs w:val="20"/>
                <w:lang w:val="sr-Cyrl-CS"/>
              </w:rPr>
              <w:t>;</w:t>
            </w:r>
          </w:p>
          <w:p w14:paraId="75CE288F" w14:textId="77777777" w:rsidR="0031450F" w:rsidRPr="0031450F" w:rsidRDefault="0031450F" w:rsidP="0031450F">
            <w:pPr>
              <w:rPr>
                <w:sz w:val="20"/>
                <w:szCs w:val="20"/>
              </w:rPr>
            </w:pPr>
            <w:r w:rsidRPr="0031450F">
              <w:rPr>
                <w:sz w:val="18"/>
                <w:szCs w:val="18"/>
                <w:lang w:val="sr-Cyrl-CS"/>
              </w:rPr>
              <w:t>хемија</w:t>
            </w:r>
            <w:r w:rsidRPr="0031450F">
              <w:rPr>
                <w:sz w:val="20"/>
                <w:szCs w:val="20"/>
              </w:rPr>
              <w:t xml:space="preserve"> VII</w:t>
            </w:r>
            <w:r w:rsidRPr="0031450F">
              <w:rPr>
                <w:sz w:val="20"/>
                <w:szCs w:val="20"/>
                <w:vertAlign w:val="subscript"/>
                <w:lang w:val="sr-Latn-CS"/>
              </w:rPr>
              <w:t>1</w:t>
            </w:r>
            <w:r w:rsidRPr="0031450F">
              <w:rPr>
                <w:sz w:val="20"/>
                <w:szCs w:val="20"/>
                <w:vertAlign w:val="subscript"/>
                <w:lang w:val="sr-Cyrl-CS"/>
              </w:rPr>
              <w:t>,2,3</w:t>
            </w:r>
            <w:r w:rsidRPr="0031450F">
              <w:rPr>
                <w:sz w:val="20"/>
                <w:szCs w:val="20"/>
                <w:lang w:val="sr-Cyrl-CS"/>
              </w:rPr>
              <w:t>;</w:t>
            </w:r>
            <w:r w:rsidRPr="0031450F">
              <w:rPr>
                <w:sz w:val="20"/>
                <w:szCs w:val="20"/>
                <w:lang w:val="hr-HR"/>
              </w:rPr>
              <w:t>VIII</w:t>
            </w:r>
            <w:r w:rsidRPr="0031450F">
              <w:rPr>
                <w:sz w:val="20"/>
                <w:szCs w:val="20"/>
                <w:vertAlign w:val="subscript"/>
                <w:lang w:val="hr-HR"/>
              </w:rPr>
              <w:t>1</w:t>
            </w:r>
            <w:r w:rsidRPr="0031450F">
              <w:rPr>
                <w:sz w:val="20"/>
                <w:szCs w:val="20"/>
                <w:vertAlign w:val="subscript"/>
                <w:lang w:val="sr-Cyrl-CS"/>
              </w:rPr>
              <w:t>,2,3</w:t>
            </w:r>
          </w:p>
        </w:tc>
        <w:tc>
          <w:tcPr>
            <w:tcW w:w="2606" w:type="dxa"/>
            <w:tcMar>
              <w:top w:w="28" w:type="dxa"/>
              <w:left w:w="57" w:type="dxa"/>
              <w:bottom w:w="28" w:type="dxa"/>
              <w:right w:w="28" w:type="dxa"/>
            </w:tcMar>
            <w:vAlign w:val="center"/>
          </w:tcPr>
          <w:p w14:paraId="00F6FB40" w14:textId="77777777" w:rsidR="0031450F" w:rsidRPr="0031450F" w:rsidRDefault="0031450F" w:rsidP="0031450F">
            <w:pPr>
              <w:rPr>
                <w:sz w:val="20"/>
                <w:szCs w:val="20"/>
                <w:lang w:val="sr-Cyrl-CS"/>
              </w:rPr>
            </w:pPr>
            <w:r w:rsidRPr="0031450F">
              <w:rPr>
                <w:sz w:val="20"/>
                <w:szCs w:val="20"/>
                <w:lang w:val="sr-Cyrl-CS"/>
              </w:rPr>
              <w:t>дипл. физико-хемичар</w:t>
            </w:r>
            <w:r w:rsidRPr="0031450F">
              <w:rPr>
                <w:sz w:val="20"/>
                <w:szCs w:val="20"/>
                <w:lang w:val="sr-Latn-CS"/>
              </w:rPr>
              <w:t xml:space="preserve"> VII</w:t>
            </w:r>
          </w:p>
        </w:tc>
        <w:tc>
          <w:tcPr>
            <w:tcW w:w="890" w:type="dxa"/>
            <w:tcMar>
              <w:top w:w="28" w:type="dxa"/>
              <w:left w:w="57" w:type="dxa"/>
              <w:bottom w:w="28" w:type="dxa"/>
              <w:right w:w="28" w:type="dxa"/>
            </w:tcMar>
            <w:vAlign w:val="center"/>
          </w:tcPr>
          <w:p w14:paraId="1E117F1F" w14:textId="77777777" w:rsidR="0031450F" w:rsidRPr="0031450F" w:rsidRDefault="0031450F" w:rsidP="0031450F">
            <w:pPr>
              <w:jc w:val="center"/>
              <w:rPr>
                <w:sz w:val="20"/>
                <w:szCs w:val="20"/>
                <w:lang w:val="sr-Cyrl-CS"/>
              </w:rPr>
            </w:pPr>
            <w:r w:rsidRPr="0031450F">
              <w:rPr>
                <w:sz w:val="20"/>
                <w:szCs w:val="20"/>
                <w:lang w:val="sr-Cyrl-CS"/>
              </w:rPr>
              <w:t>100 %</w:t>
            </w:r>
          </w:p>
          <w:p w14:paraId="20469CEF" w14:textId="77777777" w:rsidR="0031450F" w:rsidRPr="0031450F" w:rsidRDefault="0031450F" w:rsidP="0031450F">
            <w:pPr>
              <w:jc w:val="center"/>
              <w:rPr>
                <w:sz w:val="20"/>
                <w:szCs w:val="20"/>
                <w:lang w:val="sr-Cyrl-CS"/>
              </w:rPr>
            </w:pPr>
          </w:p>
        </w:tc>
      </w:tr>
      <w:tr w:rsidR="0031450F" w:rsidRPr="0031450F" w14:paraId="69643874" w14:textId="77777777" w:rsidTr="00F53053">
        <w:trPr>
          <w:trHeight w:val="428"/>
        </w:trPr>
        <w:tc>
          <w:tcPr>
            <w:tcW w:w="1242" w:type="dxa"/>
            <w:tcMar>
              <w:left w:w="57" w:type="dxa"/>
              <w:right w:w="28" w:type="dxa"/>
            </w:tcMar>
            <w:vAlign w:val="center"/>
          </w:tcPr>
          <w:p w14:paraId="0F1BB6FC" w14:textId="77777777" w:rsidR="0031450F" w:rsidRPr="0031450F" w:rsidRDefault="0031450F" w:rsidP="0031450F">
            <w:pPr>
              <w:jc w:val="center"/>
              <w:rPr>
                <w:sz w:val="20"/>
                <w:szCs w:val="20"/>
                <w:lang w:val="sr-Cyrl-CS"/>
              </w:rPr>
            </w:pPr>
            <w:r w:rsidRPr="0031450F">
              <w:rPr>
                <w:sz w:val="20"/>
                <w:szCs w:val="20"/>
                <w:lang w:val="sr-Cyrl-CS"/>
              </w:rPr>
              <w:t>физика</w:t>
            </w:r>
          </w:p>
        </w:tc>
        <w:tc>
          <w:tcPr>
            <w:tcW w:w="760" w:type="dxa"/>
            <w:tcMar>
              <w:left w:w="57" w:type="dxa"/>
              <w:right w:w="28" w:type="dxa"/>
            </w:tcMar>
            <w:vAlign w:val="center"/>
          </w:tcPr>
          <w:p w14:paraId="3547964C" w14:textId="77777777" w:rsidR="0031450F" w:rsidRPr="0031450F" w:rsidRDefault="0031450F" w:rsidP="0031450F">
            <w:pPr>
              <w:jc w:val="center"/>
              <w:rPr>
                <w:sz w:val="20"/>
                <w:szCs w:val="20"/>
              </w:rPr>
            </w:pPr>
            <w:r w:rsidRPr="0031450F">
              <w:rPr>
                <w:sz w:val="20"/>
                <w:szCs w:val="20"/>
              </w:rPr>
              <w:t>-</w:t>
            </w:r>
          </w:p>
        </w:tc>
        <w:tc>
          <w:tcPr>
            <w:tcW w:w="2159" w:type="dxa"/>
            <w:tcMar>
              <w:left w:w="57" w:type="dxa"/>
              <w:right w:w="28" w:type="dxa"/>
            </w:tcMar>
            <w:vAlign w:val="center"/>
          </w:tcPr>
          <w:p w14:paraId="165DB6A8" w14:textId="77777777" w:rsidR="0031450F" w:rsidRPr="0031450F" w:rsidRDefault="0031450F" w:rsidP="0031450F">
            <w:pPr>
              <w:rPr>
                <w:sz w:val="20"/>
                <w:szCs w:val="20"/>
              </w:rPr>
            </w:pPr>
            <w:r w:rsidRPr="0031450F">
              <w:rPr>
                <w:sz w:val="20"/>
                <w:szCs w:val="20"/>
              </w:rPr>
              <w:t>Тамара Никић</w:t>
            </w:r>
          </w:p>
        </w:tc>
        <w:tc>
          <w:tcPr>
            <w:tcW w:w="1977" w:type="dxa"/>
            <w:tcMar>
              <w:top w:w="28" w:type="dxa"/>
              <w:left w:w="57" w:type="dxa"/>
              <w:bottom w:w="28" w:type="dxa"/>
              <w:right w:w="28" w:type="dxa"/>
            </w:tcMar>
          </w:tcPr>
          <w:p w14:paraId="243504BA" w14:textId="77777777" w:rsidR="0031450F" w:rsidRPr="0031450F" w:rsidRDefault="0031450F" w:rsidP="0031450F">
            <w:pPr>
              <w:rPr>
                <w:sz w:val="20"/>
                <w:szCs w:val="20"/>
                <w:vertAlign w:val="subscript"/>
                <w:lang w:val="sr-Cyrl-CS"/>
              </w:rPr>
            </w:pPr>
            <w:r w:rsidRPr="0031450F">
              <w:rPr>
                <w:sz w:val="18"/>
                <w:szCs w:val="18"/>
                <w:lang w:val="sr-Cyrl-CS"/>
              </w:rPr>
              <w:t xml:space="preserve">Физика </w:t>
            </w:r>
            <w:r w:rsidRPr="0031450F">
              <w:rPr>
                <w:sz w:val="20"/>
                <w:szCs w:val="20"/>
              </w:rPr>
              <w:t>VII</w:t>
            </w:r>
            <w:r w:rsidRPr="0031450F">
              <w:rPr>
                <w:sz w:val="20"/>
                <w:szCs w:val="20"/>
                <w:vertAlign w:val="subscript"/>
              </w:rPr>
              <w:t>2</w:t>
            </w:r>
            <w:r w:rsidRPr="0031450F">
              <w:rPr>
                <w:sz w:val="20"/>
                <w:szCs w:val="20"/>
                <w:vertAlign w:val="subscript"/>
                <w:lang w:val="sr-Cyrl-CS"/>
              </w:rPr>
              <w:t>,3</w:t>
            </w:r>
            <w:r w:rsidRPr="0031450F">
              <w:rPr>
                <w:sz w:val="20"/>
                <w:szCs w:val="20"/>
                <w:lang w:val="sr-Cyrl-CS"/>
              </w:rPr>
              <w:t>;</w:t>
            </w:r>
            <w:r w:rsidRPr="0031450F">
              <w:rPr>
                <w:sz w:val="20"/>
                <w:szCs w:val="20"/>
              </w:rPr>
              <w:t>VIII</w:t>
            </w:r>
            <w:r w:rsidRPr="0031450F">
              <w:rPr>
                <w:sz w:val="20"/>
                <w:szCs w:val="20"/>
                <w:vertAlign w:val="subscript"/>
                <w:lang w:val="sr-Latn-CS"/>
              </w:rPr>
              <w:t>1</w:t>
            </w:r>
            <w:r w:rsidRPr="0031450F">
              <w:rPr>
                <w:sz w:val="20"/>
                <w:szCs w:val="20"/>
                <w:vertAlign w:val="subscript"/>
                <w:lang w:val="sr-Cyrl-CS"/>
              </w:rPr>
              <w:t>,2,3;</w:t>
            </w:r>
          </w:p>
          <w:p w14:paraId="2103282B" w14:textId="77777777" w:rsidR="0031450F" w:rsidRPr="0031450F" w:rsidRDefault="0031450F" w:rsidP="0031450F">
            <w:pPr>
              <w:rPr>
                <w:sz w:val="20"/>
                <w:szCs w:val="20"/>
                <w:lang w:val="sr-Cyrl-CS"/>
              </w:rPr>
            </w:pPr>
            <w:r w:rsidRPr="0031450F">
              <w:rPr>
                <w:sz w:val="20"/>
                <w:szCs w:val="20"/>
                <w:vertAlign w:val="subscript"/>
                <w:lang w:val="sr-Cyrl-CS"/>
              </w:rPr>
              <w:t>ИНФО.:</w:t>
            </w:r>
            <w:r w:rsidRPr="0031450F">
              <w:rPr>
                <w:sz w:val="20"/>
                <w:szCs w:val="20"/>
              </w:rPr>
              <w:t xml:space="preserve"> V</w:t>
            </w:r>
            <w:r w:rsidRPr="0031450F">
              <w:rPr>
                <w:sz w:val="20"/>
                <w:szCs w:val="20"/>
                <w:vertAlign w:val="subscript"/>
                <w:lang w:val="sr-Latn-CS"/>
              </w:rPr>
              <w:t>1</w:t>
            </w:r>
            <w:r w:rsidRPr="0031450F">
              <w:rPr>
                <w:sz w:val="20"/>
                <w:szCs w:val="20"/>
                <w:vertAlign w:val="subscript"/>
                <w:lang w:val="sr-Cyrl-CS"/>
              </w:rPr>
              <w:t>,2</w:t>
            </w:r>
            <w:r w:rsidRPr="0031450F">
              <w:rPr>
                <w:sz w:val="20"/>
                <w:szCs w:val="20"/>
                <w:lang w:val="sr-Cyrl-CS"/>
              </w:rPr>
              <w:t>;</w:t>
            </w:r>
            <w:r w:rsidRPr="0031450F">
              <w:rPr>
                <w:sz w:val="20"/>
                <w:szCs w:val="20"/>
              </w:rPr>
              <w:t>VI</w:t>
            </w:r>
            <w:r w:rsidRPr="0031450F">
              <w:rPr>
                <w:sz w:val="20"/>
                <w:szCs w:val="20"/>
                <w:vertAlign w:val="subscript"/>
                <w:lang w:val="sr-Latn-CS"/>
              </w:rPr>
              <w:t>1</w:t>
            </w:r>
            <w:r w:rsidRPr="0031450F">
              <w:rPr>
                <w:sz w:val="20"/>
                <w:szCs w:val="20"/>
                <w:vertAlign w:val="subscript"/>
                <w:lang w:val="sr-Cyrl-CS"/>
              </w:rPr>
              <w:t>,2,3</w:t>
            </w:r>
            <w:r w:rsidRPr="0031450F">
              <w:rPr>
                <w:sz w:val="20"/>
                <w:szCs w:val="20"/>
                <w:lang w:val="sr-Cyrl-CS"/>
              </w:rPr>
              <w:t>;</w:t>
            </w:r>
            <w:r w:rsidRPr="0031450F">
              <w:rPr>
                <w:sz w:val="20"/>
                <w:szCs w:val="20"/>
              </w:rPr>
              <w:t>VII</w:t>
            </w:r>
            <w:r w:rsidRPr="0031450F">
              <w:rPr>
                <w:sz w:val="20"/>
                <w:szCs w:val="20"/>
                <w:vertAlign w:val="subscript"/>
                <w:lang w:val="sr-Latn-CS"/>
              </w:rPr>
              <w:t>1</w:t>
            </w:r>
            <w:r w:rsidRPr="0031450F">
              <w:rPr>
                <w:sz w:val="20"/>
                <w:szCs w:val="20"/>
                <w:vertAlign w:val="subscript"/>
                <w:lang w:val="sr-Cyrl-CS"/>
              </w:rPr>
              <w:t>,2;</w:t>
            </w:r>
            <w:r w:rsidRPr="0031450F">
              <w:rPr>
                <w:sz w:val="20"/>
                <w:szCs w:val="20"/>
                <w:vertAlign w:val="subscript"/>
              </w:rPr>
              <w:t>3</w:t>
            </w:r>
            <w:r w:rsidRPr="0031450F">
              <w:rPr>
                <w:sz w:val="20"/>
                <w:szCs w:val="20"/>
              </w:rPr>
              <w:t>;</w:t>
            </w:r>
          </w:p>
        </w:tc>
        <w:tc>
          <w:tcPr>
            <w:tcW w:w="2606" w:type="dxa"/>
            <w:tcMar>
              <w:top w:w="28" w:type="dxa"/>
              <w:left w:w="57" w:type="dxa"/>
              <w:bottom w:w="28" w:type="dxa"/>
              <w:right w:w="28" w:type="dxa"/>
            </w:tcMar>
            <w:vAlign w:val="center"/>
          </w:tcPr>
          <w:p w14:paraId="1128AFDF" w14:textId="77777777" w:rsidR="0031450F" w:rsidRPr="0031450F" w:rsidRDefault="0031450F" w:rsidP="0031450F">
            <w:pPr>
              <w:rPr>
                <w:sz w:val="20"/>
                <w:szCs w:val="20"/>
                <w:lang w:val="sr-Cyrl-CS"/>
              </w:rPr>
            </w:pPr>
            <w:r w:rsidRPr="0031450F">
              <w:rPr>
                <w:sz w:val="20"/>
                <w:szCs w:val="20"/>
                <w:lang w:val="sr-Cyrl-CS"/>
              </w:rPr>
              <w:t xml:space="preserve">дипл. Физичар </w:t>
            </w:r>
            <w:r w:rsidRPr="0031450F">
              <w:rPr>
                <w:sz w:val="20"/>
                <w:szCs w:val="20"/>
                <w:lang w:val="sr-Latn-CS"/>
              </w:rPr>
              <w:t xml:space="preserve"> VII</w:t>
            </w:r>
          </w:p>
        </w:tc>
        <w:tc>
          <w:tcPr>
            <w:tcW w:w="890" w:type="dxa"/>
            <w:tcMar>
              <w:top w:w="28" w:type="dxa"/>
              <w:left w:w="57" w:type="dxa"/>
              <w:bottom w:w="28" w:type="dxa"/>
              <w:right w:w="28" w:type="dxa"/>
            </w:tcMar>
            <w:vAlign w:val="center"/>
          </w:tcPr>
          <w:p w14:paraId="60EFC4F8" w14:textId="77777777" w:rsidR="0031450F" w:rsidRPr="0031450F" w:rsidRDefault="0031450F" w:rsidP="0031450F">
            <w:pPr>
              <w:jc w:val="center"/>
              <w:rPr>
                <w:sz w:val="20"/>
                <w:szCs w:val="20"/>
                <w:lang w:val="sr-Cyrl-CS"/>
              </w:rPr>
            </w:pPr>
            <w:r w:rsidRPr="0031450F">
              <w:rPr>
                <w:sz w:val="20"/>
                <w:szCs w:val="20"/>
                <w:lang w:val="sr-Cyrl-CS"/>
              </w:rPr>
              <w:t>90%</w:t>
            </w:r>
          </w:p>
        </w:tc>
      </w:tr>
      <w:tr w:rsidR="0031450F" w:rsidRPr="0031450F" w14:paraId="7A31669B" w14:textId="77777777" w:rsidTr="00F53053">
        <w:trPr>
          <w:trHeight w:val="330"/>
        </w:trPr>
        <w:tc>
          <w:tcPr>
            <w:tcW w:w="1242" w:type="dxa"/>
            <w:tcMar>
              <w:left w:w="57" w:type="dxa"/>
              <w:right w:w="28" w:type="dxa"/>
            </w:tcMar>
            <w:vAlign w:val="center"/>
          </w:tcPr>
          <w:p w14:paraId="44D6BC97" w14:textId="77777777" w:rsidR="0031450F" w:rsidRPr="0031450F" w:rsidRDefault="0031450F" w:rsidP="0031450F">
            <w:pPr>
              <w:jc w:val="center"/>
              <w:rPr>
                <w:sz w:val="20"/>
                <w:szCs w:val="20"/>
                <w:lang w:val="sr-Cyrl-CS"/>
              </w:rPr>
            </w:pPr>
            <w:r w:rsidRPr="0031450F">
              <w:rPr>
                <w:sz w:val="20"/>
                <w:szCs w:val="20"/>
                <w:lang w:val="sr-Cyrl-CS"/>
              </w:rPr>
              <w:lastRenderedPageBreak/>
              <w:t>техника и технологија</w:t>
            </w:r>
          </w:p>
        </w:tc>
        <w:tc>
          <w:tcPr>
            <w:tcW w:w="760" w:type="dxa"/>
            <w:tcMar>
              <w:left w:w="57" w:type="dxa"/>
              <w:right w:w="28" w:type="dxa"/>
            </w:tcMar>
            <w:vAlign w:val="center"/>
          </w:tcPr>
          <w:p w14:paraId="7D0DCFC2" w14:textId="77777777" w:rsidR="0031450F" w:rsidRPr="0031450F" w:rsidRDefault="0031450F" w:rsidP="0031450F">
            <w:pPr>
              <w:jc w:val="center"/>
              <w:rPr>
                <w:sz w:val="20"/>
                <w:szCs w:val="20"/>
                <w:vertAlign w:val="subscript"/>
              </w:rPr>
            </w:pPr>
            <w:r w:rsidRPr="0031450F">
              <w:rPr>
                <w:sz w:val="20"/>
                <w:szCs w:val="20"/>
                <w:lang w:val="hr-HR"/>
              </w:rPr>
              <w:t>VII</w:t>
            </w:r>
            <w:r w:rsidRPr="0031450F">
              <w:rPr>
                <w:sz w:val="20"/>
                <w:szCs w:val="20"/>
              </w:rPr>
              <w:t>I</w:t>
            </w:r>
            <w:r w:rsidRPr="0031450F">
              <w:rPr>
                <w:sz w:val="20"/>
                <w:szCs w:val="20"/>
                <w:vertAlign w:val="subscript"/>
              </w:rPr>
              <w:t>1</w:t>
            </w:r>
          </w:p>
          <w:p w14:paraId="15E83CB1" w14:textId="77777777" w:rsidR="0031450F" w:rsidRPr="0031450F" w:rsidRDefault="0031450F" w:rsidP="0031450F">
            <w:pPr>
              <w:jc w:val="center"/>
              <w:rPr>
                <w:sz w:val="20"/>
                <w:szCs w:val="20"/>
                <w:vertAlign w:val="subscript"/>
              </w:rPr>
            </w:pPr>
          </w:p>
        </w:tc>
        <w:tc>
          <w:tcPr>
            <w:tcW w:w="2159" w:type="dxa"/>
            <w:tcMar>
              <w:left w:w="57" w:type="dxa"/>
              <w:right w:w="28" w:type="dxa"/>
            </w:tcMar>
            <w:vAlign w:val="center"/>
          </w:tcPr>
          <w:p w14:paraId="096D057B" w14:textId="77777777" w:rsidR="0031450F" w:rsidRPr="0031450F" w:rsidRDefault="0031450F" w:rsidP="0031450F">
            <w:pPr>
              <w:rPr>
                <w:sz w:val="20"/>
                <w:szCs w:val="20"/>
                <w:lang w:val="sr-Latn-CS"/>
              </w:rPr>
            </w:pPr>
            <w:r w:rsidRPr="0031450F">
              <w:rPr>
                <w:sz w:val="20"/>
                <w:szCs w:val="20"/>
                <w:lang w:val="sr-Cyrl-CS"/>
              </w:rPr>
              <w:t>Мирјана Каменковић</w:t>
            </w:r>
          </w:p>
        </w:tc>
        <w:tc>
          <w:tcPr>
            <w:tcW w:w="1977" w:type="dxa"/>
            <w:tcMar>
              <w:top w:w="28" w:type="dxa"/>
              <w:left w:w="57" w:type="dxa"/>
              <w:bottom w:w="28" w:type="dxa"/>
              <w:right w:w="28" w:type="dxa"/>
            </w:tcMar>
          </w:tcPr>
          <w:p w14:paraId="3677F57C" w14:textId="77777777" w:rsidR="0031450F" w:rsidRPr="0031450F" w:rsidRDefault="0031450F" w:rsidP="0031450F">
            <w:pPr>
              <w:rPr>
                <w:sz w:val="20"/>
                <w:szCs w:val="20"/>
                <w:lang w:val="sr-Cyrl-CS"/>
              </w:rPr>
            </w:pPr>
            <w:r w:rsidRPr="0031450F">
              <w:rPr>
                <w:sz w:val="20"/>
                <w:szCs w:val="20"/>
              </w:rPr>
              <w:t>V</w:t>
            </w:r>
            <w:r w:rsidRPr="0031450F">
              <w:rPr>
                <w:sz w:val="20"/>
                <w:szCs w:val="20"/>
                <w:vertAlign w:val="subscript"/>
                <w:lang w:val="sr-Latn-CS"/>
              </w:rPr>
              <w:t>1</w:t>
            </w:r>
            <w:r w:rsidRPr="0031450F">
              <w:rPr>
                <w:sz w:val="20"/>
                <w:szCs w:val="20"/>
                <w:vertAlign w:val="subscript"/>
                <w:lang w:val="sr-Cyrl-CS"/>
              </w:rPr>
              <w:t>,2</w:t>
            </w:r>
            <w:r w:rsidRPr="0031450F">
              <w:rPr>
                <w:sz w:val="20"/>
                <w:szCs w:val="20"/>
                <w:lang w:val="sr-Cyrl-CS"/>
              </w:rPr>
              <w:t>;</w:t>
            </w:r>
            <w:r w:rsidRPr="0031450F">
              <w:rPr>
                <w:sz w:val="20"/>
                <w:szCs w:val="20"/>
              </w:rPr>
              <w:t>VI</w:t>
            </w:r>
            <w:r w:rsidRPr="0031450F">
              <w:rPr>
                <w:sz w:val="20"/>
                <w:szCs w:val="20"/>
                <w:vertAlign w:val="subscript"/>
                <w:lang w:val="sr-Latn-CS"/>
              </w:rPr>
              <w:t>1</w:t>
            </w:r>
            <w:r w:rsidRPr="0031450F">
              <w:rPr>
                <w:sz w:val="20"/>
                <w:szCs w:val="20"/>
                <w:vertAlign w:val="subscript"/>
                <w:lang w:val="sr-Cyrl-CS"/>
              </w:rPr>
              <w:t>,2,3</w:t>
            </w:r>
            <w:r w:rsidRPr="0031450F">
              <w:rPr>
                <w:sz w:val="20"/>
                <w:szCs w:val="20"/>
                <w:lang w:val="sr-Cyrl-CS"/>
              </w:rPr>
              <w:t>;</w:t>
            </w:r>
            <w:r w:rsidRPr="0031450F">
              <w:rPr>
                <w:sz w:val="20"/>
                <w:szCs w:val="20"/>
              </w:rPr>
              <w:t>VII</w:t>
            </w:r>
            <w:r w:rsidRPr="0031450F">
              <w:rPr>
                <w:sz w:val="20"/>
                <w:szCs w:val="20"/>
                <w:vertAlign w:val="subscript"/>
                <w:lang w:val="sr-Latn-CS"/>
              </w:rPr>
              <w:t>1</w:t>
            </w:r>
            <w:r w:rsidRPr="0031450F">
              <w:rPr>
                <w:sz w:val="20"/>
                <w:szCs w:val="20"/>
                <w:vertAlign w:val="subscript"/>
                <w:lang w:val="sr-Cyrl-CS"/>
              </w:rPr>
              <w:t>,2,3</w:t>
            </w:r>
            <w:r w:rsidRPr="0031450F">
              <w:rPr>
                <w:sz w:val="20"/>
                <w:szCs w:val="20"/>
                <w:lang w:val="sr-Cyrl-CS"/>
              </w:rPr>
              <w:t>;</w:t>
            </w:r>
          </w:p>
          <w:p w14:paraId="3311598F" w14:textId="77777777" w:rsidR="0031450F" w:rsidRPr="0031450F" w:rsidRDefault="0031450F" w:rsidP="0031450F">
            <w:pPr>
              <w:rPr>
                <w:b/>
                <w:sz w:val="20"/>
                <w:szCs w:val="20"/>
              </w:rPr>
            </w:pPr>
            <w:r w:rsidRPr="0031450F">
              <w:rPr>
                <w:sz w:val="20"/>
                <w:szCs w:val="20"/>
              </w:rPr>
              <w:t>VIII</w:t>
            </w:r>
            <w:r w:rsidRPr="0031450F">
              <w:rPr>
                <w:sz w:val="20"/>
                <w:szCs w:val="20"/>
                <w:vertAlign w:val="subscript"/>
                <w:lang w:val="sr-Latn-CS"/>
              </w:rPr>
              <w:t>1</w:t>
            </w:r>
            <w:r w:rsidRPr="0031450F">
              <w:rPr>
                <w:sz w:val="20"/>
                <w:szCs w:val="20"/>
                <w:vertAlign w:val="subscript"/>
                <w:lang w:val="sr-Cyrl-CS"/>
              </w:rPr>
              <w:t>,2,3;</w:t>
            </w:r>
          </w:p>
        </w:tc>
        <w:tc>
          <w:tcPr>
            <w:tcW w:w="2606" w:type="dxa"/>
            <w:tcMar>
              <w:top w:w="28" w:type="dxa"/>
              <w:left w:w="57" w:type="dxa"/>
              <w:bottom w:w="28" w:type="dxa"/>
              <w:right w:w="28" w:type="dxa"/>
            </w:tcMar>
            <w:vAlign w:val="center"/>
          </w:tcPr>
          <w:p w14:paraId="3BA58FAD" w14:textId="77777777" w:rsidR="0031450F" w:rsidRPr="0031450F" w:rsidRDefault="0031450F" w:rsidP="0031450F">
            <w:pPr>
              <w:rPr>
                <w:sz w:val="20"/>
                <w:szCs w:val="20"/>
                <w:lang w:val="sr-Cyrl-CS"/>
              </w:rPr>
            </w:pPr>
            <w:r w:rsidRPr="0031450F">
              <w:rPr>
                <w:sz w:val="20"/>
                <w:szCs w:val="20"/>
                <w:lang w:val="sr-Latn-CS"/>
              </w:rPr>
              <w:t xml:space="preserve">дипл. </w:t>
            </w:r>
            <w:r w:rsidRPr="0031450F">
              <w:rPr>
                <w:sz w:val="20"/>
                <w:szCs w:val="20"/>
                <w:lang w:val="sr-Cyrl-CS"/>
              </w:rPr>
              <w:t>н</w:t>
            </w:r>
            <w:r w:rsidRPr="0031450F">
              <w:rPr>
                <w:sz w:val="20"/>
                <w:szCs w:val="20"/>
                <w:lang w:val="sr-Latn-CS"/>
              </w:rPr>
              <w:t>аставник</w:t>
            </w:r>
            <w:r w:rsidRPr="0031450F">
              <w:rPr>
                <w:sz w:val="20"/>
                <w:szCs w:val="20"/>
                <w:lang w:val="sr-Cyrl-CS"/>
              </w:rPr>
              <w:t xml:space="preserve"> техничког и информ.образовања </w:t>
            </w:r>
            <w:r w:rsidRPr="0031450F">
              <w:rPr>
                <w:sz w:val="20"/>
                <w:szCs w:val="20"/>
                <w:lang w:val="sr-Latn-CS"/>
              </w:rPr>
              <w:t>VII</w:t>
            </w:r>
          </w:p>
        </w:tc>
        <w:tc>
          <w:tcPr>
            <w:tcW w:w="890" w:type="dxa"/>
            <w:tcMar>
              <w:top w:w="28" w:type="dxa"/>
              <w:left w:w="57" w:type="dxa"/>
              <w:bottom w:w="28" w:type="dxa"/>
              <w:right w:w="28" w:type="dxa"/>
            </w:tcMar>
            <w:vAlign w:val="center"/>
          </w:tcPr>
          <w:p w14:paraId="5985B9AF" w14:textId="77777777" w:rsidR="0031450F" w:rsidRPr="0031450F" w:rsidRDefault="0031450F" w:rsidP="0031450F">
            <w:pPr>
              <w:jc w:val="center"/>
              <w:rPr>
                <w:sz w:val="20"/>
                <w:szCs w:val="20"/>
                <w:lang w:val="sr-Cyrl-CS"/>
              </w:rPr>
            </w:pPr>
            <w:r w:rsidRPr="0031450F">
              <w:rPr>
                <w:sz w:val="20"/>
                <w:szCs w:val="20"/>
                <w:lang w:val="sr-Latn-CS"/>
              </w:rPr>
              <w:t>1</w:t>
            </w:r>
            <w:r w:rsidRPr="0031450F">
              <w:rPr>
                <w:sz w:val="20"/>
                <w:szCs w:val="20"/>
              </w:rPr>
              <w:t>10</w:t>
            </w:r>
            <w:r w:rsidRPr="0031450F">
              <w:rPr>
                <w:sz w:val="20"/>
                <w:szCs w:val="20"/>
                <w:lang w:val="sr-Cyrl-CS"/>
              </w:rPr>
              <w:t xml:space="preserve"> %</w:t>
            </w:r>
          </w:p>
        </w:tc>
      </w:tr>
      <w:tr w:rsidR="0031450F" w:rsidRPr="0031450F" w14:paraId="55B89F96" w14:textId="77777777" w:rsidTr="00F53053">
        <w:trPr>
          <w:trHeight w:val="510"/>
        </w:trPr>
        <w:tc>
          <w:tcPr>
            <w:tcW w:w="1242" w:type="dxa"/>
            <w:vMerge w:val="restart"/>
            <w:tcMar>
              <w:left w:w="57" w:type="dxa"/>
              <w:right w:w="28" w:type="dxa"/>
            </w:tcMar>
            <w:vAlign w:val="center"/>
          </w:tcPr>
          <w:p w14:paraId="543A480F" w14:textId="77777777" w:rsidR="0031450F" w:rsidRPr="0031450F" w:rsidRDefault="0031450F" w:rsidP="0031450F">
            <w:pPr>
              <w:jc w:val="center"/>
              <w:rPr>
                <w:sz w:val="20"/>
                <w:szCs w:val="20"/>
              </w:rPr>
            </w:pPr>
            <w:r w:rsidRPr="0031450F">
              <w:rPr>
                <w:sz w:val="20"/>
                <w:szCs w:val="20"/>
                <w:lang w:val="sr-Cyrl-CS"/>
              </w:rPr>
              <w:t xml:space="preserve">физичко </w:t>
            </w:r>
            <w:r w:rsidRPr="0031450F">
              <w:rPr>
                <w:sz w:val="20"/>
                <w:szCs w:val="20"/>
              </w:rPr>
              <w:t>и здраствено васпитање</w:t>
            </w:r>
          </w:p>
        </w:tc>
        <w:tc>
          <w:tcPr>
            <w:tcW w:w="760" w:type="dxa"/>
            <w:tcMar>
              <w:left w:w="57" w:type="dxa"/>
              <w:right w:w="28" w:type="dxa"/>
            </w:tcMar>
            <w:vAlign w:val="center"/>
          </w:tcPr>
          <w:p w14:paraId="5AEB5C1C" w14:textId="77777777" w:rsidR="0031450F" w:rsidRPr="0031450F" w:rsidRDefault="0031450F" w:rsidP="0031450F">
            <w:pPr>
              <w:jc w:val="center"/>
              <w:rPr>
                <w:sz w:val="20"/>
                <w:szCs w:val="20"/>
              </w:rPr>
            </w:pPr>
            <w:r w:rsidRPr="0031450F">
              <w:rPr>
                <w:sz w:val="20"/>
                <w:szCs w:val="20"/>
              </w:rPr>
              <w:t>-</w:t>
            </w:r>
          </w:p>
        </w:tc>
        <w:tc>
          <w:tcPr>
            <w:tcW w:w="2159" w:type="dxa"/>
            <w:tcMar>
              <w:left w:w="57" w:type="dxa"/>
              <w:right w:w="28" w:type="dxa"/>
            </w:tcMar>
            <w:vAlign w:val="center"/>
          </w:tcPr>
          <w:p w14:paraId="12399742" w14:textId="77777777" w:rsidR="0031450F" w:rsidRPr="0031450F" w:rsidRDefault="0031450F" w:rsidP="0031450F">
            <w:pPr>
              <w:rPr>
                <w:sz w:val="20"/>
                <w:szCs w:val="20"/>
                <w:lang w:val="sr-Cyrl-CS"/>
              </w:rPr>
            </w:pPr>
            <w:r w:rsidRPr="0031450F">
              <w:rPr>
                <w:sz w:val="20"/>
                <w:szCs w:val="20"/>
                <w:lang w:val="sr-Cyrl-CS"/>
              </w:rPr>
              <w:t>Јасминка Копривица</w:t>
            </w:r>
          </w:p>
        </w:tc>
        <w:tc>
          <w:tcPr>
            <w:tcW w:w="1977" w:type="dxa"/>
            <w:tcMar>
              <w:top w:w="28" w:type="dxa"/>
              <w:left w:w="57" w:type="dxa"/>
              <w:bottom w:w="28" w:type="dxa"/>
              <w:right w:w="28" w:type="dxa"/>
            </w:tcMar>
          </w:tcPr>
          <w:p w14:paraId="466C86D5" w14:textId="77777777" w:rsidR="0031450F" w:rsidRPr="0031450F" w:rsidRDefault="0031450F" w:rsidP="0031450F">
            <w:pPr>
              <w:rPr>
                <w:sz w:val="20"/>
                <w:szCs w:val="20"/>
              </w:rPr>
            </w:pPr>
            <w:r w:rsidRPr="0031450F">
              <w:rPr>
                <w:sz w:val="20"/>
                <w:szCs w:val="20"/>
              </w:rPr>
              <w:t>Физ.</w:t>
            </w:r>
            <w:r w:rsidRPr="0031450F">
              <w:rPr>
                <w:sz w:val="20"/>
                <w:szCs w:val="20"/>
                <w:vertAlign w:val="subscript"/>
              </w:rPr>
              <w:t xml:space="preserve"> </w:t>
            </w:r>
            <w:r w:rsidRPr="0031450F">
              <w:rPr>
                <w:sz w:val="20"/>
                <w:szCs w:val="20"/>
              </w:rPr>
              <w:t>И здрав. Васп.</w:t>
            </w:r>
          </w:p>
          <w:p w14:paraId="4C7D7AA3" w14:textId="77777777" w:rsidR="0031450F" w:rsidRPr="0031450F" w:rsidRDefault="0031450F" w:rsidP="0031450F">
            <w:pPr>
              <w:rPr>
                <w:sz w:val="20"/>
                <w:szCs w:val="20"/>
                <w:vertAlign w:val="subscript"/>
                <w:lang w:val="sr-Cyrl-CS"/>
              </w:rPr>
            </w:pPr>
            <w:r w:rsidRPr="0031450F">
              <w:rPr>
                <w:sz w:val="20"/>
                <w:szCs w:val="20"/>
              </w:rPr>
              <w:t>VI</w:t>
            </w:r>
            <w:r w:rsidRPr="0031450F">
              <w:rPr>
                <w:sz w:val="20"/>
                <w:szCs w:val="20"/>
                <w:vertAlign w:val="subscript"/>
                <w:lang w:val="sr-Latn-CS"/>
              </w:rPr>
              <w:t>1</w:t>
            </w:r>
            <w:r w:rsidRPr="0031450F">
              <w:rPr>
                <w:sz w:val="20"/>
                <w:szCs w:val="20"/>
                <w:vertAlign w:val="subscript"/>
                <w:lang w:val="sr-Cyrl-CS"/>
              </w:rPr>
              <w:t xml:space="preserve">,2,3; </w:t>
            </w:r>
            <w:r w:rsidRPr="0031450F">
              <w:rPr>
                <w:sz w:val="20"/>
                <w:szCs w:val="20"/>
              </w:rPr>
              <w:t>VIII</w:t>
            </w:r>
            <w:r w:rsidRPr="0031450F">
              <w:rPr>
                <w:sz w:val="20"/>
                <w:szCs w:val="20"/>
                <w:vertAlign w:val="subscript"/>
                <w:lang w:val="sr-Latn-CS"/>
              </w:rPr>
              <w:t>1</w:t>
            </w:r>
            <w:r w:rsidRPr="0031450F">
              <w:rPr>
                <w:sz w:val="20"/>
                <w:szCs w:val="20"/>
                <w:vertAlign w:val="subscript"/>
                <w:lang w:val="sr-Cyrl-CS"/>
              </w:rPr>
              <w:t>,2;</w:t>
            </w:r>
          </w:p>
          <w:p w14:paraId="04D69037" w14:textId="77777777" w:rsidR="0031450F" w:rsidRPr="0031450F" w:rsidRDefault="0031450F" w:rsidP="0031450F">
            <w:pPr>
              <w:rPr>
                <w:sz w:val="20"/>
                <w:szCs w:val="20"/>
              </w:rPr>
            </w:pPr>
            <w:r w:rsidRPr="0031450F">
              <w:rPr>
                <w:sz w:val="20"/>
                <w:szCs w:val="20"/>
                <w:lang w:val="sr-Cyrl-CS"/>
              </w:rPr>
              <w:t>физ</w:t>
            </w:r>
            <w:r w:rsidRPr="0031450F">
              <w:rPr>
                <w:sz w:val="20"/>
                <w:szCs w:val="20"/>
                <w:vertAlign w:val="subscript"/>
                <w:lang w:val="sr-Cyrl-CS"/>
              </w:rPr>
              <w:t xml:space="preserve">. </w:t>
            </w:r>
            <w:r w:rsidRPr="0031450F">
              <w:rPr>
                <w:sz w:val="20"/>
                <w:szCs w:val="20"/>
              </w:rPr>
              <w:t>Активности</w:t>
            </w:r>
          </w:p>
          <w:p w14:paraId="36674F05" w14:textId="77777777" w:rsidR="0031450F" w:rsidRPr="0031450F" w:rsidRDefault="0031450F" w:rsidP="0031450F">
            <w:pPr>
              <w:rPr>
                <w:sz w:val="20"/>
                <w:szCs w:val="20"/>
              </w:rPr>
            </w:pPr>
            <w:r w:rsidRPr="0031450F">
              <w:rPr>
                <w:sz w:val="20"/>
                <w:szCs w:val="20"/>
              </w:rPr>
              <w:t>VI</w:t>
            </w:r>
            <w:r w:rsidRPr="0031450F">
              <w:rPr>
                <w:sz w:val="20"/>
                <w:szCs w:val="20"/>
                <w:vertAlign w:val="subscript"/>
                <w:lang w:val="sr-Latn-CS"/>
              </w:rPr>
              <w:t>1</w:t>
            </w:r>
            <w:r w:rsidRPr="0031450F">
              <w:rPr>
                <w:sz w:val="20"/>
                <w:szCs w:val="20"/>
                <w:vertAlign w:val="subscript"/>
                <w:lang w:val="sr-Cyrl-CS"/>
              </w:rPr>
              <w:t xml:space="preserve">,2,3; </w:t>
            </w:r>
          </w:p>
        </w:tc>
        <w:tc>
          <w:tcPr>
            <w:tcW w:w="2606" w:type="dxa"/>
            <w:tcMar>
              <w:top w:w="28" w:type="dxa"/>
              <w:left w:w="57" w:type="dxa"/>
              <w:bottom w:w="28" w:type="dxa"/>
              <w:right w:w="28" w:type="dxa"/>
            </w:tcMar>
            <w:vAlign w:val="center"/>
          </w:tcPr>
          <w:p w14:paraId="344F3FC5" w14:textId="77777777" w:rsidR="0031450F" w:rsidRPr="0031450F" w:rsidRDefault="0031450F" w:rsidP="0031450F">
            <w:pPr>
              <w:rPr>
                <w:sz w:val="20"/>
                <w:szCs w:val="20"/>
                <w:lang w:val="sr-Latn-CS"/>
              </w:rPr>
            </w:pPr>
            <w:r w:rsidRPr="0031450F">
              <w:rPr>
                <w:sz w:val="20"/>
                <w:szCs w:val="20"/>
                <w:lang w:val="sr-Cyrl-CS"/>
              </w:rPr>
              <w:t>проф. физичке културе</w:t>
            </w:r>
            <w:r w:rsidRPr="0031450F">
              <w:rPr>
                <w:sz w:val="20"/>
                <w:szCs w:val="20"/>
                <w:lang w:val="sr-Latn-CS"/>
              </w:rPr>
              <w:t xml:space="preserve"> VII</w:t>
            </w:r>
          </w:p>
        </w:tc>
        <w:tc>
          <w:tcPr>
            <w:tcW w:w="890" w:type="dxa"/>
            <w:tcMar>
              <w:top w:w="28" w:type="dxa"/>
              <w:left w:w="57" w:type="dxa"/>
              <w:bottom w:w="28" w:type="dxa"/>
              <w:right w:w="28" w:type="dxa"/>
            </w:tcMar>
            <w:vAlign w:val="center"/>
          </w:tcPr>
          <w:p w14:paraId="5F4E30F2" w14:textId="77777777" w:rsidR="0031450F" w:rsidRPr="0031450F" w:rsidRDefault="0031450F" w:rsidP="0031450F">
            <w:pPr>
              <w:jc w:val="center"/>
              <w:rPr>
                <w:sz w:val="20"/>
                <w:szCs w:val="20"/>
                <w:lang w:val="sr-Cyrl-CS"/>
              </w:rPr>
            </w:pPr>
            <w:r w:rsidRPr="0031450F">
              <w:rPr>
                <w:sz w:val="20"/>
                <w:szCs w:val="20"/>
              </w:rPr>
              <w:t>75</w:t>
            </w:r>
            <w:r w:rsidRPr="0031450F">
              <w:rPr>
                <w:sz w:val="20"/>
                <w:szCs w:val="20"/>
                <w:lang w:val="sr-Cyrl-CS"/>
              </w:rPr>
              <w:t>%</w:t>
            </w:r>
          </w:p>
        </w:tc>
      </w:tr>
      <w:tr w:rsidR="0031450F" w:rsidRPr="0031450F" w14:paraId="3D64C1A3" w14:textId="77777777" w:rsidTr="00F53053">
        <w:trPr>
          <w:trHeight w:val="300"/>
        </w:trPr>
        <w:tc>
          <w:tcPr>
            <w:tcW w:w="1242" w:type="dxa"/>
            <w:vMerge/>
            <w:tcMar>
              <w:left w:w="57" w:type="dxa"/>
              <w:right w:w="28" w:type="dxa"/>
            </w:tcMar>
            <w:vAlign w:val="center"/>
          </w:tcPr>
          <w:p w14:paraId="26CF1802" w14:textId="77777777" w:rsidR="0031450F" w:rsidRPr="0031450F" w:rsidRDefault="0031450F" w:rsidP="0031450F">
            <w:pPr>
              <w:jc w:val="center"/>
              <w:rPr>
                <w:sz w:val="20"/>
                <w:szCs w:val="20"/>
                <w:lang w:val="sr-Cyrl-CS"/>
              </w:rPr>
            </w:pPr>
          </w:p>
        </w:tc>
        <w:tc>
          <w:tcPr>
            <w:tcW w:w="760" w:type="dxa"/>
            <w:tcMar>
              <w:left w:w="57" w:type="dxa"/>
              <w:right w:w="28" w:type="dxa"/>
            </w:tcMar>
            <w:vAlign w:val="center"/>
          </w:tcPr>
          <w:p w14:paraId="71D8C862" w14:textId="77777777" w:rsidR="0031450F" w:rsidRPr="0031450F" w:rsidRDefault="0031450F" w:rsidP="0031450F">
            <w:pPr>
              <w:jc w:val="center"/>
              <w:rPr>
                <w:sz w:val="20"/>
                <w:szCs w:val="20"/>
                <w:vertAlign w:val="subscript"/>
              </w:rPr>
            </w:pPr>
            <w:r w:rsidRPr="0031450F">
              <w:rPr>
                <w:sz w:val="20"/>
                <w:szCs w:val="20"/>
                <w:lang w:val="hr-HR"/>
              </w:rPr>
              <w:t>-</w:t>
            </w:r>
          </w:p>
        </w:tc>
        <w:tc>
          <w:tcPr>
            <w:tcW w:w="2159" w:type="dxa"/>
            <w:tcMar>
              <w:left w:w="57" w:type="dxa"/>
              <w:right w:w="28" w:type="dxa"/>
            </w:tcMar>
            <w:vAlign w:val="center"/>
          </w:tcPr>
          <w:p w14:paraId="248C58A1" w14:textId="77777777" w:rsidR="0031450F" w:rsidRPr="0031450F" w:rsidRDefault="0031450F" w:rsidP="0031450F">
            <w:pPr>
              <w:jc w:val="center"/>
              <w:rPr>
                <w:sz w:val="20"/>
                <w:szCs w:val="20"/>
                <w:lang w:val="sr-Cyrl-CS"/>
              </w:rPr>
            </w:pPr>
            <w:r w:rsidRPr="0031450F">
              <w:rPr>
                <w:sz w:val="20"/>
                <w:szCs w:val="20"/>
                <w:lang w:val="sr-Cyrl-CS"/>
              </w:rPr>
              <w:t>Дал</w:t>
            </w:r>
            <w:r w:rsidRPr="0031450F">
              <w:rPr>
                <w:sz w:val="20"/>
                <w:szCs w:val="20"/>
              </w:rPr>
              <w:t>и</w:t>
            </w:r>
            <w:r w:rsidRPr="0031450F">
              <w:rPr>
                <w:sz w:val="20"/>
                <w:szCs w:val="20"/>
                <w:lang w:val="sr-Cyrl-CS"/>
              </w:rPr>
              <w:t>борка Митић</w:t>
            </w:r>
          </w:p>
        </w:tc>
        <w:tc>
          <w:tcPr>
            <w:tcW w:w="1977" w:type="dxa"/>
            <w:tcMar>
              <w:top w:w="28" w:type="dxa"/>
              <w:left w:w="57" w:type="dxa"/>
              <w:bottom w:w="28" w:type="dxa"/>
              <w:right w:w="28" w:type="dxa"/>
            </w:tcMar>
          </w:tcPr>
          <w:p w14:paraId="3730EA3C" w14:textId="77777777" w:rsidR="0031450F" w:rsidRPr="0031450F" w:rsidRDefault="0031450F" w:rsidP="0031450F">
            <w:pPr>
              <w:rPr>
                <w:sz w:val="20"/>
                <w:szCs w:val="20"/>
              </w:rPr>
            </w:pPr>
            <w:r w:rsidRPr="0031450F">
              <w:rPr>
                <w:sz w:val="20"/>
                <w:szCs w:val="20"/>
              </w:rPr>
              <w:t>Физ.</w:t>
            </w:r>
            <w:r w:rsidRPr="0031450F">
              <w:rPr>
                <w:sz w:val="20"/>
                <w:szCs w:val="20"/>
                <w:vertAlign w:val="subscript"/>
              </w:rPr>
              <w:t xml:space="preserve"> </w:t>
            </w:r>
            <w:r w:rsidRPr="0031450F">
              <w:rPr>
                <w:sz w:val="20"/>
                <w:szCs w:val="20"/>
              </w:rPr>
              <w:t>И здрав.васп.</w:t>
            </w:r>
          </w:p>
          <w:p w14:paraId="6A96E027" w14:textId="77777777" w:rsidR="0031450F" w:rsidRPr="0031450F" w:rsidRDefault="0031450F" w:rsidP="0031450F">
            <w:pPr>
              <w:rPr>
                <w:sz w:val="20"/>
                <w:szCs w:val="20"/>
              </w:rPr>
            </w:pPr>
            <w:r w:rsidRPr="0031450F">
              <w:rPr>
                <w:sz w:val="20"/>
                <w:szCs w:val="20"/>
              </w:rPr>
              <w:t>V</w:t>
            </w:r>
            <w:r w:rsidRPr="0031450F">
              <w:rPr>
                <w:sz w:val="20"/>
                <w:szCs w:val="20"/>
                <w:vertAlign w:val="subscript"/>
                <w:lang w:val="sr-Latn-CS"/>
              </w:rPr>
              <w:t>1</w:t>
            </w:r>
            <w:r w:rsidRPr="0031450F">
              <w:rPr>
                <w:sz w:val="20"/>
                <w:szCs w:val="20"/>
                <w:vertAlign w:val="subscript"/>
                <w:lang w:val="sr-Cyrl-CS"/>
              </w:rPr>
              <w:t>,2</w:t>
            </w:r>
            <w:r w:rsidRPr="0031450F">
              <w:rPr>
                <w:sz w:val="20"/>
                <w:szCs w:val="20"/>
              </w:rPr>
              <w:t>; VII</w:t>
            </w:r>
            <w:r w:rsidRPr="0031450F">
              <w:rPr>
                <w:sz w:val="20"/>
                <w:szCs w:val="20"/>
                <w:vertAlign w:val="subscript"/>
                <w:lang w:val="sr-Latn-CS"/>
              </w:rPr>
              <w:t>1</w:t>
            </w:r>
            <w:r w:rsidRPr="0031450F">
              <w:rPr>
                <w:sz w:val="20"/>
                <w:szCs w:val="20"/>
                <w:vertAlign w:val="subscript"/>
                <w:lang w:val="sr-Cyrl-CS"/>
              </w:rPr>
              <w:t>,2,3</w:t>
            </w:r>
            <w:r w:rsidRPr="0031450F">
              <w:rPr>
                <w:sz w:val="20"/>
                <w:szCs w:val="20"/>
              </w:rPr>
              <w:t>; VIII</w:t>
            </w:r>
            <w:r w:rsidRPr="0031450F">
              <w:rPr>
                <w:sz w:val="20"/>
                <w:szCs w:val="20"/>
                <w:vertAlign w:val="subscript"/>
                <w:lang w:val="sr-Latn-CS"/>
              </w:rPr>
              <w:t>3</w:t>
            </w:r>
            <w:r w:rsidRPr="0031450F">
              <w:rPr>
                <w:sz w:val="20"/>
                <w:szCs w:val="20"/>
                <w:vertAlign w:val="subscript"/>
                <w:lang w:val="sr-Cyrl-CS"/>
              </w:rPr>
              <w:t>;</w:t>
            </w:r>
          </w:p>
          <w:p w14:paraId="392228A3" w14:textId="77777777" w:rsidR="0031450F" w:rsidRPr="0031450F" w:rsidRDefault="0031450F" w:rsidP="0031450F">
            <w:pPr>
              <w:rPr>
                <w:sz w:val="20"/>
                <w:szCs w:val="20"/>
              </w:rPr>
            </w:pPr>
            <w:r w:rsidRPr="0031450F">
              <w:rPr>
                <w:sz w:val="20"/>
                <w:szCs w:val="20"/>
                <w:lang w:val="sr-Cyrl-CS"/>
              </w:rPr>
              <w:t>физ</w:t>
            </w:r>
            <w:r w:rsidRPr="0031450F">
              <w:rPr>
                <w:sz w:val="20"/>
                <w:szCs w:val="20"/>
                <w:vertAlign w:val="subscript"/>
                <w:lang w:val="sr-Cyrl-CS"/>
              </w:rPr>
              <w:t xml:space="preserve">. </w:t>
            </w:r>
            <w:r w:rsidRPr="0031450F">
              <w:rPr>
                <w:sz w:val="20"/>
                <w:szCs w:val="20"/>
              </w:rPr>
              <w:t>Активности</w:t>
            </w:r>
          </w:p>
          <w:p w14:paraId="6E7DC157" w14:textId="77777777" w:rsidR="0031450F" w:rsidRPr="0031450F" w:rsidRDefault="0031450F" w:rsidP="0031450F">
            <w:pPr>
              <w:rPr>
                <w:sz w:val="20"/>
                <w:szCs w:val="20"/>
                <w:lang w:val="sr-Cyrl-CS"/>
              </w:rPr>
            </w:pPr>
            <w:r w:rsidRPr="0031450F">
              <w:rPr>
                <w:sz w:val="20"/>
                <w:szCs w:val="20"/>
              </w:rPr>
              <w:t>V</w:t>
            </w:r>
            <w:r w:rsidRPr="0031450F">
              <w:rPr>
                <w:sz w:val="20"/>
                <w:szCs w:val="20"/>
                <w:vertAlign w:val="subscript"/>
                <w:lang w:val="sr-Latn-CS"/>
              </w:rPr>
              <w:t>1</w:t>
            </w:r>
            <w:r w:rsidRPr="0031450F">
              <w:rPr>
                <w:sz w:val="20"/>
                <w:szCs w:val="20"/>
                <w:vertAlign w:val="subscript"/>
                <w:lang w:val="sr-Cyrl-CS"/>
              </w:rPr>
              <w:t>,2</w:t>
            </w:r>
            <w:r w:rsidRPr="0031450F">
              <w:rPr>
                <w:sz w:val="20"/>
                <w:szCs w:val="20"/>
              </w:rPr>
              <w:t>;</w:t>
            </w:r>
          </w:p>
        </w:tc>
        <w:tc>
          <w:tcPr>
            <w:tcW w:w="2606" w:type="dxa"/>
            <w:tcMar>
              <w:top w:w="28" w:type="dxa"/>
              <w:left w:w="57" w:type="dxa"/>
              <w:bottom w:w="28" w:type="dxa"/>
              <w:right w:w="28" w:type="dxa"/>
            </w:tcMar>
            <w:vAlign w:val="center"/>
          </w:tcPr>
          <w:p w14:paraId="696F156C" w14:textId="77777777" w:rsidR="0031450F" w:rsidRPr="0031450F" w:rsidRDefault="0031450F" w:rsidP="0031450F">
            <w:pPr>
              <w:rPr>
                <w:sz w:val="20"/>
                <w:szCs w:val="20"/>
                <w:lang w:val="sr-Latn-CS"/>
              </w:rPr>
            </w:pPr>
            <w:r w:rsidRPr="0031450F">
              <w:rPr>
                <w:sz w:val="20"/>
                <w:szCs w:val="20"/>
                <w:lang w:val="sr-Cyrl-CS"/>
              </w:rPr>
              <w:t>проф. физичке културе</w:t>
            </w:r>
            <w:r w:rsidRPr="0031450F">
              <w:rPr>
                <w:sz w:val="20"/>
                <w:szCs w:val="20"/>
                <w:lang w:val="sr-Latn-CS"/>
              </w:rPr>
              <w:t xml:space="preserve"> VII</w:t>
            </w:r>
          </w:p>
        </w:tc>
        <w:tc>
          <w:tcPr>
            <w:tcW w:w="890" w:type="dxa"/>
            <w:tcMar>
              <w:top w:w="28" w:type="dxa"/>
              <w:left w:w="57" w:type="dxa"/>
              <w:bottom w:w="28" w:type="dxa"/>
              <w:right w:w="28" w:type="dxa"/>
            </w:tcMar>
            <w:vAlign w:val="center"/>
          </w:tcPr>
          <w:p w14:paraId="6595C2F3" w14:textId="77777777" w:rsidR="0031450F" w:rsidRPr="0031450F" w:rsidRDefault="0031450F" w:rsidP="0031450F">
            <w:pPr>
              <w:jc w:val="center"/>
              <w:rPr>
                <w:sz w:val="20"/>
                <w:szCs w:val="20"/>
                <w:lang w:val="sr-Cyrl-CS"/>
              </w:rPr>
            </w:pPr>
            <w:r w:rsidRPr="0031450F">
              <w:rPr>
                <w:sz w:val="20"/>
                <w:szCs w:val="20"/>
              </w:rPr>
              <w:t>9</w:t>
            </w:r>
            <w:r w:rsidRPr="0031450F">
              <w:rPr>
                <w:sz w:val="20"/>
                <w:szCs w:val="20"/>
                <w:lang w:val="sr-Latn-CS"/>
              </w:rPr>
              <w:t>0</w:t>
            </w:r>
            <w:r w:rsidRPr="0031450F">
              <w:rPr>
                <w:sz w:val="20"/>
                <w:szCs w:val="20"/>
                <w:lang w:val="sr-Cyrl-CS"/>
              </w:rPr>
              <w:t xml:space="preserve"> %</w:t>
            </w:r>
          </w:p>
        </w:tc>
      </w:tr>
      <w:tr w:rsidR="0031450F" w:rsidRPr="0031450F" w14:paraId="7B4C9B08" w14:textId="77777777" w:rsidTr="00F53053">
        <w:trPr>
          <w:trHeight w:val="345"/>
        </w:trPr>
        <w:tc>
          <w:tcPr>
            <w:tcW w:w="1242" w:type="dxa"/>
            <w:tcMar>
              <w:left w:w="57" w:type="dxa"/>
              <w:right w:w="28" w:type="dxa"/>
            </w:tcMar>
            <w:vAlign w:val="center"/>
          </w:tcPr>
          <w:p w14:paraId="5D65707E" w14:textId="77777777" w:rsidR="0031450F" w:rsidRPr="0031450F" w:rsidRDefault="0031450F" w:rsidP="0031450F">
            <w:pPr>
              <w:jc w:val="center"/>
              <w:rPr>
                <w:sz w:val="20"/>
                <w:szCs w:val="20"/>
                <w:lang w:val="sr-Latn-CS"/>
              </w:rPr>
            </w:pPr>
            <w:r w:rsidRPr="0031450F">
              <w:rPr>
                <w:sz w:val="20"/>
                <w:szCs w:val="20"/>
                <w:lang w:val="sr-Cyrl-CS"/>
              </w:rPr>
              <w:t>верска настава</w:t>
            </w:r>
          </w:p>
        </w:tc>
        <w:tc>
          <w:tcPr>
            <w:tcW w:w="760" w:type="dxa"/>
            <w:tcMar>
              <w:left w:w="57" w:type="dxa"/>
              <w:right w:w="28" w:type="dxa"/>
            </w:tcMar>
            <w:vAlign w:val="center"/>
          </w:tcPr>
          <w:p w14:paraId="1799694B" w14:textId="77777777" w:rsidR="0031450F" w:rsidRPr="0031450F" w:rsidRDefault="0031450F" w:rsidP="0031450F">
            <w:pPr>
              <w:jc w:val="center"/>
              <w:rPr>
                <w:sz w:val="20"/>
                <w:szCs w:val="20"/>
                <w:lang w:val="sr-Cyrl-CS"/>
              </w:rPr>
            </w:pPr>
            <w:r w:rsidRPr="0031450F">
              <w:rPr>
                <w:sz w:val="22"/>
                <w:szCs w:val="22"/>
                <w:lang w:val="sr-Cyrl-CS"/>
              </w:rPr>
              <w:t>-</w:t>
            </w:r>
          </w:p>
        </w:tc>
        <w:tc>
          <w:tcPr>
            <w:tcW w:w="2159" w:type="dxa"/>
            <w:tcMar>
              <w:left w:w="57" w:type="dxa"/>
              <w:right w:w="28" w:type="dxa"/>
            </w:tcMar>
            <w:vAlign w:val="center"/>
          </w:tcPr>
          <w:p w14:paraId="73691BB7" w14:textId="77777777" w:rsidR="0031450F" w:rsidRPr="0031450F" w:rsidRDefault="0031450F" w:rsidP="0031450F">
            <w:pPr>
              <w:jc w:val="center"/>
              <w:rPr>
                <w:sz w:val="20"/>
                <w:szCs w:val="20"/>
                <w:lang w:val="sr-Cyrl-CS"/>
              </w:rPr>
            </w:pPr>
            <w:r w:rsidRPr="0031450F">
              <w:rPr>
                <w:sz w:val="20"/>
                <w:szCs w:val="20"/>
                <w:lang w:val="sr-Cyrl-CS"/>
              </w:rPr>
              <w:t>Мирко Врачевић</w:t>
            </w:r>
          </w:p>
        </w:tc>
        <w:tc>
          <w:tcPr>
            <w:tcW w:w="1977" w:type="dxa"/>
            <w:tcMar>
              <w:top w:w="28" w:type="dxa"/>
              <w:left w:w="57" w:type="dxa"/>
              <w:bottom w:w="28" w:type="dxa"/>
              <w:right w:w="28" w:type="dxa"/>
            </w:tcMar>
          </w:tcPr>
          <w:p w14:paraId="22592189" w14:textId="77777777" w:rsidR="0031450F" w:rsidRPr="0031450F" w:rsidRDefault="0031450F" w:rsidP="0031450F">
            <w:pPr>
              <w:rPr>
                <w:sz w:val="20"/>
                <w:szCs w:val="20"/>
              </w:rPr>
            </w:pPr>
            <w:r w:rsidRPr="0031450F">
              <w:rPr>
                <w:sz w:val="20"/>
                <w:szCs w:val="20"/>
              </w:rPr>
              <w:t xml:space="preserve">I, </w:t>
            </w:r>
            <w:r w:rsidRPr="0031450F">
              <w:rPr>
                <w:sz w:val="20"/>
                <w:szCs w:val="20"/>
                <w:lang w:val="sr-Latn-CS"/>
              </w:rPr>
              <w:t>I</w:t>
            </w:r>
            <w:r w:rsidRPr="0031450F">
              <w:rPr>
                <w:sz w:val="20"/>
                <w:szCs w:val="20"/>
              </w:rPr>
              <w:t>II, IV,V, VI, VII, VIII</w:t>
            </w:r>
          </w:p>
        </w:tc>
        <w:tc>
          <w:tcPr>
            <w:tcW w:w="2606" w:type="dxa"/>
            <w:tcMar>
              <w:top w:w="28" w:type="dxa"/>
              <w:left w:w="57" w:type="dxa"/>
              <w:bottom w:w="28" w:type="dxa"/>
              <w:right w:w="28" w:type="dxa"/>
            </w:tcMar>
            <w:vAlign w:val="center"/>
          </w:tcPr>
          <w:p w14:paraId="50684788" w14:textId="77777777" w:rsidR="0031450F" w:rsidRPr="0031450F" w:rsidRDefault="0031450F" w:rsidP="0031450F">
            <w:pPr>
              <w:rPr>
                <w:sz w:val="20"/>
                <w:szCs w:val="20"/>
                <w:lang w:val="sr-Latn-CS"/>
              </w:rPr>
            </w:pPr>
            <w:r w:rsidRPr="0031450F">
              <w:rPr>
                <w:sz w:val="20"/>
                <w:szCs w:val="20"/>
                <w:lang w:val="sr-Cyrl-CS"/>
              </w:rPr>
              <w:t>дипл.  теолог</w:t>
            </w:r>
            <w:r w:rsidRPr="0031450F">
              <w:rPr>
                <w:sz w:val="20"/>
                <w:szCs w:val="20"/>
                <w:lang w:val="sr-Latn-CS"/>
              </w:rPr>
              <w:t xml:space="preserve"> VII</w:t>
            </w:r>
          </w:p>
        </w:tc>
        <w:tc>
          <w:tcPr>
            <w:tcW w:w="890" w:type="dxa"/>
            <w:tcMar>
              <w:top w:w="28" w:type="dxa"/>
              <w:left w:w="57" w:type="dxa"/>
              <w:bottom w:w="28" w:type="dxa"/>
              <w:right w:w="28" w:type="dxa"/>
            </w:tcMar>
            <w:vAlign w:val="center"/>
          </w:tcPr>
          <w:p w14:paraId="4B8D002D" w14:textId="77777777" w:rsidR="0031450F" w:rsidRPr="0031450F" w:rsidRDefault="0031450F" w:rsidP="0031450F">
            <w:pPr>
              <w:jc w:val="center"/>
              <w:rPr>
                <w:sz w:val="20"/>
                <w:szCs w:val="20"/>
                <w:lang w:val="sr-Latn-CS"/>
              </w:rPr>
            </w:pPr>
            <w:r w:rsidRPr="0031450F">
              <w:rPr>
                <w:sz w:val="20"/>
                <w:szCs w:val="20"/>
                <w:lang w:val="sr-Cyrl-CS"/>
              </w:rPr>
              <w:t>3</w:t>
            </w:r>
            <w:r w:rsidRPr="0031450F">
              <w:rPr>
                <w:sz w:val="20"/>
                <w:szCs w:val="20"/>
              </w:rPr>
              <w:t>0</w:t>
            </w:r>
            <w:r w:rsidRPr="0031450F">
              <w:rPr>
                <w:sz w:val="20"/>
                <w:szCs w:val="20"/>
                <w:lang w:val="sr-Cyrl-CS"/>
              </w:rPr>
              <w:t>%</w:t>
            </w:r>
          </w:p>
        </w:tc>
      </w:tr>
      <w:tr w:rsidR="0031450F" w:rsidRPr="0031450F" w14:paraId="0D917E2F" w14:textId="77777777" w:rsidTr="00F53053">
        <w:trPr>
          <w:trHeight w:val="345"/>
        </w:trPr>
        <w:tc>
          <w:tcPr>
            <w:tcW w:w="1242" w:type="dxa"/>
            <w:tcMar>
              <w:left w:w="57" w:type="dxa"/>
              <w:right w:w="28" w:type="dxa"/>
            </w:tcMar>
            <w:vAlign w:val="center"/>
          </w:tcPr>
          <w:p w14:paraId="44E47632" w14:textId="77777777" w:rsidR="0031450F" w:rsidRPr="0031450F" w:rsidRDefault="0031450F" w:rsidP="0031450F">
            <w:pPr>
              <w:jc w:val="center"/>
              <w:rPr>
                <w:sz w:val="20"/>
                <w:szCs w:val="20"/>
              </w:rPr>
            </w:pPr>
            <w:r w:rsidRPr="0031450F">
              <w:rPr>
                <w:sz w:val="20"/>
                <w:szCs w:val="20"/>
              </w:rPr>
              <w:t>грађанско васпитање</w:t>
            </w:r>
          </w:p>
        </w:tc>
        <w:tc>
          <w:tcPr>
            <w:tcW w:w="760" w:type="dxa"/>
            <w:tcMar>
              <w:left w:w="57" w:type="dxa"/>
              <w:right w:w="28" w:type="dxa"/>
            </w:tcMar>
            <w:vAlign w:val="center"/>
          </w:tcPr>
          <w:p w14:paraId="0B973269" w14:textId="77777777" w:rsidR="0031450F" w:rsidRPr="0031450F" w:rsidRDefault="0031450F" w:rsidP="0031450F">
            <w:pPr>
              <w:jc w:val="center"/>
              <w:rPr>
                <w:lang w:val="sr-Cyrl-CS"/>
              </w:rPr>
            </w:pPr>
            <w:r w:rsidRPr="0031450F">
              <w:rPr>
                <w:sz w:val="22"/>
                <w:szCs w:val="22"/>
                <w:lang w:val="sr-Cyrl-CS"/>
              </w:rPr>
              <w:t>-</w:t>
            </w:r>
          </w:p>
        </w:tc>
        <w:tc>
          <w:tcPr>
            <w:tcW w:w="2159" w:type="dxa"/>
            <w:tcMar>
              <w:left w:w="57" w:type="dxa"/>
              <w:right w:w="28" w:type="dxa"/>
            </w:tcMar>
            <w:vAlign w:val="center"/>
          </w:tcPr>
          <w:p w14:paraId="42759C3E" w14:textId="77777777" w:rsidR="0031450F" w:rsidRPr="0031450F" w:rsidRDefault="0031450F" w:rsidP="0031450F">
            <w:pPr>
              <w:jc w:val="center"/>
              <w:rPr>
                <w:sz w:val="20"/>
                <w:szCs w:val="20"/>
                <w:lang w:val="sr-Cyrl-CS"/>
              </w:rPr>
            </w:pPr>
            <w:r w:rsidRPr="0031450F">
              <w:rPr>
                <w:sz w:val="20"/>
                <w:szCs w:val="20"/>
                <w:lang w:val="sr-Cyrl-CS"/>
              </w:rPr>
              <w:t>Ивана Радић Гајевић</w:t>
            </w:r>
          </w:p>
        </w:tc>
        <w:tc>
          <w:tcPr>
            <w:tcW w:w="1977" w:type="dxa"/>
            <w:tcMar>
              <w:top w:w="28" w:type="dxa"/>
              <w:left w:w="57" w:type="dxa"/>
              <w:bottom w:w="28" w:type="dxa"/>
              <w:right w:w="28" w:type="dxa"/>
            </w:tcMar>
          </w:tcPr>
          <w:p w14:paraId="34F7D5E8" w14:textId="77777777" w:rsidR="0031450F" w:rsidRPr="0031450F" w:rsidRDefault="0031450F" w:rsidP="0031450F">
            <w:pPr>
              <w:rPr>
                <w:sz w:val="20"/>
                <w:szCs w:val="20"/>
                <w:lang w:val="sr-Cyrl-CS"/>
              </w:rPr>
            </w:pPr>
            <w:r w:rsidRPr="0031450F">
              <w:rPr>
                <w:sz w:val="20"/>
                <w:szCs w:val="20"/>
              </w:rPr>
              <w:t>VI</w:t>
            </w:r>
            <w:r w:rsidRPr="0031450F">
              <w:rPr>
                <w:sz w:val="20"/>
                <w:szCs w:val="20"/>
                <w:vertAlign w:val="subscript"/>
              </w:rPr>
              <w:t>2</w:t>
            </w:r>
            <w:r w:rsidRPr="0031450F">
              <w:rPr>
                <w:sz w:val="20"/>
                <w:szCs w:val="20"/>
                <w:lang w:val="sr-Cyrl-CS"/>
              </w:rPr>
              <w:t>;</w:t>
            </w:r>
            <w:r w:rsidRPr="0031450F">
              <w:rPr>
                <w:sz w:val="20"/>
                <w:szCs w:val="20"/>
              </w:rPr>
              <w:t xml:space="preserve"> VI</w:t>
            </w:r>
            <w:r w:rsidRPr="0031450F">
              <w:rPr>
                <w:sz w:val="20"/>
                <w:szCs w:val="20"/>
                <w:vertAlign w:val="subscript"/>
                <w:lang w:val="sr-Latn-CS"/>
              </w:rPr>
              <w:t>1</w:t>
            </w:r>
            <w:r w:rsidRPr="0031450F">
              <w:rPr>
                <w:sz w:val="20"/>
                <w:szCs w:val="20"/>
                <w:vertAlign w:val="subscript"/>
                <w:lang w:val="sr-Cyrl-CS"/>
              </w:rPr>
              <w:t>,3</w:t>
            </w:r>
            <w:r w:rsidRPr="0031450F">
              <w:rPr>
                <w:sz w:val="20"/>
                <w:szCs w:val="20"/>
                <w:lang w:val="sr-Cyrl-CS"/>
              </w:rPr>
              <w:t xml:space="preserve">; </w:t>
            </w:r>
            <w:r w:rsidRPr="0031450F">
              <w:rPr>
                <w:sz w:val="20"/>
                <w:szCs w:val="20"/>
              </w:rPr>
              <w:t>VIII</w:t>
            </w:r>
            <w:r w:rsidRPr="0031450F">
              <w:rPr>
                <w:sz w:val="20"/>
                <w:szCs w:val="20"/>
                <w:vertAlign w:val="subscript"/>
                <w:lang w:val="sr-Latn-CS"/>
              </w:rPr>
              <w:t>1</w:t>
            </w:r>
            <w:r w:rsidRPr="0031450F">
              <w:rPr>
                <w:sz w:val="20"/>
                <w:szCs w:val="20"/>
                <w:vertAlign w:val="subscript"/>
                <w:lang w:val="sr-Cyrl-CS"/>
              </w:rPr>
              <w:t>, 3</w:t>
            </w:r>
            <w:r w:rsidRPr="0031450F">
              <w:rPr>
                <w:sz w:val="20"/>
                <w:szCs w:val="20"/>
                <w:lang w:val="sr-Cyrl-CS"/>
              </w:rPr>
              <w:t>;</w:t>
            </w:r>
          </w:p>
          <w:p w14:paraId="22D607E4" w14:textId="77777777" w:rsidR="0031450F" w:rsidRPr="0031450F" w:rsidRDefault="0031450F" w:rsidP="0031450F">
            <w:pPr>
              <w:rPr>
                <w:sz w:val="20"/>
                <w:szCs w:val="20"/>
              </w:rPr>
            </w:pPr>
            <w:r w:rsidRPr="0031450F">
              <w:rPr>
                <w:sz w:val="20"/>
                <w:szCs w:val="20"/>
              </w:rPr>
              <w:t>VIII</w:t>
            </w:r>
            <w:r w:rsidRPr="0031450F">
              <w:rPr>
                <w:sz w:val="20"/>
                <w:szCs w:val="20"/>
                <w:vertAlign w:val="subscript"/>
                <w:lang w:val="sr-Cyrl-CS"/>
              </w:rPr>
              <w:t>2</w:t>
            </w:r>
            <w:r w:rsidRPr="0031450F">
              <w:rPr>
                <w:sz w:val="20"/>
                <w:szCs w:val="20"/>
                <w:lang w:val="sr-Cyrl-CS"/>
              </w:rPr>
              <w:t>;</w:t>
            </w:r>
          </w:p>
        </w:tc>
        <w:tc>
          <w:tcPr>
            <w:tcW w:w="2606" w:type="dxa"/>
            <w:tcMar>
              <w:top w:w="28" w:type="dxa"/>
              <w:left w:w="57" w:type="dxa"/>
              <w:bottom w:w="28" w:type="dxa"/>
              <w:right w:w="28" w:type="dxa"/>
            </w:tcMar>
            <w:vAlign w:val="center"/>
          </w:tcPr>
          <w:p w14:paraId="07F96ACE" w14:textId="77777777" w:rsidR="0031450F" w:rsidRPr="0031450F" w:rsidRDefault="0031450F" w:rsidP="0031450F">
            <w:pPr>
              <w:ind w:left="3541" w:hanging="3541"/>
              <w:rPr>
                <w:sz w:val="20"/>
                <w:szCs w:val="20"/>
                <w:lang w:val="sr-Cyrl-CS"/>
              </w:rPr>
            </w:pPr>
            <w:r w:rsidRPr="0031450F">
              <w:rPr>
                <w:sz w:val="20"/>
                <w:szCs w:val="20"/>
                <w:lang w:val="sr-Cyrl-CS"/>
              </w:rPr>
              <w:t>проф. срп. јез. и књиж.</w:t>
            </w:r>
          </w:p>
          <w:p w14:paraId="0683246D" w14:textId="77777777" w:rsidR="0031450F" w:rsidRPr="0031450F" w:rsidRDefault="0031450F" w:rsidP="0031450F">
            <w:pPr>
              <w:rPr>
                <w:sz w:val="20"/>
                <w:szCs w:val="20"/>
                <w:lang w:val="sr-Cyrl-CS"/>
              </w:rPr>
            </w:pPr>
            <w:r w:rsidRPr="0031450F">
              <w:rPr>
                <w:sz w:val="20"/>
                <w:szCs w:val="20"/>
                <w:lang w:val="sr-Cyrl-CS"/>
              </w:rPr>
              <w:t>VII</w:t>
            </w:r>
          </w:p>
        </w:tc>
        <w:tc>
          <w:tcPr>
            <w:tcW w:w="890" w:type="dxa"/>
            <w:tcMar>
              <w:top w:w="28" w:type="dxa"/>
              <w:left w:w="57" w:type="dxa"/>
              <w:bottom w:w="28" w:type="dxa"/>
              <w:right w:w="28" w:type="dxa"/>
            </w:tcMar>
            <w:vAlign w:val="center"/>
          </w:tcPr>
          <w:p w14:paraId="701916ED" w14:textId="77777777" w:rsidR="0031450F" w:rsidRPr="0031450F" w:rsidRDefault="0031450F" w:rsidP="0031450F">
            <w:pPr>
              <w:jc w:val="center"/>
              <w:rPr>
                <w:sz w:val="20"/>
                <w:szCs w:val="20"/>
              </w:rPr>
            </w:pPr>
            <w:r w:rsidRPr="0031450F">
              <w:rPr>
                <w:sz w:val="20"/>
                <w:szCs w:val="20"/>
              </w:rPr>
              <w:t>20%</w:t>
            </w:r>
          </w:p>
        </w:tc>
      </w:tr>
    </w:tbl>
    <w:p w14:paraId="21A27CC2" w14:textId="77777777" w:rsidR="0031450F" w:rsidRPr="0031450F" w:rsidRDefault="0031450F" w:rsidP="0031450F">
      <w:pPr>
        <w:jc w:val="both"/>
        <w:rPr>
          <w:i/>
          <w:lang w:val="sr-Cyrl-CS"/>
        </w:rPr>
      </w:pPr>
    </w:p>
    <w:p w14:paraId="7198F457" w14:textId="77777777" w:rsidR="0031450F" w:rsidRPr="0031450F" w:rsidRDefault="0031450F" w:rsidP="0031450F">
      <w:pPr>
        <w:jc w:val="both"/>
        <w:rPr>
          <w:i/>
          <w:lang w:val="sr-Cyrl-CS"/>
        </w:rPr>
      </w:pPr>
    </w:p>
    <w:p w14:paraId="13E2B3F4" w14:textId="77777777" w:rsidR="0031450F" w:rsidRPr="0031450F" w:rsidRDefault="0031450F" w:rsidP="0031450F">
      <w:pPr>
        <w:jc w:val="both"/>
        <w:rPr>
          <w:i/>
          <w:lang w:val="sr-Cyrl-CS"/>
        </w:rPr>
      </w:pPr>
    </w:p>
    <w:tbl>
      <w:tblPr>
        <w:tblW w:w="9526" w:type="dxa"/>
        <w:tblBorders>
          <w:top w:val="thinThickMediumGap" w:sz="24" w:space="0" w:color="auto"/>
          <w:left w:val="thinThickSmallGap" w:sz="24"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710"/>
        <w:gridCol w:w="2785"/>
        <w:gridCol w:w="4149"/>
        <w:gridCol w:w="882"/>
      </w:tblGrid>
      <w:tr w:rsidR="0031450F" w:rsidRPr="0031450F" w14:paraId="5822A24E" w14:textId="77777777" w:rsidTr="0031450F">
        <w:trPr>
          <w:tblHeader/>
        </w:trPr>
        <w:tc>
          <w:tcPr>
            <w:tcW w:w="9634" w:type="dxa"/>
            <w:gridSpan w:val="4"/>
            <w:tcBorders>
              <w:top w:val="thinThickMediumGap" w:sz="24" w:space="0" w:color="auto"/>
              <w:bottom w:val="single" w:sz="12" w:space="0" w:color="auto"/>
            </w:tcBorders>
            <w:shd w:val="clear" w:color="auto" w:fill="943634"/>
            <w:tcMar>
              <w:top w:w="28" w:type="dxa"/>
              <w:bottom w:w="28" w:type="dxa"/>
            </w:tcMar>
          </w:tcPr>
          <w:p w14:paraId="7B1E6557" w14:textId="77777777" w:rsidR="0031450F" w:rsidRPr="0031450F" w:rsidRDefault="0031450F" w:rsidP="0031450F">
            <w:pPr>
              <w:jc w:val="center"/>
              <w:rPr>
                <w:i/>
                <w:color w:val="FFFFFF"/>
                <w:lang w:val="sr-Cyrl-CS"/>
              </w:rPr>
            </w:pPr>
            <w:r w:rsidRPr="0031450F">
              <w:rPr>
                <w:i/>
                <w:color w:val="FFFFFF"/>
                <w:sz w:val="22"/>
                <w:szCs w:val="22"/>
                <w:lang w:val="sr-Cyrl-CS"/>
              </w:rPr>
              <w:t>Стручни  сарадници:</w:t>
            </w:r>
          </w:p>
        </w:tc>
      </w:tr>
      <w:tr w:rsidR="0031450F" w:rsidRPr="0031450F" w14:paraId="03C5743D" w14:textId="77777777" w:rsidTr="00F53053">
        <w:trPr>
          <w:tblHeader/>
        </w:trPr>
        <w:tc>
          <w:tcPr>
            <w:tcW w:w="1729" w:type="dxa"/>
            <w:tcBorders>
              <w:top w:val="single" w:sz="12" w:space="0" w:color="auto"/>
            </w:tcBorders>
            <w:tcMar>
              <w:top w:w="28" w:type="dxa"/>
              <w:bottom w:w="28" w:type="dxa"/>
            </w:tcMar>
            <w:vAlign w:val="center"/>
          </w:tcPr>
          <w:p w14:paraId="43B97329" w14:textId="77777777" w:rsidR="0031450F" w:rsidRPr="0031450F" w:rsidRDefault="0031450F" w:rsidP="0031450F">
            <w:pPr>
              <w:jc w:val="center"/>
              <w:rPr>
                <w:sz w:val="20"/>
                <w:szCs w:val="20"/>
                <w:lang w:val="sr-Cyrl-CS"/>
              </w:rPr>
            </w:pPr>
            <w:r w:rsidRPr="0031450F">
              <w:rPr>
                <w:sz w:val="20"/>
                <w:szCs w:val="20"/>
                <w:lang w:val="sr-Cyrl-CS"/>
              </w:rPr>
              <w:t>психолог</w:t>
            </w:r>
          </w:p>
        </w:tc>
        <w:tc>
          <w:tcPr>
            <w:tcW w:w="2817" w:type="dxa"/>
            <w:tcBorders>
              <w:top w:val="single" w:sz="12" w:space="0" w:color="auto"/>
            </w:tcBorders>
            <w:tcMar>
              <w:top w:w="28" w:type="dxa"/>
              <w:bottom w:w="28" w:type="dxa"/>
            </w:tcMar>
            <w:vAlign w:val="center"/>
          </w:tcPr>
          <w:p w14:paraId="3C83CA28" w14:textId="77777777" w:rsidR="0031450F" w:rsidRPr="0031450F" w:rsidRDefault="0031450F" w:rsidP="0031450F">
            <w:pPr>
              <w:jc w:val="center"/>
              <w:rPr>
                <w:sz w:val="20"/>
                <w:szCs w:val="20"/>
                <w:lang w:val="sr-Cyrl-CS"/>
              </w:rPr>
            </w:pPr>
            <w:r w:rsidRPr="0031450F">
              <w:rPr>
                <w:sz w:val="20"/>
                <w:szCs w:val="20"/>
                <w:lang w:val="sr-Cyrl-CS"/>
              </w:rPr>
              <w:t>Доминика Сидоренко Перић</w:t>
            </w:r>
          </w:p>
        </w:tc>
        <w:tc>
          <w:tcPr>
            <w:tcW w:w="4198" w:type="dxa"/>
            <w:tcBorders>
              <w:top w:val="single" w:sz="12" w:space="0" w:color="auto"/>
            </w:tcBorders>
            <w:tcMar>
              <w:top w:w="28" w:type="dxa"/>
              <w:bottom w:w="28" w:type="dxa"/>
            </w:tcMar>
            <w:vAlign w:val="center"/>
          </w:tcPr>
          <w:p w14:paraId="26EF2757" w14:textId="77777777" w:rsidR="0031450F" w:rsidRPr="0031450F" w:rsidRDefault="0031450F" w:rsidP="0031450F">
            <w:pPr>
              <w:jc w:val="center"/>
              <w:rPr>
                <w:sz w:val="20"/>
                <w:szCs w:val="20"/>
              </w:rPr>
            </w:pPr>
            <w:r w:rsidRPr="0031450F">
              <w:rPr>
                <w:sz w:val="20"/>
                <w:szCs w:val="20"/>
                <w:lang w:val="sr-Cyrl-CS"/>
              </w:rPr>
              <w:t xml:space="preserve">дипл. психолог </w:t>
            </w:r>
            <w:r w:rsidRPr="0031450F">
              <w:rPr>
                <w:sz w:val="20"/>
                <w:szCs w:val="20"/>
              </w:rPr>
              <w:t>VII</w:t>
            </w:r>
          </w:p>
        </w:tc>
        <w:tc>
          <w:tcPr>
            <w:tcW w:w="890" w:type="dxa"/>
            <w:tcBorders>
              <w:top w:val="single" w:sz="12" w:space="0" w:color="auto"/>
            </w:tcBorders>
            <w:tcMar>
              <w:top w:w="28" w:type="dxa"/>
              <w:bottom w:w="28" w:type="dxa"/>
            </w:tcMar>
            <w:vAlign w:val="center"/>
          </w:tcPr>
          <w:p w14:paraId="3FC50108" w14:textId="77777777" w:rsidR="0031450F" w:rsidRPr="0031450F" w:rsidRDefault="0031450F" w:rsidP="0031450F">
            <w:pPr>
              <w:jc w:val="center"/>
              <w:rPr>
                <w:lang w:val="sr-Cyrl-CS"/>
              </w:rPr>
            </w:pPr>
            <w:r w:rsidRPr="0031450F">
              <w:rPr>
                <w:sz w:val="22"/>
                <w:szCs w:val="22"/>
                <w:lang w:val="sr-Cyrl-CS"/>
              </w:rPr>
              <w:t>100 %</w:t>
            </w:r>
          </w:p>
        </w:tc>
      </w:tr>
      <w:tr w:rsidR="0031450F" w:rsidRPr="0031450F" w14:paraId="4B85B5BB" w14:textId="77777777" w:rsidTr="00F53053">
        <w:trPr>
          <w:tblHeader/>
        </w:trPr>
        <w:tc>
          <w:tcPr>
            <w:tcW w:w="1729" w:type="dxa"/>
            <w:tcMar>
              <w:top w:w="28" w:type="dxa"/>
              <w:bottom w:w="28" w:type="dxa"/>
            </w:tcMar>
            <w:vAlign w:val="center"/>
          </w:tcPr>
          <w:p w14:paraId="490903F4" w14:textId="77777777" w:rsidR="0031450F" w:rsidRPr="0031450F" w:rsidRDefault="0031450F" w:rsidP="0031450F">
            <w:pPr>
              <w:jc w:val="center"/>
              <w:rPr>
                <w:sz w:val="20"/>
                <w:szCs w:val="20"/>
                <w:lang w:val="sr-Cyrl-CS"/>
              </w:rPr>
            </w:pPr>
            <w:r w:rsidRPr="0031450F">
              <w:rPr>
                <w:sz w:val="20"/>
                <w:szCs w:val="20"/>
                <w:lang w:val="sr-Cyrl-CS"/>
              </w:rPr>
              <w:t>социјални радник</w:t>
            </w:r>
          </w:p>
        </w:tc>
        <w:tc>
          <w:tcPr>
            <w:tcW w:w="2817" w:type="dxa"/>
            <w:tcMar>
              <w:top w:w="28" w:type="dxa"/>
              <w:bottom w:w="28" w:type="dxa"/>
            </w:tcMar>
            <w:vAlign w:val="center"/>
          </w:tcPr>
          <w:p w14:paraId="79E97F87" w14:textId="77777777" w:rsidR="0031450F" w:rsidRPr="0031450F" w:rsidRDefault="0031450F" w:rsidP="0031450F">
            <w:pPr>
              <w:jc w:val="center"/>
              <w:rPr>
                <w:sz w:val="20"/>
                <w:szCs w:val="20"/>
                <w:lang w:val="sr-Cyrl-CS"/>
              </w:rPr>
            </w:pPr>
            <w:r w:rsidRPr="0031450F">
              <w:rPr>
                <w:sz w:val="20"/>
                <w:szCs w:val="20"/>
                <w:lang w:val="sr-Cyrl-CS"/>
              </w:rPr>
              <w:t>Јелена Миленовић</w:t>
            </w:r>
          </w:p>
        </w:tc>
        <w:tc>
          <w:tcPr>
            <w:tcW w:w="4198" w:type="dxa"/>
            <w:tcMar>
              <w:top w:w="28" w:type="dxa"/>
              <w:bottom w:w="28" w:type="dxa"/>
            </w:tcMar>
            <w:vAlign w:val="center"/>
          </w:tcPr>
          <w:p w14:paraId="0DCE60B9" w14:textId="77777777" w:rsidR="0031450F" w:rsidRPr="0031450F" w:rsidRDefault="0031450F" w:rsidP="0031450F">
            <w:pPr>
              <w:jc w:val="center"/>
              <w:rPr>
                <w:sz w:val="20"/>
                <w:szCs w:val="20"/>
              </w:rPr>
            </w:pPr>
            <w:r w:rsidRPr="0031450F">
              <w:rPr>
                <w:sz w:val="20"/>
                <w:szCs w:val="20"/>
                <w:lang w:val="sr-Cyrl-CS"/>
              </w:rPr>
              <w:t>дип. соц. радник</w:t>
            </w:r>
            <w:r w:rsidRPr="0031450F">
              <w:rPr>
                <w:sz w:val="20"/>
                <w:szCs w:val="20"/>
              </w:rPr>
              <w:t xml:space="preserve"> VII</w:t>
            </w:r>
          </w:p>
        </w:tc>
        <w:tc>
          <w:tcPr>
            <w:tcW w:w="890" w:type="dxa"/>
            <w:tcMar>
              <w:top w:w="28" w:type="dxa"/>
              <w:bottom w:w="28" w:type="dxa"/>
            </w:tcMar>
            <w:vAlign w:val="center"/>
          </w:tcPr>
          <w:p w14:paraId="4161444B" w14:textId="77777777" w:rsidR="0031450F" w:rsidRPr="0031450F" w:rsidRDefault="0031450F" w:rsidP="0031450F">
            <w:pPr>
              <w:jc w:val="center"/>
              <w:rPr>
                <w:lang w:val="sr-Cyrl-CS"/>
              </w:rPr>
            </w:pPr>
            <w:r w:rsidRPr="0031450F">
              <w:rPr>
                <w:sz w:val="22"/>
                <w:szCs w:val="22"/>
                <w:lang w:val="sr-Cyrl-CS"/>
              </w:rPr>
              <w:t>100 %</w:t>
            </w:r>
          </w:p>
        </w:tc>
      </w:tr>
      <w:tr w:rsidR="0031450F" w:rsidRPr="0031450F" w14:paraId="0E78A40A" w14:textId="77777777" w:rsidTr="00F53053">
        <w:trPr>
          <w:tblHeader/>
        </w:trPr>
        <w:tc>
          <w:tcPr>
            <w:tcW w:w="1729" w:type="dxa"/>
            <w:tcBorders>
              <w:bottom w:val="single" w:sz="12" w:space="0" w:color="auto"/>
            </w:tcBorders>
            <w:tcMar>
              <w:top w:w="28" w:type="dxa"/>
              <w:bottom w:w="28" w:type="dxa"/>
            </w:tcMar>
            <w:vAlign w:val="center"/>
          </w:tcPr>
          <w:p w14:paraId="6399A185" w14:textId="77777777" w:rsidR="0031450F" w:rsidRPr="0031450F" w:rsidRDefault="0031450F" w:rsidP="0031450F">
            <w:pPr>
              <w:jc w:val="center"/>
              <w:rPr>
                <w:sz w:val="20"/>
                <w:szCs w:val="20"/>
              </w:rPr>
            </w:pPr>
            <w:r w:rsidRPr="0031450F">
              <w:rPr>
                <w:sz w:val="20"/>
                <w:szCs w:val="20"/>
              </w:rPr>
              <w:t>библиотекар</w:t>
            </w:r>
          </w:p>
        </w:tc>
        <w:tc>
          <w:tcPr>
            <w:tcW w:w="2817" w:type="dxa"/>
            <w:tcBorders>
              <w:bottom w:val="single" w:sz="12" w:space="0" w:color="auto"/>
            </w:tcBorders>
            <w:tcMar>
              <w:top w:w="28" w:type="dxa"/>
              <w:bottom w:w="28" w:type="dxa"/>
            </w:tcMar>
            <w:vAlign w:val="center"/>
          </w:tcPr>
          <w:p w14:paraId="17D65C50" w14:textId="77777777" w:rsidR="0031450F" w:rsidRPr="0031450F" w:rsidRDefault="0031450F" w:rsidP="0031450F">
            <w:pPr>
              <w:jc w:val="center"/>
              <w:rPr>
                <w:sz w:val="20"/>
                <w:szCs w:val="20"/>
              </w:rPr>
            </w:pPr>
            <w:r w:rsidRPr="0031450F">
              <w:rPr>
                <w:sz w:val="20"/>
                <w:szCs w:val="20"/>
                <w:lang w:val="sr-Cyrl-CS"/>
              </w:rPr>
              <w:t>Марија Пацек</w:t>
            </w:r>
          </w:p>
        </w:tc>
        <w:tc>
          <w:tcPr>
            <w:tcW w:w="4198" w:type="dxa"/>
            <w:tcBorders>
              <w:bottom w:val="single" w:sz="12" w:space="0" w:color="auto"/>
            </w:tcBorders>
            <w:tcMar>
              <w:top w:w="28" w:type="dxa"/>
              <w:bottom w:w="28" w:type="dxa"/>
            </w:tcMar>
            <w:vAlign w:val="center"/>
          </w:tcPr>
          <w:p w14:paraId="15A0193F" w14:textId="77777777" w:rsidR="0031450F" w:rsidRPr="0031450F" w:rsidRDefault="0031450F" w:rsidP="0031450F">
            <w:pPr>
              <w:ind w:left="3541" w:hanging="3541"/>
              <w:jc w:val="center"/>
              <w:rPr>
                <w:sz w:val="20"/>
                <w:szCs w:val="20"/>
                <w:lang w:val="sr-Cyrl-CS"/>
              </w:rPr>
            </w:pPr>
            <w:r w:rsidRPr="0031450F">
              <w:rPr>
                <w:sz w:val="20"/>
                <w:szCs w:val="20"/>
                <w:lang w:val="sr-Cyrl-CS"/>
              </w:rPr>
              <w:t>наст. разредне наставе. VII</w:t>
            </w:r>
          </w:p>
        </w:tc>
        <w:tc>
          <w:tcPr>
            <w:tcW w:w="890" w:type="dxa"/>
            <w:tcBorders>
              <w:bottom w:val="single" w:sz="12" w:space="0" w:color="auto"/>
            </w:tcBorders>
            <w:tcMar>
              <w:top w:w="28" w:type="dxa"/>
              <w:bottom w:w="28" w:type="dxa"/>
            </w:tcMar>
            <w:vAlign w:val="center"/>
          </w:tcPr>
          <w:p w14:paraId="39F5317F" w14:textId="77777777" w:rsidR="0031450F" w:rsidRPr="0031450F" w:rsidRDefault="0031450F" w:rsidP="0031450F">
            <w:pPr>
              <w:jc w:val="center"/>
              <w:rPr>
                <w:lang w:val="sr-Cyrl-CS"/>
              </w:rPr>
            </w:pPr>
            <w:r w:rsidRPr="0031450F">
              <w:rPr>
                <w:sz w:val="22"/>
                <w:szCs w:val="22"/>
              </w:rPr>
              <w:t>100</w:t>
            </w:r>
            <w:r w:rsidRPr="0031450F">
              <w:rPr>
                <w:sz w:val="22"/>
                <w:szCs w:val="22"/>
                <w:lang w:val="sr-Cyrl-CS"/>
              </w:rPr>
              <w:t>%</w:t>
            </w:r>
          </w:p>
        </w:tc>
      </w:tr>
    </w:tbl>
    <w:p w14:paraId="4539D160" w14:textId="77777777" w:rsidR="0031450F" w:rsidRPr="0031450F" w:rsidRDefault="0031450F" w:rsidP="0031450F"/>
    <w:p w14:paraId="56221D20" w14:textId="77777777" w:rsidR="00E9022F" w:rsidRPr="00E9022F" w:rsidRDefault="00E9022F" w:rsidP="00E9022F">
      <w:pPr>
        <w:rPr>
          <w:lang w:val="sr-Cyrl-CS"/>
        </w:rPr>
      </w:pPr>
    </w:p>
    <w:p w14:paraId="75C438E0" w14:textId="77777777" w:rsidR="005F4D5D" w:rsidRPr="005F4D5D" w:rsidRDefault="005F4D5D" w:rsidP="005F4D5D">
      <w:pPr>
        <w:jc w:val="both"/>
        <w:rPr>
          <w:i/>
        </w:rPr>
      </w:pPr>
    </w:p>
    <w:p w14:paraId="03C6EAEE" w14:textId="77777777" w:rsidR="005F4D5D" w:rsidRPr="005F4D5D" w:rsidRDefault="005F4D5D" w:rsidP="005F4D5D">
      <w:pPr>
        <w:jc w:val="both"/>
        <w:rPr>
          <w:i/>
        </w:rPr>
      </w:pPr>
    </w:p>
    <w:p w14:paraId="012F6230" w14:textId="77777777" w:rsidR="005F4D5D" w:rsidRPr="005F4D5D" w:rsidRDefault="005F4D5D" w:rsidP="005F4D5D">
      <w:pPr>
        <w:jc w:val="both"/>
        <w:rPr>
          <w:i/>
          <w:lang w:val="sr-Cyrl-CS"/>
        </w:rPr>
      </w:pPr>
    </w:p>
    <w:p w14:paraId="11D687FC" w14:textId="77777777" w:rsidR="005F4D5D" w:rsidRPr="005F4D5D" w:rsidRDefault="005F4D5D" w:rsidP="005F4D5D">
      <w:pPr>
        <w:jc w:val="both"/>
        <w:rPr>
          <w:i/>
          <w:lang w:val="sr-Cyrl-CS"/>
        </w:rPr>
      </w:pPr>
    </w:p>
    <w:p w14:paraId="6E2B7908" w14:textId="77777777" w:rsidR="005F4D5D" w:rsidRPr="005F4D5D" w:rsidRDefault="005F4D5D" w:rsidP="005F4D5D">
      <w:pPr>
        <w:jc w:val="both"/>
        <w:rPr>
          <w:i/>
          <w:lang w:val="sr-Cyrl-CS"/>
        </w:rPr>
      </w:pPr>
    </w:p>
    <w:p w14:paraId="14CF0CE0" w14:textId="77777777" w:rsidR="005F4D5D" w:rsidRPr="005F4D5D" w:rsidRDefault="005F4D5D" w:rsidP="005F4D5D">
      <w:pPr>
        <w:jc w:val="both"/>
        <w:rPr>
          <w:i/>
          <w:lang w:val="sr-Cyrl-CS"/>
        </w:rPr>
      </w:pPr>
    </w:p>
    <w:p w14:paraId="662DAAE4" w14:textId="77777777" w:rsidR="005F4D5D" w:rsidRPr="005F4D5D" w:rsidRDefault="005F4D5D" w:rsidP="005F4D5D">
      <w:pPr>
        <w:jc w:val="both"/>
        <w:rPr>
          <w:i/>
          <w:lang w:val="sr-Cyrl-CS"/>
        </w:rPr>
      </w:pPr>
    </w:p>
    <w:p w14:paraId="0101CB8B" w14:textId="77777777" w:rsidR="005F4D5D" w:rsidRPr="005F4D5D" w:rsidRDefault="005F4D5D" w:rsidP="005F4D5D"/>
    <w:p w14:paraId="3CEA3763" w14:textId="77777777" w:rsidR="005F4D5D" w:rsidRPr="005F4D5D" w:rsidRDefault="005F4D5D" w:rsidP="005F4D5D"/>
    <w:p w14:paraId="005BAB09" w14:textId="77777777" w:rsidR="00E9022F" w:rsidRPr="00E9022F" w:rsidRDefault="00E9022F" w:rsidP="00E9022F">
      <w:r w:rsidRPr="00E9022F">
        <w:br w:type="page"/>
      </w:r>
    </w:p>
    <w:p w14:paraId="57BD1D95" w14:textId="77777777" w:rsidR="00955E83" w:rsidRPr="00EC5DAC" w:rsidRDefault="00955E83" w:rsidP="002367AA">
      <w:pPr>
        <w:pStyle w:val="Heading2"/>
        <w:spacing w:before="360"/>
        <w:rPr>
          <w:b w:val="0"/>
        </w:rPr>
      </w:pPr>
      <w:bookmarkStart w:id="27" w:name="_Toc87172582"/>
      <w:r w:rsidRPr="00207FE8">
        <w:lastRenderedPageBreak/>
        <w:t>Сарадња са родитељима и локалном заједницом</w:t>
      </w:r>
      <w:bookmarkEnd w:id="9"/>
      <w:bookmarkEnd w:id="10"/>
      <w:bookmarkEnd w:id="11"/>
      <w:bookmarkEnd w:id="12"/>
      <w:bookmarkEnd w:id="13"/>
      <w:bookmarkEnd w:id="14"/>
      <w:bookmarkEnd w:id="15"/>
      <w:r w:rsidR="00E2611E" w:rsidRPr="00207FE8">
        <w:t xml:space="preserve"> </w:t>
      </w:r>
      <w:r w:rsidRPr="00EC5DAC">
        <w:rPr>
          <w:b w:val="0"/>
        </w:rPr>
        <w:t>(</w:t>
      </w:r>
      <w:r w:rsidR="002A521F" w:rsidRPr="00EC5DAC">
        <w:rPr>
          <w:b w:val="0"/>
        </w:rPr>
        <w:t>Јелена Миленовић</w:t>
      </w:r>
      <w:r w:rsidRPr="00EC5DAC">
        <w:rPr>
          <w:b w:val="0"/>
        </w:rPr>
        <w:t>)</w:t>
      </w:r>
      <w:bookmarkEnd w:id="16"/>
      <w:bookmarkEnd w:id="17"/>
      <w:bookmarkEnd w:id="18"/>
      <w:bookmarkEnd w:id="19"/>
      <w:bookmarkEnd w:id="20"/>
      <w:bookmarkEnd w:id="27"/>
    </w:p>
    <w:p w14:paraId="0D24C882" w14:textId="77777777" w:rsidR="007F24BE" w:rsidRPr="007F24BE" w:rsidRDefault="007F24BE" w:rsidP="007F24BE">
      <w:pPr>
        <w:spacing w:before="120" w:line="276" w:lineRule="auto"/>
        <w:ind w:firstLine="709"/>
        <w:jc w:val="both"/>
        <w:rPr>
          <w:lang w:val="sr-Cyrl-CS"/>
        </w:rPr>
      </w:pPr>
      <w:bookmarkStart w:id="28" w:name="_Toc270530687"/>
      <w:bookmarkStart w:id="29" w:name="_Toc270531973"/>
      <w:bookmarkStart w:id="30" w:name="_Toc270532147"/>
      <w:bookmarkStart w:id="31" w:name="_Toc270611967"/>
      <w:bookmarkStart w:id="32" w:name="_Toc270612028"/>
      <w:bookmarkStart w:id="33" w:name="_Toc270951684"/>
      <w:bookmarkStart w:id="34" w:name="_Toc271476430"/>
      <w:bookmarkStart w:id="35" w:name="_Toc303848631"/>
      <w:r w:rsidRPr="007F24BE">
        <w:rPr>
          <w:lang w:val="sr-Cyrl-CS"/>
        </w:rPr>
        <w:t>Сарадња са родитељима у школској 20</w:t>
      </w:r>
      <w:r>
        <w:rPr>
          <w:lang w:val="sr-Cyrl-CS"/>
        </w:rPr>
        <w:t>20</w:t>
      </w:r>
      <w:r w:rsidRPr="007F24BE">
        <w:rPr>
          <w:lang w:val="sr-Cyrl-CS"/>
        </w:rPr>
        <w:t>./20</w:t>
      </w:r>
      <w:r w:rsidRPr="007F24BE">
        <w:t>2</w:t>
      </w:r>
      <w:r>
        <w:t>1</w:t>
      </w:r>
      <w:r w:rsidRPr="007F24BE">
        <w:rPr>
          <w:lang w:val="sr-Cyrl-CS"/>
        </w:rPr>
        <w:t xml:space="preserve">. години била је коректна, </w:t>
      </w:r>
      <w:r w:rsidRPr="007F24BE">
        <w:rPr>
          <w:bCs/>
          <w:lang w:val="sr-Cyrl-CS"/>
        </w:rPr>
        <w:t>одвијала се на састанцима Савета родитеља и индивидуално</w:t>
      </w:r>
      <w:r w:rsidRPr="007F24BE">
        <w:rPr>
          <w:bCs/>
        </w:rPr>
        <w:t>,</w:t>
      </w:r>
      <w:r w:rsidRPr="007F24BE">
        <w:rPr>
          <w:bCs/>
          <w:lang w:val="sr-Cyrl-CS"/>
        </w:rPr>
        <w:t xml:space="preserve"> по потреби или позиву. У току школске године одржан је и један заједнички родитељски састанак како би се родитеље упознали са Кућним редом школе, </w:t>
      </w:r>
      <w:r w:rsidRPr="007F24BE">
        <w:rPr>
          <w:lang w:val="sr-Cyrl-CS"/>
        </w:rPr>
        <w:t>разговарало се о дисциплини, унапређивању наставе као и о мотивацији ученика за постизањем бољег успеха. Током школске године одржано је више Тимских састанака са родитељима ученика који су имали дисциплинске проблеме. Састанци су деловали како превентивно тако и у циљу превазилажења већ насталих проблема.</w:t>
      </w:r>
    </w:p>
    <w:p w14:paraId="572CC9E3" w14:textId="77777777" w:rsidR="007F24BE" w:rsidRPr="007F24BE" w:rsidRDefault="007F24BE" w:rsidP="007F24BE">
      <w:pPr>
        <w:spacing w:before="120" w:line="276" w:lineRule="auto"/>
        <w:ind w:firstLine="709"/>
        <w:jc w:val="both"/>
      </w:pPr>
      <w:r w:rsidRPr="007F24BE">
        <w:rPr>
          <w:lang w:val="sr-Cyrl-CS"/>
        </w:rPr>
        <w:t xml:space="preserve">Поједини родитељи давали су конкретне савете како на седницама родитељских састанака ради превазилажења проблема у настави. Сваког последњег петка у месецу у виду Отвореног дана школе родитељи су имали могућност да присуствују настави у школи. </w:t>
      </w:r>
    </w:p>
    <w:p w14:paraId="6C49FF2D" w14:textId="77777777" w:rsidR="007F24BE" w:rsidRPr="007F24BE" w:rsidRDefault="007F24BE" w:rsidP="007F24BE">
      <w:pPr>
        <w:spacing w:before="120" w:line="276" w:lineRule="auto"/>
        <w:ind w:firstLine="709"/>
        <w:jc w:val="both"/>
        <w:rPr>
          <w:lang w:val="sr-Cyrl-CS"/>
        </w:rPr>
      </w:pPr>
      <w:r w:rsidRPr="007F24BE">
        <w:rPr>
          <w:lang w:val="sr-Cyrl-CS"/>
        </w:rPr>
        <w:t xml:space="preserve">Сарадња са локалном заједницом је традиционално добра што показују материјална издвајања града Београда и градском општином „Стари град“. Комплентан извештај налази се и у извештају директора. </w:t>
      </w:r>
    </w:p>
    <w:p w14:paraId="6DCF48E5" w14:textId="77777777" w:rsidR="007F24BE" w:rsidRPr="007F24BE" w:rsidRDefault="007F24BE" w:rsidP="007F24BE">
      <w:pPr>
        <w:spacing w:before="120" w:line="276" w:lineRule="auto"/>
        <w:ind w:firstLine="709"/>
        <w:jc w:val="both"/>
        <w:rPr>
          <w:lang w:val="sr-Cyrl-CS"/>
        </w:rPr>
      </w:pPr>
      <w:r w:rsidRPr="007F24BE">
        <w:rPr>
          <w:lang w:val="sr-Cyrl-CS"/>
        </w:rPr>
        <w:t xml:space="preserve">Осим са општином Стари град, сарадња је изузетна са Црвеним крстом Стари град, Савезом за спорт и рекреацију особа са инвалидитетом, </w:t>
      </w:r>
      <w:r w:rsidRPr="007F24BE">
        <w:t xml:space="preserve">MC Donalds-om, </w:t>
      </w:r>
      <w:r w:rsidRPr="007F24BE">
        <w:rPr>
          <w:lang w:val="sr-Cyrl-CS"/>
        </w:rPr>
        <w:t>Саветодавним телом града Београда за рад са особама са инвалидитетом, Секретаријатом за спорт, Секретаријатом за образовање и дечју заштиту, Школском управом, факултетима, позориштима, Београдском филхармонијом и сл. Такође пуна сарадња и ове школске године остварена је са Интересорним комисијама на територији читавог града, Банком хране која сваке године обезбеди пакете хране за све наше ученике, Еко хабом која обрађује са децом теме из екологије Савезом слепих Србије и Београда, удружењем ,,Дај ми руку“.</w:t>
      </w:r>
    </w:p>
    <w:p w14:paraId="442C7A98" w14:textId="77777777" w:rsidR="002367AA" w:rsidRPr="002367AA" w:rsidRDefault="002367AA" w:rsidP="002367AA">
      <w:pPr>
        <w:pStyle w:val="Heading2"/>
        <w:numPr>
          <w:ilvl w:val="0"/>
          <w:numId w:val="0"/>
        </w:numPr>
        <w:spacing w:before="0" w:after="0"/>
        <w:ind w:right="51"/>
        <w:rPr>
          <w:b w:val="0"/>
          <w:sz w:val="20"/>
          <w:szCs w:val="20"/>
          <w:lang w:val="sr-Cyrl-CS"/>
        </w:rPr>
      </w:pPr>
    </w:p>
    <w:p w14:paraId="7967E75E" w14:textId="77777777" w:rsidR="003629CC" w:rsidRPr="002367AA" w:rsidRDefault="003629CC" w:rsidP="002367AA">
      <w:pPr>
        <w:pStyle w:val="Heading2"/>
        <w:spacing w:before="720"/>
      </w:pPr>
      <w:bookmarkStart w:id="36" w:name="_Toc87172583"/>
      <w:r w:rsidRPr="002367AA">
        <w:t>Здравствена заштита ученика (Јелена Миленовић)</w:t>
      </w:r>
      <w:bookmarkEnd w:id="36"/>
    </w:p>
    <w:p w14:paraId="2223EC4C" w14:textId="77777777" w:rsidR="007F24BE" w:rsidRPr="007F24BE" w:rsidRDefault="007F24BE" w:rsidP="007F24BE">
      <w:pPr>
        <w:spacing w:after="120" w:line="276" w:lineRule="auto"/>
        <w:ind w:firstLine="686"/>
        <w:jc w:val="both"/>
        <w:rPr>
          <w:lang w:val="sr-Cyrl-CS"/>
        </w:rPr>
      </w:pPr>
      <w:r w:rsidRPr="007F24BE">
        <w:rPr>
          <w:lang w:val="sr-Cyrl-CS"/>
        </w:rPr>
        <w:t>Програм превентивне здравствене заштите реализоваће се у сарадњи са Домом здравља „Стари град“, нарочито са педијатром Љиљаном Мијаиловић</w:t>
      </w:r>
      <w:r w:rsidRPr="007F24BE">
        <w:t xml:space="preserve"> и</w:t>
      </w:r>
      <w:r w:rsidRPr="007F24BE">
        <w:rPr>
          <w:lang w:val="sr-Cyrl-CS"/>
        </w:rPr>
        <w:t xml:space="preserve"> стоматологом Александром Раичевић. </w:t>
      </w:r>
    </w:p>
    <w:p w14:paraId="572CEFDB" w14:textId="77777777" w:rsidR="007F24BE" w:rsidRPr="007F24BE" w:rsidRDefault="007F24BE" w:rsidP="007F24BE">
      <w:pPr>
        <w:spacing w:after="120" w:line="276" w:lineRule="auto"/>
        <w:ind w:firstLine="686"/>
        <w:jc w:val="both"/>
        <w:rPr>
          <w:lang w:val="sr-Cyrl-CS"/>
        </w:rPr>
      </w:pPr>
      <w:r w:rsidRPr="007F24BE">
        <w:rPr>
          <w:lang w:val="sr-Cyrl-CS"/>
        </w:rPr>
        <w:t>У току школске године су обављени:</w:t>
      </w:r>
    </w:p>
    <w:p w14:paraId="71FA9300" w14:textId="77777777" w:rsidR="007F24BE" w:rsidRPr="007F24BE" w:rsidRDefault="007F24BE" w:rsidP="007F24BE">
      <w:pPr>
        <w:spacing w:line="276" w:lineRule="auto"/>
        <w:ind w:firstLine="709"/>
        <w:jc w:val="both"/>
        <w:rPr>
          <w:lang w:val="sr-Cyrl-CS"/>
        </w:rPr>
      </w:pPr>
      <w:r w:rsidRPr="007F24BE">
        <w:lastRenderedPageBreak/>
        <w:t>У</w:t>
      </w:r>
      <w:r w:rsidRPr="007F24BE">
        <w:rPr>
          <w:lang w:val="sr-Cyrl-CS"/>
        </w:rPr>
        <w:t xml:space="preserve"> првом полугодишту систематски преглед свих ученика</w:t>
      </w:r>
    </w:p>
    <w:p w14:paraId="34E65D2A" w14:textId="77777777" w:rsidR="007F24BE" w:rsidRPr="007F24BE" w:rsidRDefault="007F24BE" w:rsidP="007F24BE">
      <w:pPr>
        <w:spacing w:after="120" w:line="276" w:lineRule="auto"/>
        <w:ind w:firstLine="709"/>
        <w:jc w:val="both"/>
        <w:rPr>
          <w:lang w:val="sr-Cyrl-CS"/>
        </w:rPr>
      </w:pPr>
      <w:r w:rsidRPr="007F24BE">
        <w:rPr>
          <w:lang w:val="sr-Cyrl-CS"/>
        </w:rPr>
        <w:t>Пре планираних прегледа организован је рад у малој групи, али и индивидуални разговори о темама:</w:t>
      </w:r>
    </w:p>
    <w:p w14:paraId="0490D8F9" w14:textId="77777777" w:rsidR="007F24BE" w:rsidRPr="007F24BE" w:rsidRDefault="007F24BE" w:rsidP="007F24BE">
      <w:pPr>
        <w:numPr>
          <w:ilvl w:val="0"/>
          <w:numId w:val="60"/>
        </w:numPr>
        <w:spacing w:line="276" w:lineRule="auto"/>
        <w:jc w:val="both"/>
        <w:rPr>
          <w:lang w:val="sr-Cyrl-CS"/>
        </w:rPr>
      </w:pPr>
      <w:r w:rsidRPr="007F24BE">
        <w:rPr>
          <w:lang w:val="sr-Cyrl-CS"/>
        </w:rPr>
        <w:t xml:space="preserve">Правилна исхрана </w:t>
      </w:r>
    </w:p>
    <w:p w14:paraId="43E06B39" w14:textId="77777777" w:rsidR="007F24BE" w:rsidRPr="007F24BE" w:rsidRDefault="007F24BE" w:rsidP="007F24BE">
      <w:pPr>
        <w:numPr>
          <w:ilvl w:val="0"/>
          <w:numId w:val="60"/>
        </w:numPr>
        <w:spacing w:line="276" w:lineRule="auto"/>
        <w:jc w:val="both"/>
        <w:rPr>
          <w:lang w:val="sr-Cyrl-CS"/>
        </w:rPr>
      </w:pPr>
      <w:r w:rsidRPr="007F24BE">
        <w:rPr>
          <w:lang w:val="sr-Cyrl-CS"/>
        </w:rPr>
        <w:t>Превенција болести прљавих руку</w:t>
      </w:r>
    </w:p>
    <w:p w14:paraId="137E4E57" w14:textId="77777777" w:rsidR="007F24BE" w:rsidRPr="007F24BE" w:rsidRDefault="007F24BE" w:rsidP="007F24BE">
      <w:pPr>
        <w:numPr>
          <w:ilvl w:val="0"/>
          <w:numId w:val="60"/>
        </w:numPr>
        <w:spacing w:line="276" w:lineRule="auto"/>
        <w:jc w:val="both"/>
        <w:rPr>
          <w:lang w:val="sr-Cyrl-CS"/>
        </w:rPr>
      </w:pPr>
      <w:r w:rsidRPr="007F24BE">
        <w:rPr>
          <w:lang w:val="sr-Cyrl-CS"/>
        </w:rPr>
        <w:t>Значај редовног вакцинисања у превенцији заразних болести</w:t>
      </w:r>
    </w:p>
    <w:p w14:paraId="6F9010E8" w14:textId="77777777" w:rsidR="007F24BE" w:rsidRPr="007F24BE" w:rsidRDefault="007F24BE" w:rsidP="007F24BE">
      <w:pPr>
        <w:numPr>
          <w:ilvl w:val="0"/>
          <w:numId w:val="60"/>
        </w:numPr>
        <w:spacing w:line="276" w:lineRule="auto"/>
        <w:jc w:val="both"/>
        <w:rPr>
          <w:lang w:val="sr-Cyrl-CS"/>
        </w:rPr>
      </w:pPr>
      <w:r w:rsidRPr="007F24BE">
        <w:rPr>
          <w:lang w:val="sr-Cyrl-CS"/>
        </w:rPr>
        <w:t>Хигијена зуба и уста</w:t>
      </w:r>
    </w:p>
    <w:p w14:paraId="04E5820E" w14:textId="77777777" w:rsidR="007F24BE" w:rsidRPr="007F24BE" w:rsidRDefault="007F24BE" w:rsidP="007F24BE">
      <w:pPr>
        <w:numPr>
          <w:ilvl w:val="0"/>
          <w:numId w:val="60"/>
        </w:numPr>
        <w:spacing w:after="120" w:line="276" w:lineRule="auto"/>
        <w:jc w:val="both"/>
        <w:rPr>
          <w:lang w:val="sr-Cyrl-CS"/>
        </w:rPr>
      </w:pPr>
      <w:r w:rsidRPr="007F24BE">
        <w:rPr>
          <w:lang w:val="sr-Cyrl-CS"/>
        </w:rPr>
        <w:t>Заштита и очување вида</w:t>
      </w:r>
    </w:p>
    <w:p w14:paraId="73BB0A9B" w14:textId="77777777" w:rsidR="007F24BE" w:rsidRPr="007F24BE" w:rsidRDefault="007F24BE" w:rsidP="007F24BE">
      <w:pPr>
        <w:spacing w:after="120" w:line="276" w:lineRule="auto"/>
        <w:ind w:firstLine="709"/>
        <w:jc w:val="both"/>
      </w:pPr>
      <w:r w:rsidRPr="007F24BE">
        <w:rPr>
          <w:lang w:val="sr-Cyrl-CS"/>
        </w:rPr>
        <w:t xml:space="preserve">У току </w:t>
      </w:r>
      <w:r w:rsidRPr="007F24BE">
        <w:t xml:space="preserve">првог полугодишта </w:t>
      </w:r>
      <w:r w:rsidRPr="007F24BE">
        <w:rPr>
          <w:lang w:val="sr-Cyrl-CS"/>
        </w:rPr>
        <w:t xml:space="preserve"> школске године  организоване су радионице у вези са заштитом здравља и заштитом вида. Планирана предавања ѕа родитеље била су у другом полугодишту али нису одржане због новонастале ситуације. Током вандередног стања и наставе на даљину деци се слао  материјал који се односио на хигијену руку ( поготову у време док траје епидемија) , здраву исхрану и превенцију заразних болести. </w:t>
      </w:r>
    </w:p>
    <w:p w14:paraId="6992CD00" w14:textId="77777777" w:rsidR="003D56DD" w:rsidRDefault="003D56DD" w:rsidP="003D56DD">
      <w:pPr>
        <w:pStyle w:val="Heading2"/>
        <w:rPr>
          <w:b w:val="0"/>
          <w:lang w:val="sr-Cyrl-CS"/>
        </w:rPr>
      </w:pPr>
      <w:bookmarkStart w:id="37" w:name="_Toc87172584"/>
      <w:r w:rsidRPr="00E4670C">
        <w:rPr>
          <w:lang w:val="sr-Cyrl-CS"/>
        </w:rPr>
        <w:t xml:space="preserve">Стручно усавршавање запослених </w:t>
      </w:r>
      <w:r w:rsidRPr="00CA340B">
        <w:rPr>
          <w:b w:val="0"/>
          <w:lang w:val="sr-Cyrl-CS"/>
        </w:rPr>
        <w:t>(</w:t>
      </w:r>
      <w:r w:rsidRPr="00CA340B">
        <w:rPr>
          <w:b w:val="0"/>
        </w:rPr>
        <w:t>Силвана П</w:t>
      </w:r>
      <w:r w:rsidR="00D06A77">
        <w:rPr>
          <w:b w:val="0"/>
        </w:rPr>
        <w:t>авловић, Снежана Скендерија Булић</w:t>
      </w:r>
      <w:r w:rsidRPr="00CA340B">
        <w:rPr>
          <w:b w:val="0"/>
          <w:lang w:val="sr-Cyrl-CS"/>
        </w:rPr>
        <w:t>)</w:t>
      </w:r>
      <w:bookmarkEnd w:id="37"/>
    </w:p>
    <w:p w14:paraId="3FCF5A08" w14:textId="77777777" w:rsidR="002423F1" w:rsidRPr="005C3934" w:rsidRDefault="002423F1" w:rsidP="002423F1">
      <w:pPr>
        <w:spacing w:line="276" w:lineRule="auto"/>
        <w:ind w:firstLine="720"/>
        <w:jc w:val="both"/>
      </w:pPr>
      <w:r w:rsidRPr="005C3934">
        <w:rPr>
          <w:lang w:val="ru-RU"/>
        </w:rPr>
        <w:t>На основу дописа Министараства просвете науке и технолошког развоја број: 601-00-00027/1/2020-15 од 12.08.2020. године,</w:t>
      </w:r>
      <w:r w:rsidRPr="00CD2440">
        <w:t xml:space="preserve"> </w:t>
      </w:r>
      <w:r w:rsidRPr="006D11CC">
        <w:t>и Стручног упуства за организацију и реализацију образовно васпитног рада у основној школи од 11.08.2020.године, којима се ближе уређује питање организације и спровеђења образовно-васпитног рада у условима који захтевају примену низа превентивних и заштитних мера у борби против вируса Covid-19</w:t>
      </w:r>
      <w:r>
        <w:t>.</w:t>
      </w:r>
      <w:r w:rsidRPr="005C3934">
        <w:rPr>
          <w:lang w:val="ru-RU"/>
        </w:rPr>
        <w:t xml:space="preserve"> </w:t>
      </w:r>
      <w:r>
        <w:t>На основу наведених дописа,</w:t>
      </w:r>
      <w:r>
        <w:rPr>
          <w:lang w:val="ru-RU"/>
        </w:rPr>
        <w:t xml:space="preserve"> организација и реализација</w:t>
      </w:r>
      <w:r w:rsidRPr="005C3934">
        <w:rPr>
          <w:lang w:val="ru-RU"/>
        </w:rPr>
        <w:t xml:space="preserve"> образовно васпитног рада у основној школи Наставничког већа </w:t>
      </w:r>
      <w:r>
        <w:rPr>
          <w:lang w:val="ru-RU"/>
        </w:rPr>
        <w:t xml:space="preserve">доноси одлуку да </w:t>
      </w:r>
      <w:r w:rsidRPr="005C3934">
        <w:rPr>
          <w:lang w:val="ru-RU"/>
        </w:rPr>
        <w:t xml:space="preserve">од 24. 08. 2020.године, </w:t>
      </w:r>
      <w:r w:rsidRPr="005C3934">
        <w:t xml:space="preserve">настава за ученике од првог до четвртог разреда се одвија непосредним радом у школи док настав за ученике од петог до осмог разреда </w:t>
      </w:r>
      <w:r w:rsidRPr="005C3934">
        <w:rPr>
          <w:lang w:val="ru-RU"/>
        </w:rPr>
        <w:t>реализује се кроз комбиновани кодел наставе смењивањем смена (група) А и Б током седмице. Ученици када нису у школи, прате наставу на даљину преко јавног сервиса РТС „Моја школа” и других платформи и веб алата за учење.</w:t>
      </w:r>
    </w:p>
    <w:p w14:paraId="10BDC75E" w14:textId="77777777" w:rsidR="002423F1" w:rsidRDefault="002423F1" w:rsidP="002423F1">
      <w:pPr>
        <w:spacing w:line="276" w:lineRule="auto"/>
        <w:ind w:firstLine="720"/>
      </w:pPr>
      <w:r>
        <w:t xml:space="preserve">Погоршањем здрствене ситуацију у Граду Беогреаду од 15.03.2021.године, настава за ученике од првог до четвртог разреда се одвија непосредним радом у школи док настав за ученике од петог до осмог разреда одвијаће се наставом на даљину од 15.03.2021. до 29.03.2021. </w:t>
      </w:r>
    </w:p>
    <w:p w14:paraId="5B96082F" w14:textId="77777777" w:rsidR="002423F1" w:rsidRPr="00DF65A9" w:rsidRDefault="002423F1" w:rsidP="002423F1">
      <w:pPr>
        <w:spacing w:line="276" w:lineRule="auto"/>
        <w:ind w:firstLine="720"/>
        <w:jc w:val="both"/>
        <w:rPr>
          <w:lang w:val="ru-RU"/>
        </w:rPr>
      </w:pPr>
      <w:r w:rsidRPr="00DF65A9">
        <w:rPr>
          <w:lang w:val="ru-RU"/>
        </w:rPr>
        <w:t>На основу поменутог дописа</w:t>
      </w:r>
      <w:r>
        <w:t xml:space="preserve"> као и</w:t>
      </w:r>
      <w:r w:rsidRPr="00CD2440">
        <w:t xml:space="preserve"> </w:t>
      </w:r>
      <w:r w:rsidRPr="006D11CC">
        <w:t xml:space="preserve">спровеђења образовно-васпитног рада у условима који захтевају примену низа превентивних и заштитних мера у борби против </w:t>
      </w:r>
      <w:r w:rsidRPr="006D11CC">
        <w:lastRenderedPageBreak/>
        <w:t>вируса Covid-19</w:t>
      </w:r>
      <w:r w:rsidRPr="00DF65A9">
        <w:rPr>
          <w:lang w:val="ru-RU"/>
        </w:rPr>
        <w:t>, током школске 2020/2021.</w:t>
      </w:r>
      <w:r>
        <w:rPr>
          <w:lang w:val="ru-RU"/>
        </w:rPr>
        <w:t>г</w:t>
      </w:r>
      <w:r w:rsidRPr="00DF65A9">
        <w:rPr>
          <w:lang w:val="ru-RU"/>
        </w:rPr>
        <w:t>одине</w:t>
      </w:r>
      <w:r>
        <w:rPr>
          <w:lang w:val="ru-RU"/>
        </w:rPr>
        <w:t>,</w:t>
      </w:r>
      <w:r w:rsidRPr="00DF65A9">
        <w:rPr>
          <w:lang w:val="ru-RU"/>
        </w:rPr>
        <w:t xml:space="preserve"> није било </w:t>
      </w:r>
      <w:r>
        <w:rPr>
          <w:lang w:val="ru-RU"/>
        </w:rPr>
        <w:t xml:space="preserve">идеалних </w:t>
      </w:r>
      <w:r w:rsidRPr="00DF65A9">
        <w:rPr>
          <w:lang w:val="ru-RU"/>
        </w:rPr>
        <w:t xml:space="preserve">услова за извођење </w:t>
      </w:r>
      <w:r>
        <w:rPr>
          <w:lang w:val="ru-RU"/>
        </w:rPr>
        <w:t>организованог стручног усвршавања наставника, васпитача и стручних сарадника као одржавања корелацијских, огледних и угледних часова</w:t>
      </w:r>
      <w:r w:rsidRPr="00DF65A9">
        <w:rPr>
          <w:lang w:val="ru-RU"/>
        </w:rPr>
        <w:t>.</w:t>
      </w:r>
      <w:r>
        <w:rPr>
          <w:lang w:val="ru-RU"/>
        </w:rPr>
        <w:t xml:space="preserve"> Углавном је стручно усавршавање одвијано путем вебинара.</w:t>
      </w:r>
    </w:p>
    <w:p w14:paraId="25C4E544" w14:textId="77777777" w:rsidR="002423F1" w:rsidRPr="002423F1" w:rsidRDefault="002423F1" w:rsidP="002423F1">
      <w:pPr>
        <w:rPr>
          <w:lang w:val="sr-Cyrl-CS"/>
        </w:rPr>
      </w:pPr>
    </w:p>
    <w:p w14:paraId="0D9C34A7" w14:textId="77777777" w:rsidR="00C7398B" w:rsidRDefault="00C7398B" w:rsidP="00BB0445">
      <w:pPr>
        <w:pStyle w:val="Heading3"/>
      </w:pPr>
      <w:bookmarkStart w:id="38" w:name="_Toc461733548"/>
      <w:bookmarkStart w:id="39" w:name="_Toc87172585"/>
      <w:r w:rsidRPr="00BB0445">
        <w:t>Ван установе:</w:t>
      </w:r>
      <w:bookmarkEnd w:id="38"/>
      <w:bookmarkEnd w:id="39"/>
    </w:p>
    <w:tbl>
      <w:tblPr>
        <w:tblW w:w="9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1E0" w:firstRow="1" w:lastRow="1" w:firstColumn="1" w:lastColumn="1" w:noHBand="0" w:noVBand="0"/>
      </w:tblPr>
      <w:tblGrid>
        <w:gridCol w:w="3685"/>
        <w:gridCol w:w="1759"/>
        <w:gridCol w:w="2875"/>
        <w:gridCol w:w="1604"/>
      </w:tblGrid>
      <w:tr w:rsidR="002423F1" w:rsidRPr="002423F1" w14:paraId="71731D4B" w14:textId="77777777" w:rsidTr="00F53053">
        <w:trPr>
          <w:tblHeader/>
        </w:trPr>
        <w:tc>
          <w:tcPr>
            <w:tcW w:w="3685" w:type="dxa"/>
            <w:tcBorders>
              <w:top w:val="thinThickSmallGap" w:sz="24" w:space="0" w:color="auto"/>
              <w:left w:val="thinThickSmallGap" w:sz="24" w:space="0" w:color="auto"/>
              <w:bottom w:val="thickThinSmallGap" w:sz="24" w:space="0" w:color="auto"/>
              <w:right w:val="single" w:sz="8" w:space="0" w:color="000000"/>
            </w:tcBorders>
            <w:shd w:val="clear" w:color="auto" w:fill="B8CCE4"/>
            <w:tcMar>
              <w:top w:w="85" w:type="dxa"/>
              <w:left w:w="57" w:type="dxa"/>
              <w:bottom w:w="85" w:type="dxa"/>
              <w:right w:w="28" w:type="dxa"/>
            </w:tcMar>
            <w:vAlign w:val="center"/>
            <w:hideMark/>
          </w:tcPr>
          <w:p w14:paraId="3C9CA111" w14:textId="77777777" w:rsidR="002423F1" w:rsidRPr="002423F1" w:rsidRDefault="002423F1" w:rsidP="002423F1">
            <w:pPr>
              <w:spacing w:line="276" w:lineRule="auto"/>
              <w:jc w:val="center"/>
              <w:rPr>
                <w:b/>
                <w:bCs/>
              </w:rPr>
            </w:pPr>
            <w:r w:rsidRPr="002423F1">
              <w:rPr>
                <w:b/>
                <w:bCs/>
              </w:rPr>
              <w:t>НАЗИВ</w:t>
            </w:r>
          </w:p>
        </w:tc>
        <w:tc>
          <w:tcPr>
            <w:tcW w:w="1759" w:type="dxa"/>
            <w:tcBorders>
              <w:top w:val="thinThickSmallGap" w:sz="24" w:space="0" w:color="auto"/>
              <w:left w:val="single" w:sz="8" w:space="0" w:color="000000"/>
              <w:bottom w:val="thickThinSmallGap" w:sz="24" w:space="0" w:color="auto"/>
              <w:right w:val="single" w:sz="8" w:space="0" w:color="000000"/>
            </w:tcBorders>
            <w:shd w:val="clear" w:color="auto" w:fill="B8CCE4"/>
            <w:tcMar>
              <w:top w:w="85" w:type="dxa"/>
              <w:left w:w="57" w:type="dxa"/>
              <w:bottom w:w="85" w:type="dxa"/>
              <w:right w:w="28" w:type="dxa"/>
            </w:tcMar>
            <w:vAlign w:val="center"/>
            <w:hideMark/>
          </w:tcPr>
          <w:p w14:paraId="5FDBDE11" w14:textId="77777777" w:rsidR="002423F1" w:rsidRPr="002423F1" w:rsidRDefault="002423F1" w:rsidP="002423F1">
            <w:pPr>
              <w:spacing w:line="276" w:lineRule="auto"/>
              <w:jc w:val="center"/>
              <w:rPr>
                <w:b/>
                <w:bCs/>
              </w:rPr>
            </w:pPr>
            <w:r w:rsidRPr="002423F1">
              <w:rPr>
                <w:b/>
                <w:bCs/>
              </w:rPr>
              <w:t>ВРСТА</w:t>
            </w:r>
          </w:p>
        </w:tc>
        <w:tc>
          <w:tcPr>
            <w:tcW w:w="2875" w:type="dxa"/>
            <w:tcBorders>
              <w:top w:val="thinThickSmallGap" w:sz="24" w:space="0" w:color="auto"/>
              <w:left w:val="single" w:sz="8" w:space="0" w:color="000000"/>
              <w:bottom w:val="thickThinSmallGap" w:sz="24" w:space="0" w:color="auto"/>
              <w:right w:val="single" w:sz="8" w:space="0" w:color="000000"/>
            </w:tcBorders>
            <w:shd w:val="clear" w:color="auto" w:fill="B8CCE4"/>
            <w:tcMar>
              <w:top w:w="85" w:type="dxa"/>
              <w:left w:w="57" w:type="dxa"/>
              <w:bottom w:w="85" w:type="dxa"/>
              <w:right w:w="28" w:type="dxa"/>
            </w:tcMar>
            <w:vAlign w:val="center"/>
            <w:hideMark/>
          </w:tcPr>
          <w:p w14:paraId="10E32AAA" w14:textId="77777777" w:rsidR="002423F1" w:rsidRPr="002423F1" w:rsidRDefault="002423F1" w:rsidP="002423F1">
            <w:pPr>
              <w:spacing w:line="276" w:lineRule="auto"/>
              <w:jc w:val="center"/>
              <w:rPr>
                <w:b/>
                <w:bCs/>
              </w:rPr>
            </w:pPr>
            <w:r w:rsidRPr="002423F1">
              <w:rPr>
                <w:b/>
                <w:bCs/>
              </w:rPr>
              <w:t>НАСТАВНИК</w:t>
            </w:r>
          </w:p>
        </w:tc>
        <w:tc>
          <w:tcPr>
            <w:tcW w:w="1604" w:type="dxa"/>
            <w:tcBorders>
              <w:top w:val="thinThickSmallGap" w:sz="24" w:space="0" w:color="auto"/>
              <w:left w:val="single" w:sz="8" w:space="0" w:color="000000"/>
              <w:bottom w:val="thickThinSmallGap" w:sz="24" w:space="0" w:color="auto"/>
              <w:right w:val="single" w:sz="8" w:space="0" w:color="000000"/>
            </w:tcBorders>
            <w:shd w:val="clear" w:color="auto" w:fill="B8CCE4"/>
            <w:tcMar>
              <w:top w:w="85" w:type="dxa"/>
              <w:left w:w="57" w:type="dxa"/>
              <w:bottom w:w="85" w:type="dxa"/>
              <w:right w:w="28" w:type="dxa"/>
            </w:tcMar>
            <w:vAlign w:val="center"/>
            <w:hideMark/>
          </w:tcPr>
          <w:p w14:paraId="75E8723A" w14:textId="77777777" w:rsidR="002423F1" w:rsidRPr="002423F1" w:rsidRDefault="002423F1" w:rsidP="002423F1">
            <w:pPr>
              <w:spacing w:line="276" w:lineRule="auto"/>
              <w:jc w:val="center"/>
              <w:rPr>
                <w:b/>
                <w:bCs/>
              </w:rPr>
            </w:pPr>
            <w:r w:rsidRPr="002423F1">
              <w:rPr>
                <w:b/>
                <w:bCs/>
              </w:rPr>
              <w:t>ДАТУМ</w:t>
            </w:r>
          </w:p>
        </w:tc>
      </w:tr>
      <w:tr w:rsidR="002423F1" w:rsidRPr="002423F1" w14:paraId="4C38134E" w14:textId="77777777" w:rsidTr="00F53053">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6837BAC2" w14:textId="77777777" w:rsidR="002423F1" w:rsidRPr="002423F1" w:rsidRDefault="002423F1" w:rsidP="002423F1">
            <w:pPr>
              <w:spacing w:after="200" w:line="276" w:lineRule="auto"/>
              <w:contextualSpacing/>
              <w:jc w:val="center"/>
            </w:pPr>
            <w:r w:rsidRPr="002423F1">
              <w:rPr>
                <w:rFonts w:eastAsia="Calibri"/>
              </w:rPr>
              <w:t>„Програм обуке наставника разредне наставе за предмет дигитални свет“</w:t>
            </w:r>
          </w:p>
        </w:tc>
        <w:tc>
          <w:tcPr>
            <w:tcW w:w="175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3D048FB3" w14:textId="77777777" w:rsidR="002423F1" w:rsidRPr="002423F1" w:rsidRDefault="002423F1" w:rsidP="002423F1">
            <w:pPr>
              <w:spacing w:line="276" w:lineRule="auto"/>
              <w:jc w:val="center"/>
            </w:pPr>
            <w:r w:rsidRPr="002423F1">
              <w:t>вебинар</w:t>
            </w:r>
          </w:p>
        </w:tc>
        <w:tc>
          <w:tcPr>
            <w:tcW w:w="287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73099D17" w14:textId="77777777" w:rsidR="002423F1" w:rsidRPr="002423F1" w:rsidRDefault="002423F1" w:rsidP="002423F1">
            <w:pPr>
              <w:spacing w:line="276" w:lineRule="auto"/>
              <w:jc w:val="center"/>
              <w:rPr>
                <w:shd w:val="clear" w:color="auto" w:fill="FFFFFF"/>
              </w:rPr>
            </w:pPr>
            <w:r w:rsidRPr="002423F1">
              <w:rPr>
                <w:shd w:val="clear" w:color="auto" w:fill="FFFFFF"/>
              </w:rPr>
              <w:t>Ивона Богнер,</w:t>
            </w:r>
          </w:p>
          <w:p w14:paraId="52DC7E1B" w14:textId="77777777" w:rsidR="002423F1" w:rsidRPr="002423F1" w:rsidRDefault="002423F1" w:rsidP="002423F1">
            <w:pPr>
              <w:spacing w:line="276" w:lineRule="auto"/>
              <w:jc w:val="center"/>
              <w:rPr>
                <w:shd w:val="clear" w:color="auto" w:fill="FFFFFF"/>
              </w:rPr>
            </w:pP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6FDEAA4C" w14:textId="77777777" w:rsidR="002423F1" w:rsidRPr="002423F1" w:rsidRDefault="002423F1" w:rsidP="002423F1">
            <w:pPr>
              <w:spacing w:line="276" w:lineRule="auto"/>
              <w:jc w:val="center"/>
            </w:pPr>
            <w:r w:rsidRPr="002423F1">
              <w:rPr>
                <w:rFonts w:eastAsia="Calibri"/>
              </w:rPr>
              <w:t>05.10.2020.</w:t>
            </w:r>
          </w:p>
        </w:tc>
      </w:tr>
      <w:tr w:rsidR="002423F1" w:rsidRPr="002423F1" w14:paraId="6387AB93" w14:textId="77777777" w:rsidTr="00F53053">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14:paraId="1E496E2E" w14:textId="77777777" w:rsidR="002423F1" w:rsidRPr="002423F1" w:rsidRDefault="002423F1" w:rsidP="002423F1">
            <w:pPr>
              <w:spacing w:line="276" w:lineRule="auto"/>
              <w:jc w:val="center"/>
            </w:pPr>
            <w:r w:rsidRPr="002423F1">
              <w:t xml:space="preserve">„ </w:t>
            </w:r>
            <w:r w:rsidRPr="002423F1">
              <w:rPr>
                <w:rFonts w:eastAsia="Calibri"/>
              </w:rPr>
              <w:t>Откривање региона кроз амбијенталну наставу</w:t>
            </w:r>
            <w:r w:rsidRPr="002423F1">
              <w:t xml:space="preserve"> “</w:t>
            </w:r>
          </w:p>
          <w:p w14:paraId="0214A232" w14:textId="77777777" w:rsidR="002423F1" w:rsidRPr="002423F1" w:rsidRDefault="002423F1" w:rsidP="002423F1">
            <w:pPr>
              <w:spacing w:line="276" w:lineRule="auto"/>
              <w:jc w:val="center"/>
            </w:pPr>
          </w:p>
        </w:tc>
        <w:tc>
          <w:tcPr>
            <w:tcW w:w="175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6C9F1694" w14:textId="77777777" w:rsidR="002423F1" w:rsidRPr="002423F1" w:rsidRDefault="002423F1" w:rsidP="002423F1">
            <w:pPr>
              <w:spacing w:line="276" w:lineRule="auto"/>
              <w:jc w:val="center"/>
            </w:pPr>
            <w:r w:rsidRPr="002423F1">
              <w:t>Акредитовани семинар, каталошки број 524, К2, П3</w:t>
            </w:r>
          </w:p>
        </w:tc>
        <w:tc>
          <w:tcPr>
            <w:tcW w:w="287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2E32115F" w14:textId="77777777" w:rsidR="002423F1" w:rsidRPr="002423F1" w:rsidRDefault="002423F1" w:rsidP="002423F1">
            <w:pPr>
              <w:spacing w:line="276" w:lineRule="auto"/>
              <w:jc w:val="center"/>
              <w:rPr>
                <w:shd w:val="clear" w:color="auto" w:fill="FFFFFF"/>
              </w:rPr>
            </w:pPr>
            <w:r w:rsidRPr="002423F1">
              <w:rPr>
                <w:shd w:val="clear" w:color="auto" w:fill="FFFFFF"/>
              </w:rPr>
              <w:t>30 наставника, васпитача и стручних сарадника</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51D13FC1" w14:textId="77777777" w:rsidR="002423F1" w:rsidRPr="002423F1" w:rsidRDefault="002423F1" w:rsidP="002423F1">
            <w:pPr>
              <w:spacing w:line="276" w:lineRule="auto"/>
              <w:jc w:val="center"/>
            </w:pPr>
            <w:r w:rsidRPr="002423F1">
              <w:rPr>
                <w:rFonts w:eastAsia="Calibri"/>
              </w:rPr>
              <w:t>11.10.2020.</w:t>
            </w:r>
          </w:p>
        </w:tc>
      </w:tr>
      <w:tr w:rsidR="002423F1" w:rsidRPr="002423F1" w14:paraId="51D9B49F" w14:textId="77777777" w:rsidTr="00F53053">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66CE05C9" w14:textId="77777777" w:rsidR="002423F1" w:rsidRPr="002423F1" w:rsidRDefault="002423F1" w:rsidP="002423F1">
            <w:pPr>
              <w:spacing w:line="276" w:lineRule="auto"/>
              <w:jc w:val="center"/>
            </w:pPr>
            <w:r w:rsidRPr="002423F1">
              <w:rPr>
                <w:rFonts w:eastAsia="Calibri"/>
              </w:rPr>
              <w:t>Откривање региона кроз амбијенталну наставу</w:t>
            </w:r>
          </w:p>
        </w:tc>
        <w:tc>
          <w:tcPr>
            <w:tcW w:w="175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08C0D2A1" w14:textId="77777777" w:rsidR="002423F1" w:rsidRPr="002423F1" w:rsidRDefault="002423F1" w:rsidP="002423F1">
            <w:pPr>
              <w:spacing w:line="276" w:lineRule="auto"/>
              <w:jc w:val="center"/>
            </w:pPr>
            <w:r w:rsidRPr="002423F1">
              <w:t>Јавна трибина</w:t>
            </w:r>
          </w:p>
        </w:tc>
        <w:tc>
          <w:tcPr>
            <w:tcW w:w="287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685D1F76" w14:textId="77777777" w:rsidR="002423F1" w:rsidRPr="002423F1" w:rsidRDefault="002423F1" w:rsidP="002423F1">
            <w:pPr>
              <w:spacing w:line="276" w:lineRule="auto"/>
              <w:jc w:val="center"/>
              <w:rPr>
                <w:shd w:val="clear" w:color="auto" w:fill="FFFFFF"/>
              </w:rPr>
            </w:pPr>
            <w:r w:rsidRPr="002423F1">
              <w:rPr>
                <w:shd w:val="clear" w:color="auto" w:fill="FFFFFF"/>
              </w:rPr>
              <w:t>30 наставника, васпитача и стручних сарадника</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578CDBD1" w14:textId="77777777" w:rsidR="002423F1" w:rsidRPr="002423F1" w:rsidRDefault="002423F1" w:rsidP="002423F1">
            <w:pPr>
              <w:spacing w:line="276" w:lineRule="auto"/>
              <w:jc w:val="center"/>
            </w:pPr>
            <w:r w:rsidRPr="002423F1">
              <w:t>12.10.2020.</w:t>
            </w:r>
          </w:p>
        </w:tc>
      </w:tr>
      <w:tr w:rsidR="002423F1" w:rsidRPr="002423F1" w14:paraId="5D03F8B8" w14:textId="77777777" w:rsidTr="00F53053">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27F30D7B" w14:textId="77777777" w:rsidR="002423F1" w:rsidRPr="002423F1" w:rsidRDefault="002423F1" w:rsidP="002423F1">
            <w:pPr>
              <w:spacing w:line="276" w:lineRule="auto"/>
              <w:jc w:val="center"/>
              <w:rPr>
                <w:bCs/>
              </w:rPr>
            </w:pPr>
            <w:r w:rsidRPr="002423F1">
              <w:rPr>
                <w:rFonts w:eastAsia="Calibri"/>
              </w:rPr>
              <w:t>„Прва помоћ – Смањење ризика и ублажавање последица од елементарних непогода и других опасности“ - Гоч, Митрово поље</w:t>
            </w:r>
          </w:p>
        </w:tc>
        <w:tc>
          <w:tcPr>
            <w:tcW w:w="175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3258F9BB" w14:textId="77777777" w:rsidR="002423F1" w:rsidRPr="002423F1" w:rsidRDefault="002423F1" w:rsidP="002423F1">
            <w:pPr>
              <w:spacing w:line="276" w:lineRule="auto"/>
              <w:jc w:val="center"/>
            </w:pPr>
            <w:r w:rsidRPr="002423F1">
              <w:t>Решењем ЗУВА</w:t>
            </w:r>
          </w:p>
          <w:p w14:paraId="1A7150CE" w14:textId="77777777" w:rsidR="002423F1" w:rsidRPr="002423F1" w:rsidRDefault="002423F1" w:rsidP="002423F1">
            <w:pPr>
              <w:spacing w:line="276" w:lineRule="auto"/>
              <w:jc w:val="center"/>
            </w:pPr>
            <w:r w:rsidRPr="002423F1">
              <w:t>202010029</w:t>
            </w:r>
          </w:p>
        </w:tc>
        <w:tc>
          <w:tcPr>
            <w:tcW w:w="287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0835A876" w14:textId="77777777" w:rsidR="002423F1" w:rsidRPr="002423F1" w:rsidRDefault="002423F1" w:rsidP="002423F1">
            <w:pPr>
              <w:spacing w:line="276" w:lineRule="auto"/>
              <w:jc w:val="center"/>
            </w:pPr>
            <w:r w:rsidRPr="002423F1">
              <w:t>Доминика Сидоренко Перић, Десанка Таталовић, Марина Узелац, Марија Станојевић, Тијана Ђулинац</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0D8C5E22" w14:textId="77777777" w:rsidR="002423F1" w:rsidRPr="002423F1" w:rsidRDefault="002423F1" w:rsidP="002423F1">
            <w:pPr>
              <w:spacing w:line="276" w:lineRule="auto"/>
              <w:jc w:val="center"/>
            </w:pPr>
            <w:r w:rsidRPr="002423F1">
              <w:rPr>
                <w:rFonts w:eastAsia="Calibri"/>
              </w:rPr>
              <w:t>16-18.10.2020.</w:t>
            </w:r>
          </w:p>
        </w:tc>
      </w:tr>
      <w:tr w:rsidR="002423F1" w:rsidRPr="002423F1" w14:paraId="04BBDB6E" w14:textId="77777777" w:rsidTr="00F53053">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14:paraId="7C6997C9" w14:textId="77777777" w:rsidR="002423F1" w:rsidRPr="002423F1" w:rsidRDefault="002423F1" w:rsidP="002423F1">
            <w:pPr>
              <w:autoSpaceDE w:val="0"/>
              <w:autoSpaceDN w:val="0"/>
              <w:adjustRightInd w:val="0"/>
              <w:spacing w:line="276" w:lineRule="auto"/>
              <w:jc w:val="center"/>
              <w:rPr>
                <w:rFonts w:eastAsia="Calibri"/>
                <w:color w:val="000000"/>
              </w:rPr>
            </w:pPr>
            <w:r w:rsidRPr="002423F1">
              <w:rPr>
                <w:rFonts w:eastAsia="Calibri"/>
              </w:rPr>
              <w:t>АСТЕК конференција</w:t>
            </w:r>
          </w:p>
        </w:tc>
        <w:tc>
          <w:tcPr>
            <w:tcW w:w="175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79F0FE44" w14:textId="77777777" w:rsidR="002423F1" w:rsidRPr="002423F1" w:rsidRDefault="002423F1" w:rsidP="002423F1">
            <w:pPr>
              <w:spacing w:line="276" w:lineRule="auto"/>
              <w:jc w:val="center"/>
            </w:pPr>
            <w:r w:rsidRPr="002423F1">
              <w:t>вебинар</w:t>
            </w:r>
          </w:p>
        </w:tc>
        <w:tc>
          <w:tcPr>
            <w:tcW w:w="287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2D576779" w14:textId="77777777" w:rsidR="002423F1" w:rsidRPr="002423F1" w:rsidRDefault="002423F1" w:rsidP="002423F1">
            <w:pPr>
              <w:spacing w:line="276" w:lineRule="auto"/>
              <w:jc w:val="center"/>
            </w:pPr>
            <w:r w:rsidRPr="002423F1">
              <w:t>Драгана Ранчић, Љиљана Голубовић, Љубомир Јанковић, Марија Пацек, Марина Милосављевић, Павле Радојичић, Сека Џамбазовски Алорић, Славица Ћосић, Светлана Секулић Спарић, Тамара Ходалић</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0D294EAC" w14:textId="77777777" w:rsidR="002423F1" w:rsidRPr="002423F1" w:rsidRDefault="002423F1" w:rsidP="002423F1">
            <w:pPr>
              <w:spacing w:line="276" w:lineRule="auto"/>
              <w:jc w:val="center"/>
            </w:pPr>
            <w:r w:rsidRPr="002423F1">
              <w:rPr>
                <w:rFonts w:eastAsia="Calibri"/>
              </w:rPr>
              <w:t>5.11.2020.</w:t>
            </w:r>
          </w:p>
        </w:tc>
      </w:tr>
      <w:tr w:rsidR="002423F1" w:rsidRPr="002423F1" w14:paraId="5D570EE6" w14:textId="77777777" w:rsidTr="00F53053">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14:paraId="35DDAE41" w14:textId="77777777" w:rsidR="002423F1" w:rsidRPr="002423F1" w:rsidRDefault="002423F1" w:rsidP="002423F1">
            <w:pPr>
              <w:autoSpaceDE w:val="0"/>
              <w:autoSpaceDN w:val="0"/>
              <w:adjustRightInd w:val="0"/>
              <w:spacing w:line="276" w:lineRule="auto"/>
              <w:jc w:val="center"/>
              <w:rPr>
                <w:rFonts w:eastAsia="Calibri"/>
              </w:rPr>
            </w:pPr>
            <w:r w:rsidRPr="002423F1">
              <w:rPr>
                <w:rFonts w:eastAsia="Calibri"/>
              </w:rPr>
              <w:t>„Велико И у курикулуму“</w:t>
            </w:r>
          </w:p>
        </w:tc>
        <w:tc>
          <w:tcPr>
            <w:tcW w:w="175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1472BC4C" w14:textId="77777777" w:rsidR="002423F1" w:rsidRPr="002423F1" w:rsidRDefault="002423F1" w:rsidP="002423F1">
            <w:pPr>
              <w:spacing w:line="276" w:lineRule="auto"/>
              <w:jc w:val="center"/>
            </w:pPr>
            <w:r w:rsidRPr="002423F1">
              <w:t>Вебинар – уже стручна обука</w:t>
            </w:r>
          </w:p>
          <w:p w14:paraId="10AE6A6E" w14:textId="77777777" w:rsidR="002423F1" w:rsidRPr="002423F1" w:rsidRDefault="002423F1" w:rsidP="002423F1">
            <w:pPr>
              <w:spacing w:line="276" w:lineRule="auto"/>
              <w:jc w:val="center"/>
            </w:pPr>
            <w:r w:rsidRPr="002423F1">
              <w:rPr>
                <w:color w:val="222222"/>
              </w:rPr>
              <w:t xml:space="preserve">„Мали дом – </w:t>
            </w:r>
            <w:r w:rsidRPr="002423F1">
              <w:rPr>
                <w:color w:val="222222"/>
              </w:rPr>
              <w:lastRenderedPageBreak/>
              <w:t>Загреб“</w:t>
            </w:r>
          </w:p>
        </w:tc>
        <w:tc>
          <w:tcPr>
            <w:tcW w:w="287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0E35C7FE" w14:textId="77777777" w:rsidR="002423F1" w:rsidRPr="002423F1" w:rsidRDefault="002423F1" w:rsidP="002423F1">
            <w:pPr>
              <w:spacing w:line="276" w:lineRule="auto"/>
              <w:jc w:val="center"/>
            </w:pPr>
            <w:r w:rsidRPr="002423F1">
              <w:lastRenderedPageBreak/>
              <w:t xml:space="preserve">Урош Шотаревић, Сека Алорић Џамбазовски, Марина Ђорђевић и </w:t>
            </w:r>
            <w:r w:rsidRPr="002423F1">
              <w:lastRenderedPageBreak/>
              <w:t>Силвана Павловић</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4046206F" w14:textId="77777777" w:rsidR="002423F1" w:rsidRPr="002423F1" w:rsidRDefault="002423F1" w:rsidP="002423F1">
            <w:pPr>
              <w:spacing w:line="276" w:lineRule="auto"/>
              <w:jc w:val="center"/>
              <w:rPr>
                <w:rFonts w:eastAsia="Calibri"/>
              </w:rPr>
            </w:pPr>
            <w:r w:rsidRPr="002423F1">
              <w:rPr>
                <w:rFonts w:eastAsia="Calibri"/>
              </w:rPr>
              <w:lastRenderedPageBreak/>
              <w:t>8.12.2020.</w:t>
            </w:r>
          </w:p>
        </w:tc>
      </w:tr>
      <w:tr w:rsidR="002423F1" w:rsidRPr="002423F1" w14:paraId="10B00D03" w14:textId="77777777" w:rsidTr="00F53053">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14:paraId="6FE37FD1" w14:textId="77777777" w:rsidR="002423F1" w:rsidRPr="002423F1" w:rsidRDefault="002423F1" w:rsidP="002423F1">
            <w:pPr>
              <w:autoSpaceDE w:val="0"/>
              <w:autoSpaceDN w:val="0"/>
              <w:adjustRightInd w:val="0"/>
              <w:spacing w:line="276" w:lineRule="auto"/>
              <w:jc w:val="center"/>
              <w:rPr>
                <w:rFonts w:eastAsia="Calibri"/>
              </w:rPr>
            </w:pPr>
            <w:r w:rsidRPr="002423F1">
              <w:rPr>
                <w:rFonts w:eastAsia="Calibri"/>
              </w:rPr>
              <w:t>„Развој грубих мторичких функција код дјеце са оштећењем вида“</w:t>
            </w:r>
          </w:p>
        </w:tc>
        <w:tc>
          <w:tcPr>
            <w:tcW w:w="175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05AB7535" w14:textId="77777777" w:rsidR="002423F1" w:rsidRPr="002423F1" w:rsidRDefault="002423F1" w:rsidP="002423F1">
            <w:pPr>
              <w:spacing w:line="276" w:lineRule="auto"/>
              <w:jc w:val="center"/>
            </w:pPr>
            <w:r w:rsidRPr="002423F1">
              <w:t>Вебинар – уже стручна обука</w:t>
            </w:r>
          </w:p>
          <w:p w14:paraId="1DBC2489" w14:textId="77777777" w:rsidR="002423F1" w:rsidRPr="002423F1" w:rsidRDefault="002423F1" w:rsidP="002423F1">
            <w:pPr>
              <w:spacing w:line="276" w:lineRule="auto"/>
              <w:jc w:val="center"/>
            </w:pPr>
            <w:r w:rsidRPr="002423F1">
              <w:rPr>
                <w:color w:val="222222"/>
              </w:rPr>
              <w:t>„Мали дом – Загреб“</w:t>
            </w:r>
          </w:p>
        </w:tc>
        <w:tc>
          <w:tcPr>
            <w:tcW w:w="287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55D24AAC" w14:textId="77777777" w:rsidR="002423F1" w:rsidRPr="002423F1" w:rsidRDefault="002423F1" w:rsidP="002423F1">
            <w:pPr>
              <w:spacing w:line="276" w:lineRule="auto"/>
              <w:jc w:val="center"/>
            </w:pPr>
            <w:r w:rsidRPr="002423F1">
              <w:t xml:space="preserve">Снежана Вујић, Урош Шотаревић, Сека Алорић Џамбазовски, Марина Ђорђевић </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7F879D72" w14:textId="77777777" w:rsidR="002423F1" w:rsidRPr="002423F1" w:rsidRDefault="002423F1" w:rsidP="002423F1">
            <w:pPr>
              <w:spacing w:line="276" w:lineRule="auto"/>
              <w:jc w:val="center"/>
              <w:rPr>
                <w:rFonts w:eastAsia="Calibri"/>
              </w:rPr>
            </w:pPr>
            <w:r w:rsidRPr="002423F1">
              <w:rPr>
                <w:rFonts w:eastAsia="Calibri"/>
              </w:rPr>
              <w:t>28.12.2020.</w:t>
            </w:r>
          </w:p>
        </w:tc>
      </w:tr>
      <w:tr w:rsidR="002423F1" w:rsidRPr="002423F1" w14:paraId="39F00174" w14:textId="77777777" w:rsidTr="00F53053">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14:paraId="4CEFE376" w14:textId="77777777" w:rsidR="002423F1" w:rsidRPr="002423F1" w:rsidRDefault="002423F1" w:rsidP="002423F1">
            <w:pPr>
              <w:autoSpaceDE w:val="0"/>
              <w:autoSpaceDN w:val="0"/>
              <w:adjustRightInd w:val="0"/>
              <w:spacing w:line="276" w:lineRule="auto"/>
              <w:jc w:val="center"/>
              <w:rPr>
                <w:rFonts w:eastAsia="Calibri"/>
              </w:rPr>
            </w:pPr>
            <w:r w:rsidRPr="002423F1">
              <w:rPr>
                <w:rFonts w:eastAsia="Calibri"/>
              </w:rPr>
              <w:t>„Повезница моторичке компоненте с другим развојним компонентама“</w:t>
            </w:r>
          </w:p>
        </w:tc>
        <w:tc>
          <w:tcPr>
            <w:tcW w:w="175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29F608A0" w14:textId="77777777" w:rsidR="002423F1" w:rsidRPr="002423F1" w:rsidRDefault="002423F1" w:rsidP="002423F1">
            <w:pPr>
              <w:spacing w:line="276" w:lineRule="auto"/>
              <w:jc w:val="center"/>
            </w:pPr>
            <w:r w:rsidRPr="002423F1">
              <w:t>Вебинар – уже стручна обука</w:t>
            </w:r>
          </w:p>
          <w:p w14:paraId="5EB5A509" w14:textId="77777777" w:rsidR="002423F1" w:rsidRPr="002423F1" w:rsidRDefault="002423F1" w:rsidP="002423F1">
            <w:pPr>
              <w:spacing w:line="276" w:lineRule="auto"/>
              <w:jc w:val="center"/>
            </w:pPr>
            <w:r w:rsidRPr="002423F1">
              <w:rPr>
                <w:color w:val="222222"/>
              </w:rPr>
              <w:t>„Мали дом – Загреб“</w:t>
            </w:r>
          </w:p>
        </w:tc>
        <w:tc>
          <w:tcPr>
            <w:tcW w:w="287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79892BF9" w14:textId="77777777" w:rsidR="002423F1" w:rsidRPr="002423F1" w:rsidRDefault="002423F1" w:rsidP="002423F1">
            <w:pPr>
              <w:spacing w:line="276" w:lineRule="auto"/>
              <w:jc w:val="center"/>
            </w:pPr>
            <w:r w:rsidRPr="002423F1">
              <w:t>Снежана Вујић, Урош Шотаревић, Сека Алорић Џамбазовски, Марина Ђорђевић</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1E68EA44" w14:textId="77777777" w:rsidR="002423F1" w:rsidRPr="002423F1" w:rsidRDefault="002423F1" w:rsidP="002423F1">
            <w:pPr>
              <w:spacing w:line="276" w:lineRule="auto"/>
              <w:jc w:val="center"/>
              <w:rPr>
                <w:rFonts w:eastAsia="Calibri"/>
              </w:rPr>
            </w:pPr>
            <w:r w:rsidRPr="002423F1">
              <w:rPr>
                <w:rFonts w:eastAsia="Calibri"/>
              </w:rPr>
              <w:t>25.02.2021.</w:t>
            </w:r>
          </w:p>
        </w:tc>
      </w:tr>
      <w:tr w:rsidR="002423F1" w:rsidRPr="002423F1" w14:paraId="7EAFFAD4" w14:textId="77777777" w:rsidTr="00F53053">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14:paraId="4774954F" w14:textId="77777777" w:rsidR="002423F1" w:rsidRPr="002423F1" w:rsidRDefault="002423F1" w:rsidP="002423F1">
            <w:pPr>
              <w:autoSpaceDE w:val="0"/>
              <w:autoSpaceDN w:val="0"/>
              <w:adjustRightInd w:val="0"/>
              <w:spacing w:line="276" w:lineRule="auto"/>
              <w:jc w:val="center"/>
              <w:rPr>
                <w:rFonts w:eastAsia="Calibri"/>
              </w:rPr>
            </w:pPr>
            <w:r w:rsidRPr="002423F1">
              <w:rPr>
                <w:rFonts w:eastAsia="Calibri"/>
              </w:rPr>
              <w:t>„Имплементација развојних и функционалних циљева у контексту активности“</w:t>
            </w:r>
          </w:p>
        </w:tc>
        <w:tc>
          <w:tcPr>
            <w:tcW w:w="175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5E90CD31" w14:textId="77777777" w:rsidR="002423F1" w:rsidRPr="002423F1" w:rsidRDefault="002423F1" w:rsidP="002423F1">
            <w:pPr>
              <w:spacing w:line="276" w:lineRule="auto"/>
              <w:jc w:val="center"/>
            </w:pPr>
            <w:r w:rsidRPr="002423F1">
              <w:t>Вебинар – уже стручна обука</w:t>
            </w:r>
          </w:p>
          <w:p w14:paraId="741CB44D" w14:textId="77777777" w:rsidR="002423F1" w:rsidRPr="002423F1" w:rsidRDefault="002423F1" w:rsidP="002423F1">
            <w:pPr>
              <w:spacing w:line="276" w:lineRule="auto"/>
              <w:jc w:val="center"/>
            </w:pPr>
            <w:r w:rsidRPr="002423F1">
              <w:rPr>
                <w:color w:val="222222"/>
              </w:rPr>
              <w:t>„Мали дом – Загреб“</w:t>
            </w:r>
          </w:p>
        </w:tc>
        <w:tc>
          <w:tcPr>
            <w:tcW w:w="287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0C3DF692" w14:textId="77777777" w:rsidR="002423F1" w:rsidRPr="002423F1" w:rsidRDefault="002423F1" w:rsidP="002423F1">
            <w:pPr>
              <w:spacing w:line="276" w:lineRule="auto"/>
              <w:jc w:val="center"/>
            </w:pPr>
            <w:r w:rsidRPr="002423F1">
              <w:t>Снежана Вујић, Светлана Секулић Спарић, Јелена Тадић, Ивона Богнер, Тамара Ходалић, Бранкица Митрић и Силвана Павловић</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4028F79C" w14:textId="77777777" w:rsidR="002423F1" w:rsidRPr="002423F1" w:rsidRDefault="002423F1" w:rsidP="002423F1">
            <w:pPr>
              <w:spacing w:line="276" w:lineRule="auto"/>
              <w:jc w:val="center"/>
              <w:rPr>
                <w:rFonts w:eastAsia="Calibri"/>
              </w:rPr>
            </w:pPr>
            <w:r w:rsidRPr="002423F1">
              <w:rPr>
                <w:rFonts w:eastAsia="Calibri"/>
              </w:rPr>
              <w:t>12.03.2021.</w:t>
            </w:r>
          </w:p>
        </w:tc>
      </w:tr>
      <w:tr w:rsidR="002423F1" w:rsidRPr="002423F1" w14:paraId="1CED9460" w14:textId="77777777" w:rsidTr="00F53053">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14:paraId="40368B14" w14:textId="77777777" w:rsidR="002423F1" w:rsidRPr="002423F1" w:rsidRDefault="002423F1" w:rsidP="002423F1">
            <w:pPr>
              <w:autoSpaceDE w:val="0"/>
              <w:autoSpaceDN w:val="0"/>
              <w:adjustRightInd w:val="0"/>
              <w:spacing w:line="276" w:lineRule="auto"/>
              <w:jc w:val="center"/>
              <w:rPr>
                <w:rFonts w:eastAsia="Calibri"/>
              </w:rPr>
            </w:pPr>
            <w:r w:rsidRPr="002423F1">
              <w:rPr>
                <w:rFonts w:eastAsia="Calibri"/>
              </w:rPr>
              <w:t>„Трансдисциплинарн приступ- предности и изазови“</w:t>
            </w:r>
          </w:p>
        </w:tc>
        <w:tc>
          <w:tcPr>
            <w:tcW w:w="175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0782660C" w14:textId="77777777" w:rsidR="002423F1" w:rsidRPr="002423F1" w:rsidRDefault="002423F1" w:rsidP="002423F1">
            <w:pPr>
              <w:spacing w:line="276" w:lineRule="auto"/>
              <w:jc w:val="center"/>
            </w:pPr>
            <w:r w:rsidRPr="002423F1">
              <w:t>Вебинар – уже стручна обука</w:t>
            </w:r>
          </w:p>
          <w:p w14:paraId="30917D6D" w14:textId="77777777" w:rsidR="002423F1" w:rsidRPr="002423F1" w:rsidRDefault="002423F1" w:rsidP="002423F1">
            <w:pPr>
              <w:spacing w:line="276" w:lineRule="auto"/>
              <w:jc w:val="center"/>
            </w:pPr>
            <w:r w:rsidRPr="002423F1">
              <w:rPr>
                <w:color w:val="222222"/>
              </w:rPr>
              <w:t>„Мали дом – Загреб“</w:t>
            </w:r>
          </w:p>
        </w:tc>
        <w:tc>
          <w:tcPr>
            <w:tcW w:w="287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588598BC" w14:textId="77777777" w:rsidR="002423F1" w:rsidRPr="002423F1" w:rsidRDefault="002423F1" w:rsidP="002423F1">
            <w:pPr>
              <w:spacing w:line="276" w:lineRule="auto"/>
              <w:jc w:val="center"/>
            </w:pPr>
            <w:r w:rsidRPr="002423F1">
              <w:t>Сека Џамбазовски Алорић, Урош Шотаревић, Снежана Вујић</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184151D8" w14:textId="77777777" w:rsidR="002423F1" w:rsidRPr="002423F1" w:rsidRDefault="002423F1" w:rsidP="002423F1">
            <w:pPr>
              <w:spacing w:line="276" w:lineRule="auto"/>
              <w:jc w:val="center"/>
              <w:rPr>
                <w:rFonts w:eastAsia="Calibri"/>
              </w:rPr>
            </w:pPr>
            <w:r w:rsidRPr="002423F1">
              <w:rPr>
                <w:rFonts w:eastAsia="Calibri"/>
              </w:rPr>
              <w:t>12.03.2021.</w:t>
            </w:r>
          </w:p>
        </w:tc>
      </w:tr>
      <w:tr w:rsidR="002423F1" w:rsidRPr="002423F1" w14:paraId="2B2EF24A" w14:textId="77777777" w:rsidTr="00F53053">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14:paraId="6161F699" w14:textId="77777777" w:rsidR="002423F1" w:rsidRPr="002423F1" w:rsidRDefault="002423F1" w:rsidP="002423F1">
            <w:pPr>
              <w:autoSpaceDE w:val="0"/>
              <w:autoSpaceDN w:val="0"/>
              <w:adjustRightInd w:val="0"/>
              <w:spacing w:line="276" w:lineRule="auto"/>
              <w:jc w:val="center"/>
              <w:rPr>
                <w:rFonts w:eastAsia="Calibri"/>
              </w:rPr>
            </w:pPr>
            <w:r w:rsidRPr="002423F1">
              <w:rPr>
                <w:bCs/>
              </w:rPr>
              <w:t>"У сусрет стресу - стратегије превладавања стреса, професионалног оптерећења и емоционалне исцрпљености"</w:t>
            </w:r>
          </w:p>
        </w:tc>
        <w:tc>
          <w:tcPr>
            <w:tcW w:w="175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063E2F9D" w14:textId="77777777" w:rsidR="002423F1" w:rsidRPr="002423F1" w:rsidRDefault="002423F1" w:rsidP="002423F1">
            <w:pPr>
              <w:spacing w:line="276" w:lineRule="auto"/>
              <w:jc w:val="center"/>
            </w:pPr>
            <w:r w:rsidRPr="002423F1">
              <w:t>Акредитовани семинар, каталошки број 266, К4, П4</w:t>
            </w:r>
          </w:p>
        </w:tc>
        <w:tc>
          <w:tcPr>
            <w:tcW w:w="287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1AB56052" w14:textId="77777777" w:rsidR="002423F1" w:rsidRPr="002423F1" w:rsidRDefault="002423F1" w:rsidP="002423F1">
            <w:pPr>
              <w:spacing w:line="276" w:lineRule="auto"/>
              <w:jc w:val="center"/>
            </w:pPr>
            <w:r w:rsidRPr="002423F1">
              <w:t>Марина Милосављевић, Кристина Конатар</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3B3CEBCD" w14:textId="77777777" w:rsidR="002423F1" w:rsidRPr="002423F1" w:rsidRDefault="002423F1" w:rsidP="002423F1">
            <w:pPr>
              <w:spacing w:line="276" w:lineRule="auto"/>
              <w:jc w:val="center"/>
              <w:rPr>
                <w:rFonts w:eastAsia="Calibri"/>
              </w:rPr>
            </w:pPr>
            <w:r w:rsidRPr="002423F1">
              <w:rPr>
                <w:rFonts w:eastAsia="Calibri"/>
              </w:rPr>
              <w:t>21.04.2021.</w:t>
            </w:r>
          </w:p>
        </w:tc>
      </w:tr>
      <w:tr w:rsidR="002423F1" w:rsidRPr="002423F1" w14:paraId="529981DA" w14:textId="77777777" w:rsidTr="00F53053">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4311BA0E" w14:textId="77777777" w:rsidR="002423F1" w:rsidRPr="002423F1" w:rsidRDefault="002423F1" w:rsidP="002423F1">
            <w:pPr>
              <w:spacing w:line="276" w:lineRule="auto"/>
              <w:jc w:val="center"/>
              <w:rPr>
                <w:bCs/>
              </w:rPr>
            </w:pPr>
            <w:r w:rsidRPr="002423F1">
              <w:rPr>
                <w:rFonts w:eastAsia="Calibri"/>
              </w:rPr>
              <w:t>„Школски систем пред изазовом“</w:t>
            </w:r>
          </w:p>
        </w:tc>
        <w:tc>
          <w:tcPr>
            <w:tcW w:w="175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1A1B7545" w14:textId="77777777" w:rsidR="002423F1" w:rsidRPr="002423F1" w:rsidRDefault="002423F1" w:rsidP="002423F1">
            <w:pPr>
              <w:spacing w:line="276" w:lineRule="auto"/>
              <w:jc w:val="center"/>
            </w:pPr>
            <w:r w:rsidRPr="002423F1">
              <w:t>конференција</w:t>
            </w:r>
          </w:p>
        </w:tc>
        <w:tc>
          <w:tcPr>
            <w:tcW w:w="287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2A6E84CD" w14:textId="77777777" w:rsidR="002423F1" w:rsidRPr="002423F1" w:rsidRDefault="002423F1" w:rsidP="002423F1">
            <w:pPr>
              <w:spacing w:line="276" w:lineRule="auto"/>
              <w:jc w:val="center"/>
            </w:pPr>
            <w:r w:rsidRPr="002423F1">
              <w:t>Десанка Татловић</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6CE970CE" w14:textId="77777777" w:rsidR="002423F1" w:rsidRPr="002423F1" w:rsidRDefault="002423F1" w:rsidP="002423F1">
            <w:pPr>
              <w:spacing w:line="276" w:lineRule="auto"/>
              <w:jc w:val="center"/>
            </w:pPr>
            <w:r w:rsidRPr="002423F1">
              <w:rPr>
                <w:rFonts w:eastAsia="Calibri"/>
              </w:rPr>
              <w:t>22-23.04.2021.</w:t>
            </w:r>
          </w:p>
        </w:tc>
      </w:tr>
      <w:tr w:rsidR="002423F1" w:rsidRPr="002423F1" w14:paraId="735E47F1" w14:textId="77777777" w:rsidTr="00F53053">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66175B24" w14:textId="77777777" w:rsidR="002423F1" w:rsidRPr="002423F1" w:rsidRDefault="002423F1" w:rsidP="002423F1">
            <w:pPr>
              <w:spacing w:line="276" w:lineRule="auto"/>
              <w:jc w:val="center"/>
              <w:rPr>
                <w:rFonts w:eastAsia="Calibri"/>
              </w:rPr>
            </w:pPr>
            <w:r w:rsidRPr="002423F1">
              <w:rPr>
                <w:rFonts w:eastAsia="Calibri"/>
              </w:rPr>
              <w:t>„Сустави комуникације у раду с дјецом и младима с вишеструким развојним тешкоћама“</w:t>
            </w:r>
          </w:p>
        </w:tc>
        <w:tc>
          <w:tcPr>
            <w:tcW w:w="175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291050D7" w14:textId="77777777" w:rsidR="002423F1" w:rsidRPr="002423F1" w:rsidRDefault="002423F1" w:rsidP="002423F1">
            <w:pPr>
              <w:spacing w:line="276" w:lineRule="auto"/>
              <w:jc w:val="center"/>
            </w:pPr>
            <w:r w:rsidRPr="002423F1">
              <w:t>Вебинар – уже стручна обука</w:t>
            </w:r>
          </w:p>
          <w:p w14:paraId="71FA1CFF" w14:textId="77777777" w:rsidR="002423F1" w:rsidRPr="002423F1" w:rsidRDefault="002423F1" w:rsidP="002423F1">
            <w:pPr>
              <w:spacing w:line="276" w:lineRule="auto"/>
              <w:jc w:val="center"/>
            </w:pPr>
            <w:r w:rsidRPr="002423F1">
              <w:rPr>
                <w:color w:val="222222"/>
              </w:rPr>
              <w:t>„Мали дом – Загреб“</w:t>
            </w:r>
          </w:p>
        </w:tc>
        <w:tc>
          <w:tcPr>
            <w:tcW w:w="287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23375B20" w14:textId="77777777" w:rsidR="002423F1" w:rsidRPr="002423F1" w:rsidRDefault="002423F1" w:rsidP="002423F1">
            <w:pPr>
              <w:spacing w:line="276" w:lineRule="auto"/>
              <w:jc w:val="center"/>
            </w:pPr>
            <w:r w:rsidRPr="002423F1">
              <w:t>Сека Џамбазовски Алорић, Урош Шотаревић, Снежана Вујић, Марина Ђорђевић</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1DAF911A" w14:textId="77777777" w:rsidR="002423F1" w:rsidRPr="002423F1" w:rsidRDefault="002423F1" w:rsidP="002423F1">
            <w:pPr>
              <w:spacing w:line="276" w:lineRule="auto"/>
              <w:jc w:val="center"/>
              <w:rPr>
                <w:rFonts w:eastAsia="Calibri"/>
              </w:rPr>
            </w:pPr>
            <w:r w:rsidRPr="002423F1">
              <w:rPr>
                <w:rFonts w:eastAsia="Calibri"/>
              </w:rPr>
              <w:t>23.04.2021.</w:t>
            </w:r>
          </w:p>
        </w:tc>
      </w:tr>
      <w:tr w:rsidR="002423F1" w:rsidRPr="002423F1" w14:paraId="551DBC0D" w14:textId="77777777" w:rsidTr="00F53053">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02FADCEB" w14:textId="77777777" w:rsidR="002423F1" w:rsidRPr="002423F1" w:rsidRDefault="002423F1" w:rsidP="002423F1">
            <w:pPr>
              <w:spacing w:line="276" w:lineRule="auto"/>
              <w:jc w:val="center"/>
              <w:rPr>
                <w:rFonts w:eastAsia="Calibri"/>
              </w:rPr>
            </w:pPr>
            <w:r w:rsidRPr="002423F1">
              <w:rPr>
                <w:rFonts w:eastAsia="Calibri"/>
              </w:rPr>
              <w:t>„ Терапијско храњење код дјеце са развојним тешкоћама“,</w:t>
            </w:r>
          </w:p>
          <w:p w14:paraId="6CF9DA4B" w14:textId="77777777" w:rsidR="002423F1" w:rsidRPr="002423F1" w:rsidRDefault="002423F1" w:rsidP="002423F1">
            <w:pPr>
              <w:spacing w:line="276" w:lineRule="auto"/>
              <w:jc w:val="center"/>
              <w:rPr>
                <w:rFonts w:eastAsia="Calibri"/>
              </w:rPr>
            </w:pPr>
            <w:r w:rsidRPr="002423F1">
              <w:rPr>
                <w:rFonts w:eastAsia="Calibri"/>
              </w:rPr>
              <w:t>Примена музике и покрета у раду са децом са развојним потешкоћама</w:t>
            </w:r>
          </w:p>
        </w:tc>
        <w:tc>
          <w:tcPr>
            <w:tcW w:w="175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48384E8F" w14:textId="77777777" w:rsidR="002423F1" w:rsidRPr="002423F1" w:rsidRDefault="002423F1" w:rsidP="002423F1">
            <w:pPr>
              <w:spacing w:line="276" w:lineRule="auto"/>
              <w:jc w:val="center"/>
            </w:pPr>
            <w:r w:rsidRPr="002423F1">
              <w:t>Вебинар – уже стручна обука</w:t>
            </w:r>
          </w:p>
          <w:p w14:paraId="332A904D" w14:textId="77777777" w:rsidR="002423F1" w:rsidRPr="002423F1" w:rsidRDefault="002423F1" w:rsidP="002423F1">
            <w:pPr>
              <w:spacing w:line="276" w:lineRule="auto"/>
              <w:jc w:val="center"/>
            </w:pPr>
            <w:r w:rsidRPr="002423F1">
              <w:rPr>
                <w:color w:val="222222"/>
              </w:rPr>
              <w:t>„Мали дом – Загреб“</w:t>
            </w:r>
          </w:p>
        </w:tc>
        <w:tc>
          <w:tcPr>
            <w:tcW w:w="287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02EEB756" w14:textId="77777777" w:rsidR="002423F1" w:rsidRPr="002423F1" w:rsidRDefault="002423F1" w:rsidP="002423F1">
            <w:pPr>
              <w:spacing w:line="276" w:lineRule="auto"/>
              <w:jc w:val="center"/>
            </w:pPr>
            <w:r w:rsidRPr="002423F1">
              <w:t>Марина Ђорђевић и Снежана Вујић</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1AFC1E29" w14:textId="77777777" w:rsidR="002423F1" w:rsidRPr="002423F1" w:rsidRDefault="002423F1" w:rsidP="002423F1">
            <w:pPr>
              <w:spacing w:line="276" w:lineRule="auto"/>
              <w:jc w:val="center"/>
              <w:rPr>
                <w:rFonts w:eastAsia="Calibri"/>
              </w:rPr>
            </w:pPr>
            <w:r w:rsidRPr="002423F1">
              <w:rPr>
                <w:rFonts w:eastAsia="Calibri"/>
              </w:rPr>
              <w:t>13.05.2021.</w:t>
            </w:r>
          </w:p>
        </w:tc>
      </w:tr>
      <w:tr w:rsidR="002423F1" w:rsidRPr="002423F1" w14:paraId="302E1737" w14:textId="77777777" w:rsidTr="00F53053">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70C40F31" w14:textId="77777777" w:rsidR="002423F1" w:rsidRPr="002423F1" w:rsidRDefault="002423F1" w:rsidP="002423F1">
            <w:pPr>
              <w:autoSpaceDE w:val="0"/>
              <w:autoSpaceDN w:val="0"/>
              <w:adjustRightInd w:val="0"/>
              <w:spacing w:line="276" w:lineRule="auto"/>
              <w:jc w:val="center"/>
              <w:rPr>
                <w:rFonts w:eastAsia="Calibri"/>
                <w:color w:val="000000"/>
              </w:rPr>
            </w:pPr>
            <w:r w:rsidRPr="002423F1">
              <w:rPr>
                <w:color w:val="222222"/>
              </w:rPr>
              <w:lastRenderedPageBreak/>
              <w:t>„Програм обуке за запослене у образовању /дигитална учионица/дигитално компетентан наставник- увођење електронских уџбеника и дигиталних образовних материјала"</w:t>
            </w:r>
          </w:p>
        </w:tc>
        <w:tc>
          <w:tcPr>
            <w:tcW w:w="175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2C87CE27" w14:textId="77777777" w:rsidR="002423F1" w:rsidRPr="002423F1" w:rsidRDefault="002423F1" w:rsidP="002423F1">
            <w:pPr>
              <w:spacing w:line="276" w:lineRule="auto"/>
              <w:jc w:val="center"/>
            </w:pPr>
            <w:r w:rsidRPr="002423F1">
              <w:rPr>
                <w:shd w:val="clear" w:color="auto" w:fill="FFFFFF"/>
              </w:rPr>
              <w:t xml:space="preserve">На платформи ЗУОВ Еду Завода за унапређивање образовања и васпитања </w:t>
            </w:r>
          </w:p>
          <w:p w14:paraId="70FC71AD" w14:textId="77777777" w:rsidR="002423F1" w:rsidRPr="002423F1" w:rsidRDefault="002423F1" w:rsidP="002423F1">
            <w:pPr>
              <w:spacing w:line="276" w:lineRule="auto"/>
              <w:jc w:val="center"/>
            </w:pPr>
          </w:p>
        </w:tc>
        <w:tc>
          <w:tcPr>
            <w:tcW w:w="287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1FA1ECF1" w14:textId="77777777" w:rsidR="002423F1" w:rsidRPr="002423F1" w:rsidRDefault="002423F1" w:rsidP="002423F1">
            <w:pPr>
              <w:spacing w:line="276" w:lineRule="auto"/>
              <w:jc w:val="center"/>
            </w:pPr>
            <w:r w:rsidRPr="002423F1">
              <w:rPr>
                <w:sz w:val="18"/>
                <w:szCs w:val="18"/>
              </w:rPr>
              <w:t>Јелена Живановић, Марина Толић, Сања Бјелогрлић, Славица Ђосић, Селена Манојловић, Марина Узелац, Мирјана Каменковић, Ивана Радић Гајевић, Јелена Јаковљевић, Јелена Тадић, Бранкица Митрић, Зоран Станковић, Оливера Протић, Љубомир Јанковић, Павле Радојчић, Оливера Абадић, Снежана Скендерија Булић, Јелена Чкоњевић, Светлана Секулић Спарић, Андријана Каран, Марија Ступар, Тамара Никић, Татајана Глишовић, Марија Станојевић</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220B8D07" w14:textId="77777777" w:rsidR="002423F1" w:rsidRPr="002423F1" w:rsidRDefault="002423F1" w:rsidP="002423F1">
            <w:pPr>
              <w:spacing w:line="276" w:lineRule="auto"/>
              <w:jc w:val="center"/>
            </w:pPr>
            <w:r w:rsidRPr="002423F1">
              <w:rPr>
                <w:color w:val="222222"/>
              </w:rPr>
              <w:t>25.05.2020.</w:t>
            </w:r>
          </w:p>
        </w:tc>
      </w:tr>
      <w:tr w:rsidR="002423F1" w:rsidRPr="002423F1" w14:paraId="57E7E80E" w14:textId="77777777" w:rsidTr="00F53053">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733D725E" w14:textId="77777777" w:rsidR="002423F1" w:rsidRPr="002423F1" w:rsidRDefault="002423F1" w:rsidP="002423F1">
            <w:pPr>
              <w:autoSpaceDE w:val="0"/>
              <w:autoSpaceDN w:val="0"/>
              <w:adjustRightInd w:val="0"/>
              <w:spacing w:line="276" w:lineRule="auto"/>
              <w:jc w:val="center"/>
              <w:rPr>
                <w:rFonts w:eastAsia="Calibri"/>
              </w:rPr>
            </w:pPr>
            <w:r w:rsidRPr="002423F1">
              <w:rPr>
                <w:rFonts w:eastAsia="Calibri"/>
              </w:rPr>
              <w:t>„Индивидуализација развојно примјереног програма за дјецу и младе с тејшкоћама - израда индивидуалног едукацијског плана (ИЕП)“</w:t>
            </w:r>
          </w:p>
        </w:tc>
        <w:tc>
          <w:tcPr>
            <w:tcW w:w="175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175974BD" w14:textId="77777777" w:rsidR="002423F1" w:rsidRPr="002423F1" w:rsidRDefault="002423F1" w:rsidP="002423F1">
            <w:pPr>
              <w:spacing w:line="276" w:lineRule="auto"/>
              <w:jc w:val="center"/>
            </w:pPr>
            <w:r w:rsidRPr="002423F1">
              <w:t>Пројект – уже стручна обука</w:t>
            </w:r>
          </w:p>
          <w:p w14:paraId="5DE04269" w14:textId="77777777" w:rsidR="002423F1" w:rsidRPr="002423F1" w:rsidRDefault="002423F1" w:rsidP="002423F1">
            <w:pPr>
              <w:spacing w:line="276" w:lineRule="auto"/>
              <w:jc w:val="center"/>
            </w:pPr>
            <w:r w:rsidRPr="002423F1">
              <w:rPr>
                <w:color w:val="222222"/>
              </w:rPr>
              <w:t>„Мали дом – Загреб“</w:t>
            </w:r>
          </w:p>
        </w:tc>
        <w:tc>
          <w:tcPr>
            <w:tcW w:w="287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7F60A87B" w14:textId="77777777" w:rsidR="002423F1" w:rsidRPr="002423F1" w:rsidRDefault="002423F1" w:rsidP="002423F1">
            <w:pPr>
              <w:spacing w:line="276" w:lineRule="auto"/>
              <w:jc w:val="center"/>
            </w:pPr>
            <w:r w:rsidRPr="002423F1">
              <w:t>Снежана Вујић, Светлана Секулић Спарић, Јелена Тадић, Ивона Богнер, Тамара Ходалић, Бранкица Митрић и Силвана Павловић</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3A2C7DEE" w14:textId="77777777" w:rsidR="002423F1" w:rsidRPr="002423F1" w:rsidRDefault="002423F1" w:rsidP="002423F1">
            <w:pPr>
              <w:spacing w:line="276" w:lineRule="auto"/>
              <w:jc w:val="center"/>
            </w:pPr>
            <w:r w:rsidRPr="002423F1">
              <w:rPr>
                <w:rFonts w:eastAsia="Calibri"/>
              </w:rPr>
              <w:t>10. 5. до 02. 06. 2021.</w:t>
            </w:r>
          </w:p>
        </w:tc>
      </w:tr>
      <w:tr w:rsidR="002423F1" w:rsidRPr="002423F1" w14:paraId="212EF433" w14:textId="77777777" w:rsidTr="00F53053">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76BE3DB2" w14:textId="77777777" w:rsidR="002423F1" w:rsidRPr="002423F1" w:rsidRDefault="002423F1" w:rsidP="002423F1">
            <w:pPr>
              <w:spacing w:line="276" w:lineRule="auto"/>
              <w:jc w:val="center"/>
              <w:rPr>
                <w:b/>
              </w:rPr>
            </w:pPr>
            <w:r w:rsidRPr="002423F1">
              <w:rPr>
                <w:rFonts w:eastAsia="Calibri"/>
              </w:rPr>
              <w:t>„Индивидуализација развојно примјереног програма за дјецу и младе с тјешкоћама - креирање циљу усмјерених активности“</w:t>
            </w:r>
          </w:p>
        </w:tc>
        <w:tc>
          <w:tcPr>
            <w:tcW w:w="175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7B51C2FB" w14:textId="77777777" w:rsidR="002423F1" w:rsidRPr="002423F1" w:rsidRDefault="002423F1" w:rsidP="002423F1">
            <w:pPr>
              <w:spacing w:line="276" w:lineRule="auto"/>
              <w:jc w:val="center"/>
            </w:pPr>
            <w:r w:rsidRPr="002423F1">
              <w:t>Пројект – уже стручна обука</w:t>
            </w:r>
          </w:p>
          <w:p w14:paraId="0AB217FD" w14:textId="77777777" w:rsidR="002423F1" w:rsidRPr="002423F1" w:rsidRDefault="002423F1" w:rsidP="002423F1">
            <w:pPr>
              <w:spacing w:line="276" w:lineRule="auto"/>
              <w:jc w:val="center"/>
            </w:pPr>
            <w:r w:rsidRPr="002423F1">
              <w:rPr>
                <w:color w:val="222222"/>
              </w:rPr>
              <w:t>„Мали дом – Загреб“</w:t>
            </w:r>
          </w:p>
        </w:tc>
        <w:tc>
          <w:tcPr>
            <w:tcW w:w="287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6D4F01AD" w14:textId="77777777" w:rsidR="002423F1" w:rsidRPr="002423F1" w:rsidRDefault="002423F1" w:rsidP="002423F1">
            <w:pPr>
              <w:spacing w:line="276" w:lineRule="auto"/>
              <w:jc w:val="center"/>
              <w:rPr>
                <w:lang w:eastAsia="sr-Latn-CS"/>
              </w:rPr>
            </w:pPr>
            <w:r w:rsidRPr="002423F1">
              <w:t>Снежана Вујић, Светлана Секулић Спарић, Јелена Тадић, Ивона Богнер, Тамара Ходалић, Бранкица Митрић и Силвана Павловић</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0B002F9B" w14:textId="77777777" w:rsidR="002423F1" w:rsidRPr="002423F1" w:rsidRDefault="002423F1" w:rsidP="002423F1">
            <w:pPr>
              <w:spacing w:line="276" w:lineRule="auto"/>
              <w:jc w:val="center"/>
            </w:pPr>
            <w:r w:rsidRPr="002423F1">
              <w:rPr>
                <w:rFonts w:eastAsia="Calibri"/>
              </w:rPr>
              <w:t>07. 06. до 18. 06. 2021.</w:t>
            </w:r>
          </w:p>
        </w:tc>
      </w:tr>
      <w:tr w:rsidR="002423F1" w:rsidRPr="002423F1" w14:paraId="68DC51EC" w14:textId="77777777" w:rsidTr="00F53053">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215B066C" w14:textId="77777777" w:rsidR="002423F1" w:rsidRPr="002423F1" w:rsidRDefault="002423F1" w:rsidP="002423F1">
            <w:pPr>
              <w:numPr>
                <w:ilvl w:val="0"/>
                <w:numId w:val="31"/>
              </w:numPr>
              <w:spacing w:after="120" w:line="276" w:lineRule="auto"/>
              <w:ind w:left="180" w:firstLine="709"/>
              <w:jc w:val="both"/>
              <w:rPr>
                <w:rFonts w:eastAsia="Calibri"/>
              </w:rPr>
            </w:pPr>
            <w:r w:rsidRPr="002423F1">
              <w:rPr>
                <w:rFonts w:eastAsia="Calibri"/>
              </w:rPr>
              <w:t>– „Ко брине о онима што брину“, Familiylab Србија</w:t>
            </w:r>
          </w:p>
          <w:p w14:paraId="3C12120F" w14:textId="77777777" w:rsidR="002423F1" w:rsidRPr="002423F1" w:rsidRDefault="002423F1" w:rsidP="002423F1">
            <w:pPr>
              <w:spacing w:line="276" w:lineRule="auto"/>
              <w:jc w:val="center"/>
            </w:pPr>
          </w:p>
        </w:tc>
        <w:tc>
          <w:tcPr>
            <w:tcW w:w="175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1C4BA577" w14:textId="77777777" w:rsidR="002423F1" w:rsidRPr="002423F1" w:rsidRDefault="002423F1" w:rsidP="002423F1">
            <w:pPr>
              <w:spacing w:line="276" w:lineRule="auto"/>
              <w:jc w:val="center"/>
            </w:pPr>
            <w:r w:rsidRPr="002423F1">
              <w:t>Едукација од септембра до децембра</w:t>
            </w:r>
          </w:p>
        </w:tc>
        <w:tc>
          <w:tcPr>
            <w:tcW w:w="287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1D177BCF" w14:textId="77777777" w:rsidR="002423F1" w:rsidRPr="002423F1" w:rsidRDefault="002423F1" w:rsidP="002423F1">
            <w:pPr>
              <w:spacing w:line="276" w:lineRule="auto"/>
              <w:jc w:val="center"/>
            </w:pPr>
            <w:r w:rsidRPr="002423F1">
              <w:t>Тамара Ходалић</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28F562CE" w14:textId="77777777" w:rsidR="002423F1" w:rsidRPr="002423F1" w:rsidRDefault="002423F1" w:rsidP="002423F1">
            <w:pPr>
              <w:spacing w:line="276" w:lineRule="auto"/>
              <w:jc w:val="center"/>
            </w:pPr>
            <w:r w:rsidRPr="002423F1">
              <w:t>септембра – децембр 2020</w:t>
            </w:r>
          </w:p>
        </w:tc>
      </w:tr>
      <w:tr w:rsidR="002423F1" w:rsidRPr="002423F1" w14:paraId="08A2EE1B" w14:textId="77777777" w:rsidTr="00F53053">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673FC9D0" w14:textId="77777777" w:rsidR="002423F1" w:rsidRPr="002423F1" w:rsidRDefault="002423F1" w:rsidP="002423F1">
            <w:pPr>
              <w:spacing w:line="276" w:lineRule="auto"/>
              <w:jc w:val="center"/>
            </w:pPr>
            <w:r w:rsidRPr="002423F1">
              <w:rPr>
                <w:rFonts w:eastAsia="Calibri"/>
              </w:rPr>
              <w:t>„Програм обуке за дежурне наставнике, прегледаче, супервизоре и директоре на завршном испиту у основном образовању“</w:t>
            </w:r>
          </w:p>
        </w:tc>
        <w:tc>
          <w:tcPr>
            <w:tcW w:w="175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152E0CCD" w14:textId="77777777" w:rsidR="002423F1" w:rsidRPr="002423F1" w:rsidRDefault="002423F1" w:rsidP="002423F1">
            <w:pPr>
              <w:spacing w:line="276" w:lineRule="auto"/>
              <w:jc w:val="center"/>
            </w:pPr>
            <w:r w:rsidRPr="002423F1">
              <w:rPr>
                <w:shd w:val="clear" w:color="auto" w:fill="FFFFFF"/>
              </w:rPr>
              <w:t>На платформи ЗУОВ Еду Завода за унапређивање образовања и васпитања</w:t>
            </w:r>
          </w:p>
        </w:tc>
        <w:tc>
          <w:tcPr>
            <w:tcW w:w="287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22ADDEF4" w14:textId="77777777" w:rsidR="002423F1" w:rsidRPr="002423F1" w:rsidRDefault="002423F1" w:rsidP="002423F1">
            <w:pPr>
              <w:spacing w:line="276" w:lineRule="auto"/>
              <w:jc w:val="center"/>
            </w:pPr>
            <w:r w:rsidRPr="002423F1">
              <w:rPr>
                <w:sz w:val="18"/>
                <w:szCs w:val="18"/>
              </w:rPr>
              <w:t xml:space="preserve">Јелена Живановић, Сања Бјелогрлић, Селена Манојловић, Оливера Протић, Љубомир Јанковић, Слађана Марковски, Светлана Секулић Спарић, Снежана Скендерија Булић, Тамара Никић, Татајана Глишовић, Марија Станојевић,Десанак Татловић, марина Ђорђевић, Марија Пацек, Милица Калиновић, Драган Лаушевић, Кристина Конатар, александра Ђорђевић, Ивона </w:t>
            </w:r>
            <w:r w:rsidRPr="002423F1">
              <w:rPr>
                <w:sz w:val="18"/>
                <w:szCs w:val="18"/>
              </w:rPr>
              <w:lastRenderedPageBreak/>
              <w:t>Богнер, Невена Цвијетић, Сека Џамбазовски Алорић, марина Милосављевић, Станко Јовчић и Силвана Павловић</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034EFF40" w14:textId="77777777" w:rsidR="002423F1" w:rsidRPr="002423F1" w:rsidRDefault="002423F1" w:rsidP="002423F1">
            <w:pPr>
              <w:spacing w:line="276" w:lineRule="auto"/>
              <w:jc w:val="center"/>
            </w:pPr>
            <w:r w:rsidRPr="002423F1">
              <w:rPr>
                <w:rFonts w:eastAsia="Calibri"/>
              </w:rPr>
              <w:lastRenderedPageBreak/>
              <w:t>14.06.2021.</w:t>
            </w:r>
          </w:p>
        </w:tc>
      </w:tr>
      <w:tr w:rsidR="002423F1" w:rsidRPr="002423F1" w14:paraId="24389724" w14:textId="77777777" w:rsidTr="00F53053">
        <w:tc>
          <w:tcPr>
            <w:tcW w:w="3685"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6D952998" w14:textId="77777777" w:rsidR="002423F1" w:rsidRPr="002423F1" w:rsidRDefault="002423F1" w:rsidP="002423F1">
            <w:pPr>
              <w:spacing w:line="276" w:lineRule="auto"/>
              <w:jc w:val="center"/>
            </w:pPr>
            <w:r w:rsidRPr="002423F1">
              <w:rPr>
                <w:rFonts w:eastAsia="Calibri"/>
              </w:rPr>
              <w:t>„Монтесори радионице за израду дидактичког материјалаза узраст од 3 до 12 година“</w:t>
            </w:r>
          </w:p>
        </w:tc>
        <w:tc>
          <w:tcPr>
            <w:tcW w:w="175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0E69AE5D" w14:textId="77777777" w:rsidR="002423F1" w:rsidRPr="002423F1" w:rsidRDefault="002423F1" w:rsidP="002423F1">
            <w:pPr>
              <w:spacing w:line="276" w:lineRule="auto"/>
              <w:jc w:val="center"/>
            </w:pPr>
            <w:r w:rsidRPr="002423F1">
              <w:t>Акредитовани семинар, каталошки број 495, К2, П3</w:t>
            </w:r>
          </w:p>
        </w:tc>
        <w:tc>
          <w:tcPr>
            <w:tcW w:w="2875"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0752DD9C" w14:textId="77777777" w:rsidR="002423F1" w:rsidRPr="002423F1" w:rsidRDefault="002423F1" w:rsidP="002423F1">
            <w:pPr>
              <w:spacing w:line="276" w:lineRule="auto"/>
              <w:jc w:val="center"/>
              <w:rPr>
                <w:shd w:val="clear" w:color="auto" w:fill="FFFFFF"/>
              </w:rPr>
            </w:pPr>
            <w:r w:rsidRPr="002423F1">
              <w:rPr>
                <w:shd w:val="clear" w:color="auto" w:fill="FFFFFF"/>
              </w:rPr>
              <w:t>30 наставника, васпитача и стручних сарадника</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110C6984" w14:textId="77777777" w:rsidR="002423F1" w:rsidRPr="002423F1" w:rsidRDefault="002423F1" w:rsidP="002423F1">
            <w:pPr>
              <w:spacing w:line="276" w:lineRule="auto"/>
              <w:jc w:val="center"/>
            </w:pPr>
            <w:r w:rsidRPr="002423F1">
              <w:rPr>
                <w:rFonts w:eastAsia="Calibri"/>
              </w:rPr>
              <w:t>2.07.2021.</w:t>
            </w:r>
          </w:p>
        </w:tc>
      </w:tr>
    </w:tbl>
    <w:p w14:paraId="2A0AFDAC" w14:textId="77777777" w:rsidR="002423F1" w:rsidRPr="002423F1" w:rsidRDefault="002423F1" w:rsidP="002423F1">
      <w:pPr>
        <w:rPr>
          <w:lang w:val="sr-Cyrl-CS"/>
        </w:rPr>
      </w:pPr>
    </w:p>
    <w:p w14:paraId="02B26ECE" w14:textId="77777777" w:rsidR="005058EB" w:rsidRPr="005058EB" w:rsidRDefault="005058EB" w:rsidP="005058EB">
      <w:pPr>
        <w:rPr>
          <w:lang w:val="sr-Cyrl-CS"/>
        </w:rPr>
      </w:pPr>
    </w:p>
    <w:p w14:paraId="1251749C" w14:textId="77777777" w:rsidR="00C7398B" w:rsidRDefault="00C7398B" w:rsidP="00C7398B">
      <w:pPr>
        <w:pStyle w:val="Heading3"/>
      </w:pPr>
      <w:bookmarkStart w:id="40" w:name="_Toc461733549"/>
      <w:bookmarkStart w:id="41" w:name="_Toc87172586"/>
      <w:r w:rsidRPr="00B54BF5">
        <w:t>У установи:</w:t>
      </w:r>
      <w:bookmarkEnd w:id="40"/>
      <w:bookmarkEnd w:id="41"/>
    </w:p>
    <w:tbl>
      <w:tblPr>
        <w:tblW w:w="9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ook w:val="01E0" w:firstRow="1" w:lastRow="1" w:firstColumn="1" w:lastColumn="1" w:noHBand="0" w:noVBand="0"/>
      </w:tblPr>
      <w:tblGrid>
        <w:gridCol w:w="3508"/>
        <w:gridCol w:w="2463"/>
        <w:gridCol w:w="2330"/>
        <w:gridCol w:w="1622"/>
      </w:tblGrid>
      <w:tr w:rsidR="002423F1" w:rsidRPr="002423F1" w14:paraId="3CC758EC" w14:textId="77777777" w:rsidTr="00F53053">
        <w:trPr>
          <w:tblHeader/>
        </w:trPr>
        <w:tc>
          <w:tcPr>
            <w:tcW w:w="3508" w:type="dxa"/>
            <w:tcBorders>
              <w:top w:val="thinThickSmallGap" w:sz="24" w:space="0" w:color="auto"/>
              <w:left w:val="thinThickSmallGap" w:sz="24" w:space="0" w:color="auto"/>
              <w:bottom w:val="thickThinSmallGap" w:sz="24" w:space="0" w:color="auto"/>
              <w:right w:val="single" w:sz="8" w:space="0" w:color="000000"/>
            </w:tcBorders>
            <w:shd w:val="clear" w:color="auto" w:fill="B8CCE4"/>
            <w:tcMar>
              <w:top w:w="85" w:type="dxa"/>
              <w:left w:w="57" w:type="dxa"/>
              <w:bottom w:w="85" w:type="dxa"/>
              <w:right w:w="28" w:type="dxa"/>
            </w:tcMar>
            <w:vAlign w:val="center"/>
            <w:hideMark/>
          </w:tcPr>
          <w:p w14:paraId="59F338C0" w14:textId="77777777" w:rsidR="002423F1" w:rsidRPr="002423F1" w:rsidRDefault="002423F1" w:rsidP="002423F1">
            <w:pPr>
              <w:spacing w:line="276" w:lineRule="auto"/>
              <w:jc w:val="center"/>
              <w:rPr>
                <w:b/>
                <w:bCs/>
              </w:rPr>
            </w:pPr>
            <w:r w:rsidRPr="002423F1">
              <w:rPr>
                <w:b/>
                <w:bCs/>
              </w:rPr>
              <w:t>НАЗИВ</w:t>
            </w:r>
          </w:p>
        </w:tc>
        <w:tc>
          <w:tcPr>
            <w:tcW w:w="2463" w:type="dxa"/>
            <w:tcBorders>
              <w:top w:val="thinThickSmallGap" w:sz="24" w:space="0" w:color="auto"/>
              <w:left w:val="single" w:sz="8" w:space="0" w:color="000000"/>
              <w:bottom w:val="thickThinSmallGap" w:sz="24" w:space="0" w:color="auto"/>
              <w:right w:val="single" w:sz="8" w:space="0" w:color="000000"/>
            </w:tcBorders>
            <w:shd w:val="clear" w:color="auto" w:fill="B8CCE4"/>
            <w:tcMar>
              <w:top w:w="85" w:type="dxa"/>
              <w:left w:w="57" w:type="dxa"/>
              <w:bottom w:w="85" w:type="dxa"/>
              <w:right w:w="28" w:type="dxa"/>
            </w:tcMar>
            <w:vAlign w:val="center"/>
            <w:hideMark/>
          </w:tcPr>
          <w:p w14:paraId="62D4F171" w14:textId="77777777" w:rsidR="002423F1" w:rsidRPr="002423F1" w:rsidRDefault="002423F1" w:rsidP="002423F1">
            <w:pPr>
              <w:spacing w:line="276" w:lineRule="auto"/>
              <w:jc w:val="center"/>
              <w:rPr>
                <w:b/>
                <w:bCs/>
              </w:rPr>
            </w:pPr>
            <w:r w:rsidRPr="002423F1">
              <w:rPr>
                <w:b/>
                <w:bCs/>
              </w:rPr>
              <w:t>ВРСТА</w:t>
            </w:r>
          </w:p>
        </w:tc>
        <w:tc>
          <w:tcPr>
            <w:tcW w:w="2330" w:type="dxa"/>
            <w:tcBorders>
              <w:top w:val="thinThickSmallGap" w:sz="24" w:space="0" w:color="auto"/>
              <w:left w:val="single" w:sz="8" w:space="0" w:color="000000"/>
              <w:bottom w:val="thickThinSmallGap" w:sz="24" w:space="0" w:color="auto"/>
              <w:right w:val="single" w:sz="8" w:space="0" w:color="000000"/>
            </w:tcBorders>
            <w:shd w:val="clear" w:color="auto" w:fill="B8CCE4"/>
            <w:tcMar>
              <w:top w:w="85" w:type="dxa"/>
              <w:left w:w="57" w:type="dxa"/>
              <w:bottom w:w="85" w:type="dxa"/>
              <w:right w:w="28" w:type="dxa"/>
            </w:tcMar>
            <w:vAlign w:val="center"/>
            <w:hideMark/>
          </w:tcPr>
          <w:p w14:paraId="1E3F7822" w14:textId="77777777" w:rsidR="002423F1" w:rsidRPr="002423F1" w:rsidRDefault="002423F1" w:rsidP="002423F1">
            <w:pPr>
              <w:spacing w:line="276" w:lineRule="auto"/>
              <w:jc w:val="center"/>
              <w:rPr>
                <w:b/>
                <w:bCs/>
              </w:rPr>
            </w:pPr>
            <w:r w:rsidRPr="002423F1">
              <w:rPr>
                <w:b/>
                <w:bCs/>
              </w:rPr>
              <w:t>НАСТАВНИК</w:t>
            </w:r>
          </w:p>
        </w:tc>
        <w:tc>
          <w:tcPr>
            <w:tcW w:w="1622" w:type="dxa"/>
            <w:tcBorders>
              <w:top w:val="thinThickSmallGap" w:sz="24" w:space="0" w:color="auto"/>
              <w:left w:val="single" w:sz="8" w:space="0" w:color="000000"/>
              <w:bottom w:val="thickThinSmallGap" w:sz="24" w:space="0" w:color="auto"/>
              <w:right w:val="single" w:sz="8" w:space="0" w:color="000000"/>
            </w:tcBorders>
            <w:shd w:val="clear" w:color="auto" w:fill="B8CCE4"/>
            <w:tcMar>
              <w:top w:w="85" w:type="dxa"/>
              <w:left w:w="57" w:type="dxa"/>
              <w:bottom w:w="85" w:type="dxa"/>
              <w:right w:w="28" w:type="dxa"/>
            </w:tcMar>
            <w:vAlign w:val="center"/>
            <w:hideMark/>
          </w:tcPr>
          <w:p w14:paraId="03F08267" w14:textId="77777777" w:rsidR="002423F1" w:rsidRPr="002423F1" w:rsidRDefault="002423F1" w:rsidP="002423F1">
            <w:pPr>
              <w:spacing w:line="276" w:lineRule="auto"/>
              <w:jc w:val="center"/>
              <w:rPr>
                <w:b/>
                <w:bCs/>
              </w:rPr>
            </w:pPr>
            <w:r w:rsidRPr="002423F1">
              <w:rPr>
                <w:b/>
                <w:bCs/>
              </w:rPr>
              <w:t>ДАТУМ</w:t>
            </w:r>
          </w:p>
        </w:tc>
      </w:tr>
      <w:tr w:rsidR="002423F1" w:rsidRPr="002423F1" w14:paraId="559F46F7" w14:textId="77777777" w:rsidTr="00F53053">
        <w:tc>
          <w:tcPr>
            <w:tcW w:w="3508" w:type="dxa"/>
            <w:tcBorders>
              <w:top w:val="thickThinSmallGap" w:sz="24" w:space="0" w:color="auto"/>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46AB35B8" w14:textId="77777777" w:rsidR="002423F1" w:rsidRPr="002423F1" w:rsidRDefault="002423F1" w:rsidP="002423F1">
            <w:pPr>
              <w:widowControl w:val="0"/>
              <w:overflowPunct w:val="0"/>
              <w:autoSpaceDE w:val="0"/>
              <w:autoSpaceDN w:val="0"/>
              <w:adjustRightInd w:val="0"/>
              <w:spacing w:before="120" w:line="228" w:lineRule="auto"/>
              <w:ind w:right="20"/>
              <w:jc w:val="center"/>
              <w:rPr>
                <w:i/>
                <w:lang w:val="ru-RU"/>
              </w:rPr>
            </w:pPr>
            <w:r w:rsidRPr="002423F1">
              <w:rPr>
                <w:color w:val="222222"/>
              </w:rPr>
              <w:t>„</w:t>
            </w:r>
            <w:r w:rsidRPr="002423F1">
              <w:rPr>
                <w:color w:val="222222"/>
                <w:shd w:val="clear" w:color="auto" w:fill="FFFFFF"/>
              </w:rPr>
              <w:t>Вежбе са обручима, савладавање полигона“</w:t>
            </w:r>
          </w:p>
        </w:tc>
        <w:tc>
          <w:tcPr>
            <w:tcW w:w="2463" w:type="dxa"/>
            <w:tcBorders>
              <w:top w:val="thickThinSmallGap" w:sz="24" w:space="0" w:color="auto"/>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3138A178" w14:textId="77777777" w:rsidR="002423F1" w:rsidRPr="002423F1" w:rsidRDefault="002423F1" w:rsidP="002423F1">
            <w:pPr>
              <w:spacing w:line="276" w:lineRule="auto"/>
              <w:jc w:val="center"/>
              <w:rPr>
                <w:lang w:val="ru-RU"/>
              </w:rPr>
            </w:pPr>
            <w:r w:rsidRPr="002423F1">
              <w:rPr>
                <w:lang w:val="sr-Cyrl-CS" w:eastAsia="sr-Latn-CS"/>
              </w:rPr>
              <w:t>Корелацијски час физичко васпитање 5.разред</w:t>
            </w:r>
          </w:p>
        </w:tc>
        <w:tc>
          <w:tcPr>
            <w:tcW w:w="2330" w:type="dxa"/>
            <w:tcBorders>
              <w:top w:val="thickThinSmallGap" w:sz="24" w:space="0" w:color="auto"/>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64975953" w14:textId="77777777" w:rsidR="002423F1" w:rsidRPr="002423F1" w:rsidRDefault="002423F1" w:rsidP="002423F1">
            <w:pPr>
              <w:spacing w:line="276" w:lineRule="auto"/>
              <w:jc w:val="center"/>
            </w:pPr>
            <w:r w:rsidRPr="002423F1">
              <w:t>Јасминка Копривица и Далиборака митић</w:t>
            </w:r>
          </w:p>
        </w:tc>
        <w:tc>
          <w:tcPr>
            <w:tcW w:w="1622" w:type="dxa"/>
            <w:tcBorders>
              <w:top w:val="thickThinSmallGap" w:sz="24" w:space="0" w:color="auto"/>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14:paraId="1D4AB21A" w14:textId="77777777" w:rsidR="002423F1" w:rsidRPr="002423F1" w:rsidRDefault="002423F1" w:rsidP="002423F1">
            <w:pPr>
              <w:widowControl w:val="0"/>
              <w:overflowPunct w:val="0"/>
              <w:autoSpaceDE w:val="0"/>
              <w:autoSpaceDN w:val="0"/>
              <w:adjustRightInd w:val="0"/>
              <w:spacing w:before="120" w:line="228" w:lineRule="auto"/>
              <w:ind w:right="20"/>
              <w:jc w:val="center"/>
              <w:rPr>
                <w:lang w:val="ru-RU"/>
              </w:rPr>
            </w:pPr>
            <w:r w:rsidRPr="002423F1">
              <w:rPr>
                <w:lang w:val="ru-RU"/>
              </w:rPr>
              <w:t>Септембар 2020.</w:t>
            </w:r>
          </w:p>
        </w:tc>
      </w:tr>
      <w:tr w:rsidR="002423F1" w:rsidRPr="002423F1" w14:paraId="44F2162E" w14:textId="77777777" w:rsidTr="00F53053">
        <w:tc>
          <w:tcPr>
            <w:tcW w:w="3508"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5A72626C" w14:textId="77777777" w:rsidR="002423F1" w:rsidRPr="002423F1" w:rsidRDefault="002423F1" w:rsidP="002423F1">
            <w:pPr>
              <w:spacing w:line="276" w:lineRule="auto"/>
              <w:jc w:val="center"/>
              <w:rPr>
                <w:i/>
                <w:lang w:val="ru-RU"/>
              </w:rPr>
            </w:pPr>
            <w:r w:rsidRPr="002423F1">
              <w:rPr>
                <w:color w:val="222222"/>
                <w:shd w:val="clear" w:color="auto" w:fill="FFFFFF"/>
              </w:rPr>
              <w:t>„Глагољица и ћирилица“,</w:t>
            </w:r>
          </w:p>
        </w:tc>
        <w:tc>
          <w:tcPr>
            <w:tcW w:w="2463"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7136AA44" w14:textId="77777777" w:rsidR="002423F1" w:rsidRPr="002423F1" w:rsidRDefault="002423F1" w:rsidP="002423F1">
            <w:pPr>
              <w:spacing w:line="276" w:lineRule="auto"/>
              <w:jc w:val="center"/>
              <w:rPr>
                <w:lang w:val="sr-Cyrl-CS"/>
              </w:rPr>
            </w:pPr>
            <w:r w:rsidRPr="002423F1">
              <w:rPr>
                <w:lang w:val="sr-Cyrl-CS" w:eastAsia="sr-Latn-CS"/>
              </w:rPr>
              <w:t>Корелацијски час</w:t>
            </w:r>
            <w:r w:rsidRPr="002423F1">
              <w:rPr>
                <w:lang w:val="ru-RU" w:eastAsia="sr-Latn-CS"/>
              </w:rPr>
              <w:t xml:space="preserve"> српског језика</w:t>
            </w:r>
          </w:p>
        </w:tc>
        <w:tc>
          <w:tcPr>
            <w:tcW w:w="2330"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592ED528" w14:textId="77777777" w:rsidR="002423F1" w:rsidRPr="002423F1" w:rsidRDefault="002423F1" w:rsidP="002423F1">
            <w:pPr>
              <w:spacing w:line="276" w:lineRule="auto"/>
              <w:jc w:val="center"/>
            </w:pPr>
            <w:r w:rsidRPr="002423F1">
              <w:t>Оливера Абадић</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74B45371" w14:textId="77777777" w:rsidR="002423F1" w:rsidRPr="002423F1" w:rsidRDefault="002423F1" w:rsidP="002423F1">
            <w:pPr>
              <w:spacing w:line="276" w:lineRule="auto"/>
              <w:jc w:val="center"/>
            </w:pPr>
            <w:r w:rsidRPr="002423F1">
              <w:rPr>
                <w:lang w:val="ru-RU"/>
              </w:rPr>
              <w:t>Септембар 2020.</w:t>
            </w:r>
          </w:p>
        </w:tc>
      </w:tr>
      <w:tr w:rsidR="002423F1" w:rsidRPr="002423F1" w14:paraId="5FDBB703" w14:textId="77777777" w:rsidTr="00F53053">
        <w:tc>
          <w:tcPr>
            <w:tcW w:w="3508"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1649AD91" w14:textId="77777777" w:rsidR="002423F1" w:rsidRPr="002423F1" w:rsidRDefault="002423F1" w:rsidP="002423F1">
            <w:pPr>
              <w:spacing w:line="276" w:lineRule="auto"/>
              <w:jc w:val="center"/>
              <w:rPr>
                <w:i/>
                <w:lang w:val="ru-RU"/>
              </w:rPr>
            </w:pPr>
            <w:r w:rsidRPr="002423F1">
              <w:rPr>
                <w:color w:val="222222"/>
              </w:rPr>
              <w:t>Академски парк (Моја омиљена играчка, ЧОС)</w:t>
            </w:r>
          </w:p>
        </w:tc>
        <w:tc>
          <w:tcPr>
            <w:tcW w:w="2463"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239458C3" w14:textId="77777777" w:rsidR="002423F1" w:rsidRPr="002423F1" w:rsidRDefault="002423F1" w:rsidP="002423F1">
            <w:pPr>
              <w:spacing w:line="276" w:lineRule="auto"/>
              <w:jc w:val="center"/>
              <w:rPr>
                <w:lang w:val="ru-RU"/>
              </w:rPr>
            </w:pPr>
            <w:r w:rsidRPr="002423F1">
              <w:rPr>
                <w:lang w:val="sr-Cyrl-CS" w:eastAsia="sr-Latn-CS"/>
              </w:rPr>
              <w:t>Корелацијски час првог и другог разреда</w:t>
            </w:r>
          </w:p>
        </w:tc>
        <w:tc>
          <w:tcPr>
            <w:tcW w:w="2330"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0D1DF674" w14:textId="77777777" w:rsidR="002423F1" w:rsidRPr="002423F1" w:rsidRDefault="002423F1" w:rsidP="002423F1">
            <w:pPr>
              <w:spacing w:line="276" w:lineRule="auto"/>
              <w:jc w:val="center"/>
            </w:pPr>
            <w:r w:rsidRPr="002423F1">
              <w:rPr>
                <w:color w:val="222222"/>
              </w:rPr>
              <w:t>Ивона Богнер, Светлана Секулић-Спарић</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14:paraId="518469CD" w14:textId="77777777" w:rsidR="002423F1" w:rsidRPr="002423F1" w:rsidRDefault="002423F1" w:rsidP="002423F1">
            <w:pPr>
              <w:spacing w:line="276" w:lineRule="auto"/>
              <w:jc w:val="center"/>
            </w:pPr>
            <w:r w:rsidRPr="002423F1">
              <w:t>23.10.2020.</w:t>
            </w:r>
          </w:p>
        </w:tc>
      </w:tr>
      <w:tr w:rsidR="002423F1" w:rsidRPr="002423F1" w14:paraId="3D2A5E71" w14:textId="77777777" w:rsidTr="00F53053">
        <w:tc>
          <w:tcPr>
            <w:tcW w:w="3508"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0B08CA41" w14:textId="77777777" w:rsidR="002423F1" w:rsidRPr="002423F1" w:rsidRDefault="002423F1" w:rsidP="002423F1">
            <w:pPr>
              <w:spacing w:line="276" w:lineRule="auto"/>
              <w:jc w:val="center"/>
              <w:rPr>
                <w:i/>
                <w:lang w:val="sr-Cyrl-CS" w:eastAsia="sr-Latn-CS"/>
              </w:rPr>
            </w:pPr>
            <w:r w:rsidRPr="002423F1">
              <w:rPr>
                <w:color w:val="222222"/>
              </w:rPr>
              <w:t>Калемегдан („Однос права и потреба, слободно и усмерено кретање – пењемо се уз справе“</w:t>
            </w:r>
          </w:p>
        </w:tc>
        <w:tc>
          <w:tcPr>
            <w:tcW w:w="2463"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6B43E31F" w14:textId="77777777" w:rsidR="002423F1" w:rsidRPr="002423F1" w:rsidRDefault="002423F1" w:rsidP="002423F1">
            <w:pPr>
              <w:spacing w:line="276" w:lineRule="auto"/>
              <w:jc w:val="center"/>
              <w:rPr>
                <w:lang w:val="ru-RU"/>
              </w:rPr>
            </w:pPr>
            <w:r w:rsidRPr="002423F1">
              <w:rPr>
                <w:lang w:val="sr-Cyrl-CS" w:eastAsia="sr-Latn-CS"/>
              </w:rPr>
              <w:t xml:space="preserve">Корелацијски час </w:t>
            </w:r>
            <w:r w:rsidRPr="002423F1">
              <w:rPr>
                <w:color w:val="222222"/>
              </w:rPr>
              <w:t>грађанско и здравствено васпитање</w:t>
            </w:r>
            <w:r w:rsidRPr="002423F1">
              <w:rPr>
                <w:lang w:val="sr-Cyrl-CS" w:eastAsia="sr-Latn-CS"/>
              </w:rPr>
              <w:t xml:space="preserve"> првог и другог разреда</w:t>
            </w:r>
          </w:p>
        </w:tc>
        <w:tc>
          <w:tcPr>
            <w:tcW w:w="2330"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266D0F5A" w14:textId="77777777" w:rsidR="002423F1" w:rsidRPr="002423F1" w:rsidRDefault="002423F1" w:rsidP="002423F1">
            <w:pPr>
              <w:spacing w:line="276" w:lineRule="auto"/>
              <w:jc w:val="center"/>
            </w:pPr>
            <w:r w:rsidRPr="002423F1">
              <w:rPr>
                <w:color w:val="222222"/>
              </w:rPr>
              <w:t>Ивона Богнер, Светлана Секулић-Спарић</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40F2C989" w14:textId="77777777" w:rsidR="002423F1" w:rsidRPr="002423F1" w:rsidRDefault="002423F1" w:rsidP="002423F1">
            <w:pPr>
              <w:spacing w:line="276" w:lineRule="auto"/>
              <w:jc w:val="center"/>
            </w:pPr>
            <w:r w:rsidRPr="002423F1">
              <w:rPr>
                <w:color w:val="222222"/>
              </w:rPr>
              <w:t>05. 02. 2021.</w:t>
            </w:r>
          </w:p>
        </w:tc>
      </w:tr>
      <w:tr w:rsidR="002423F1" w:rsidRPr="002423F1" w14:paraId="4F8BFCA5" w14:textId="77777777" w:rsidTr="00F53053">
        <w:tc>
          <w:tcPr>
            <w:tcW w:w="3508"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tcPr>
          <w:p w14:paraId="1D75EE71" w14:textId="77777777" w:rsidR="002423F1" w:rsidRPr="002423F1" w:rsidRDefault="002423F1" w:rsidP="002423F1">
            <w:pPr>
              <w:spacing w:line="276" w:lineRule="auto"/>
              <w:jc w:val="center"/>
              <w:rPr>
                <w:i/>
                <w:lang w:val="ru-RU" w:eastAsia="sr-Latn-CS"/>
              </w:rPr>
            </w:pPr>
            <w:r w:rsidRPr="002423F1">
              <w:rPr>
                <w:color w:val="222222"/>
              </w:rPr>
              <w:t>„Играчка-Кад си срећан, песма из Шведске“</w:t>
            </w:r>
          </w:p>
        </w:tc>
        <w:tc>
          <w:tcPr>
            <w:tcW w:w="2463"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50493346" w14:textId="77777777" w:rsidR="002423F1" w:rsidRPr="002423F1" w:rsidRDefault="002423F1" w:rsidP="002423F1">
            <w:pPr>
              <w:spacing w:line="276" w:lineRule="auto"/>
              <w:jc w:val="center"/>
              <w:rPr>
                <w:lang w:val="ru-RU" w:eastAsia="sr-Latn-CS"/>
              </w:rPr>
            </w:pPr>
            <w:r w:rsidRPr="002423F1">
              <w:rPr>
                <w:color w:val="222222"/>
              </w:rPr>
              <w:t xml:space="preserve">Корелацијски час: ЧОС-Музичка култура 1/1 и 2/2  </w:t>
            </w:r>
          </w:p>
        </w:tc>
        <w:tc>
          <w:tcPr>
            <w:tcW w:w="2330"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2340F68C" w14:textId="77777777" w:rsidR="002423F1" w:rsidRPr="002423F1" w:rsidRDefault="002423F1" w:rsidP="002423F1">
            <w:pPr>
              <w:spacing w:line="276" w:lineRule="auto"/>
              <w:jc w:val="center"/>
            </w:pPr>
            <w:r w:rsidRPr="002423F1">
              <w:rPr>
                <w:color w:val="222222"/>
              </w:rPr>
              <w:t>Ивона Богнер, Светлана Секулић-Спарић</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0E3F24D7" w14:textId="77777777" w:rsidR="002423F1" w:rsidRPr="002423F1" w:rsidRDefault="002423F1" w:rsidP="002423F1">
            <w:pPr>
              <w:spacing w:line="276" w:lineRule="auto"/>
              <w:jc w:val="center"/>
            </w:pPr>
            <w:r w:rsidRPr="002423F1">
              <w:t>Јануар</w:t>
            </w:r>
          </w:p>
          <w:p w14:paraId="277506A0" w14:textId="77777777" w:rsidR="002423F1" w:rsidRPr="002423F1" w:rsidRDefault="002423F1" w:rsidP="002423F1">
            <w:pPr>
              <w:spacing w:line="276" w:lineRule="auto"/>
              <w:jc w:val="center"/>
            </w:pPr>
            <w:r w:rsidRPr="002423F1">
              <w:t>2021.</w:t>
            </w:r>
          </w:p>
        </w:tc>
      </w:tr>
      <w:tr w:rsidR="002423F1" w:rsidRPr="002423F1" w14:paraId="68A99E79" w14:textId="77777777" w:rsidTr="00F53053">
        <w:tc>
          <w:tcPr>
            <w:tcW w:w="3508"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48681B96" w14:textId="77777777" w:rsidR="002423F1" w:rsidRPr="002423F1" w:rsidRDefault="002423F1" w:rsidP="002423F1">
            <w:pPr>
              <w:spacing w:line="276" w:lineRule="auto"/>
              <w:jc w:val="center"/>
              <w:rPr>
                <w:i/>
                <w:lang w:val="ru-RU" w:eastAsia="sr-Latn-CS"/>
              </w:rPr>
            </w:pPr>
            <w:r w:rsidRPr="002423F1">
              <w:rPr>
                <w:color w:val="222222"/>
              </w:rPr>
              <w:t>„Светлост и сенка“,</w:t>
            </w:r>
          </w:p>
        </w:tc>
        <w:tc>
          <w:tcPr>
            <w:tcW w:w="2463"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5CF71492" w14:textId="77777777" w:rsidR="002423F1" w:rsidRPr="002423F1" w:rsidRDefault="002423F1" w:rsidP="002423F1">
            <w:pPr>
              <w:spacing w:line="276" w:lineRule="auto"/>
              <w:jc w:val="center"/>
              <w:rPr>
                <w:lang w:val="sr-Cyrl-CS" w:eastAsia="sr-Latn-CS"/>
              </w:rPr>
            </w:pPr>
            <w:r w:rsidRPr="002423F1">
              <w:rPr>
                <w:color w:val="222222"/>
              </w:rPr>
              <w:t>Корелацијски час у другом разреду. Ликовна култура</w:t>
            </w:r>
          </w:p>
        </w:tc>
        <w:tc>
          <w:tcPr>
            <w:tcW w:w="2330"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14:paraId="0DDCFF08" w14:textId="77777777" w:rsidR="002423F1" w:rsidRPr="002423F1" w:rsidRDefault="002423F1" w:rsidP="002423F1">
            <w:pPr>
              <w:spacing w:line="276" w:lineRule="auto"/>
              <w:jc w:val="center"/>
            </w:pPr>
            <w:r w:rsidRPr="002423F1">
              <w:rPr>
                <w:color w:val="222222"/>
              </w:rPr>
              <w:t>Сека Џамбазовски Алорић</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14:paraId="72308F26" w14:textId="77777777" w:rsidR="002423F1" w:rsidRPr="002423F1" w:rsidRDefault="002423F1" w:rsidP="002423F1">
            <w:pPr>
              <w:spacing w:line="276" w:lineRule="auto"/>
              <w:jc w:val="center"/>
              <w:rPr>
                <w:lang w:val="ru-RU"/>
              </w:rPr>
            </w:pPr>
            <w:r w:rsidRPr="002423F1">
              <w:rPr>
                <w:lang w:val="ru-RU"/>
              </w:rPr>
              <w:t>Мај</w:t>
            </w:r>
          </w:p>
          <w:p w14:paraId="4BF09C51" w14:textId="77777777" w:rsidR="002423F1" w:rsidRPr="002423F1" w:rsidRDefault="002423F1" w:rsidP="002423F1">
            <w:pPr>
              <w:spacing w:line="276" w:lineRule="auto"/>
              <w:jc w:val="center"/>
              <w:rPr>
                <w:lang w:val="ru-RU"/>
              </w:rPr>
            </w:pPr>
            <w:r w:rsidRPr="002423F1">
              <w:rPr>
                <w:lang w:val="ru-RU"/>
              </w:rPr>
              <w:t>2021.</w:t>
            </w:r>
          </w:p>
        </w:tc>
      </w:tr>
      <w:tr w:rsidR="002423F1" w:rsidRPr="002423F1" w14:paraId="2293B9A6" w14:textId="77777777" w:rsidTr="00F53053">
        <w:tc>
          <w:tcPr>
            <w:tcW w:w="3508"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4E3179FF" w14:textId="77777777" w:rsidR="002423F1" w:rsidRPr="002423F1" w:rsidRDefault="002423F1" w:rsidP="002423F1">
            <w:pPr>
              <w:spacing w:line="276" w:lineRule="auto"/>
              <w:jc w:val="center"/>
              <w:rPr>
                <w:i/>
                <w:lang w:val="ru-RU" w:eastAsia="sr-Latn-CS"/>
              </w:rPr>
            </w:pPr>
            <w:r w:rsidRPr="002423F1">
              <w:rPr>
                <w:color w:val="222222"/>
              </w:rPr>
              <w:t xml:space="preserve">„Повезаност нервног и чулног </w:t>
            </w:r>
            <w:r w:rsidRPr="002423F1">
              <w:rPr>
                <w:color w:val="222222"/>
              </w:rPr>
              <w:lastRenderedPageBreak/>
              <w:t>система“,</w:t>
            </w:r>
          </w:p>
        </w:tc>
        <w:tc>
          <w:tcPr>
            <w:tcW w:w="2463"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5B221702" w14:textId="77777777" w:rsidR="002423F1" w:rsidRPr="002423F1" w:rsidRDefault="002423F1" w:rsidP="002423F1">
            <w:pPr>
              <w:spacing w:line="276" w:lineRule="auto"/>
              <w:jc w:val="center"/>
              <w:rPr>
                <w:lang w:eastAsia="sr-Latn-CS"/>
              </w:rPr>
            </w:pPr>
            <w:r w:rsidRPr="002423F1">
              <w:rPr>
                <w:color w:val="222222"/>
              </w:rPr>
              <w:lastRenderedPageBreak/>
              <w:t xml:space="preserve">Корелацијски час у </w:t>
            </w:r>
            <w:r w:rsidRPr="002423F1">
              <w:rPr>
                <w:color w:val="222222"/>
              </w:rPr>
              <w:lastRenderedPageBreak/>
              <w:t>осмом разреду. биологија</w:t>
            </w:r>
          </w:p>
        </w:tc>
        <w:tc>
          <w:tcPr>
            <w:tcW w:w="2330"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14:paraId="45D98CBB" w14:textId="77777777" w:rsidR="002423F1" w:rsidRPr="002423F1" w:rsidRDefault="002423F1" w:rsidP="002423F1">
            <w:pPr>
              <w:spacing w:line="276" w:lineRule="auto"/>
              <w:jc w:val="center"/>
            </w:pPr>
            <w:r w:rsidRPr="002423F1">
              <w:rPr>
                <w:color w:val="222222"/>
              </w:rPr>
              <w:lastRenderedPageBreak/>
              <w:t xml:space="preserve">Сека Џамбазовски </w:t>
            </w:r>
            <w:r w:rsidRPr="002423F1">
              <w:rPr>
                <w:color w:val="222222"/>
              </w:rPr>
              <w:lastRenderedPageBreak/>
              <w:t>Алорић и Марија Ступар</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14:paraId="45F8B614" w14:textId="77777777" w:rsidR="002423F1" w:rsidRPr="002423F1" w:rsidRDefault="002423F1" w:rsidP="002423F1">
            <w:pPr>
              <w:spacing w:line="276" w:lineRule="auto"/>
              <w:jc w:val="center"/>
              <w:rPr>
                <w:lang w:val="ru-RU"/>
              </w:rPr>
            </w:pPr>
            <w:r w:rsidRPr="002423F1">
              <w:rPr>
                <w:lang w:val="ru-RU"/>
              </w:rPr>
              <w:lastRenderedPageBreak/>
              <w:t>Мај</w:t>
            </w:r>
          </w:p>
          <w:p w14:paraId="716DF66D" w14:textId="77777777" w:rsidR="002423F1" w:rsidRPr="002423F1" w:rsidRDefault="002423F1" w:rsidP="002423F1">
            <w:pPr>
              <w:spacing w:line="276" w:lineRule="auto"/>
              <w:jc w:val="center"/>
              <w:rPr>
                <w:lang w:val="ru-RU"/>
              </w:rPr>
            </w:pPr>
            <w:r w:rsidRPr="002423F1">
              <w:rPr>
                <w:lang w:val="ru-RU"/>
              </w:rPr>
              <w:lastRenderedPageBreak/>
              <w:t>2021.</w:t>
            </w:r>
          </w:p>
        </w:tc>
      </w:tr>
      <w:tr w:rsidR="002423F1" w:rsidRPr="002423F1" w14:paraId="30432FDD" w14:textId="77777777" w:rsidTr="00F53053">
        <w:tc>
          <w:tcPr>
            <w:tcW w:w="3508"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1845C722" w14:textId="77777777" w:rsidR="002423F1" w:rsidRPr="002423F1" w:rsidRDefault="002423F1" w:rsidP="002423F1">
            <w:pPr>
              <w:widowControl w:val="0"/>
              <w:overflowPunct w:val="0"/>
              <w:autoSpaceDE w:val="0"/>
              <w:autoSpaceDN w:val="0"/>
              <w:adjustRightInd w:val="0"/>
              <w:spacing w:before="120" w:line="228" w:lineRule="auto"/>
              <w:ind w:right="20"/>
              <w:jc w:val="center"/>
              <w:rPr>
                <w:i/>
                <w:lang w:val="ru-RU"/>
              </w:rPr>
            </w:pPr>
            <w:r w:rsidRPr="002423F1">
              <w:rPr>
                <w:color w:val="222222"/>
              </w:rPr>
              <w:lastRenderedPageBreak/>
              <w:t>„Сочива“,</w:t>
            </w:r>
          </w:p>
        </w:tc>
        <w:tc>
          <w:tcPr>
            <w:tcW w:w="2463"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47F5352C" w14:textId="77777777" w:rsidR="002423F1" w:rsidRPr="002423F1" w:rsidRDefault="002423F1" w:rsidP="002423F1">
            <w:pPr>
              <w:widowControl w:val="0"/>
              <w:overflowPunct w:val="0"/>
              <w:autoSpaceDE w:val="0"/>
              <w:autoSpaceDN w:val="0"/>
              <w:adjustRightInd w:val="0"/>
              <w:spacing w:before="120" w:line="228" w:lineRule="auto"/>
              <w:ind w:right="20"/>
              <w:jc w:val="center"/>
            </w:pPr>
            <w:r w:rsidRPr="002423F1">
              <w:rPr>
                <w:color w:val="222222"/>
              </w:rPr>
              <w:t>Корелацијски час у осмом разреду. биологија</w:t>
            </w:r>
          </w:p>
        </w:tc>
        <w:tc>
          <w:tcPr>
            <w:tcW w:w="2330"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2505C050" w14:textId="77777777" w:rsidR="002423F1" w:rsidRPr="002423F1" w:rsidRDefault="002423F1" w:rsidP="002423F1">
            <w:pPr>
              <w:spacing w:line="276" w:lineRule="auto"/>
              <w:jc w:val="center"/>
            </w:pPr>
            <w:r w:rsidRPr="002423F1">
              <w:rPr>
                <w:color w:val="222222"/>
              </w:rPr>
              <w:t>Сека Џамбазовски Алорић и Селена Манојловић</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tcPr>
          <w:p w14:paraId="68AF830B" w14:textId="77777777" w:rsidR="002423F1" w:rsidRPr="002423F1" w:rsidRDefault="002423F1" w:rsidP="002423F1">
            <w:pPr>
              <w:widowControl w:val="0"/>
              <w:overflowPunct w:val="0"/>
              <w:autoSpaceDE w:val="0"/>
              <w:autoSpaceDN w:val="0"/>
              <w:adjustRightInd w:val="0"/>
              <w:spacing w:before="120" w:line="228" w:lineRule="auto"/>
              <w:ind w:right="20"/>
              <w:jc w:val="center"/>
              <w:rPr>
                <w:lang w:val="ru-RU"/>
              </w:rPr>
            </w:pPr>
            <w:r w:rsidRPr="002423F1">
              <w:rPr>
                <w:lang w:val="ru-RU"/>
              </w:rPr>
              <w:t>Новембар 2020.</w:t>
            </w:r>
          </w:p>
        </w:tc>
      </w:tr>
      <w:tr w:rsidR="002423F1" w:rsidRPr="002423F1" w14:paraId="211C8BE0" w14:textId="77777777" w:rsidTr="00F53053">
        <w:tc>
          <w:tcPr>
            <w:tcW w:w="3508" w:type="dxa"/>
            <w:tcBorders>
              <w:top w:val="single" w:sz="8" w:space="0" w:color="000000"/>
              <w:left w:val="thinThickSmallGap" w:sz="24" w:space="0" w:color="auto"/>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1C8FF639" w14:textId="77777777" w:rsidR="002423F1" w:rsidRPr="002423F1" w:rsidRDefault="002423F1" w:rsidP="002423F1">
            <w:pPr>
              <w:widowControl w:val="0"/>
              <w:overflowPunct w:val="0"/>
              <w:autoSpaceDE w:val="0"/>
              <w:autoSpaceDN w:val="0"/>
              <w:adjustRightInd w:val="0"/>
              <w:spacing w:before="120" w:line="228" w:lineRule="auto"/>
              <w:ind w:right="20"/>
              <w:jc w:val="center"/>
              <w:rPr>
                <w:lang w:val="ru-RU"/>
              </w:rPr>
            </w:pPr>
            <w:r w:rsidRPr="002423F1">
              <w:rPr>
                <w:color w:val="222222"/>
              </w:rPr>
              <w:t>„Препознавање и именовање предмета и бића“</w:t>
            </w:r>
          </w:p>
        </w:tc>
        <w:tc>
          <w:tcPr>
            <w:tcW w:w="2463"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59E5A061" w14:textId="77777777" w:rsidR="002423F1" w:rsidRPr="002423F1" w:rsidRDefault="002423F1" w:rsidP="002423F1">
            <w:pPr>
              <w:spacing w:before="120" w:line="228" w:lineRule="auto"/>
              <w:ind w:right="20"/>
              <w:jc w:val="center"/>
              <w:rPr>
                <w:lang w:val="ru-RU"/>
              </w:rPr>
            </w:pPr>
            <w:r w:rsidRPr="002423F1">
              <w:rPr>
                <w:color w:val="222222"/>
              </w:rPr>
              <w:t>Корелацијски час</w:t>
            </w:r>
          </w:p>
        </w:tc>
        <w:tc>
          <w:tcPr>
            <w:tcW w:w="2330"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59468181" w14:textId="77777777" w:rsidR="002423F1" w:rsidRPr="002423F1" w:rsidRDefault="002423F1" w:rsidP="002423F1">
            <w:pPr>
              <w:spacing w:line="276" w:lineRule="auto"/>
              <w:jc w:val="center"/>
            </w:pPr>
            <w:r w:rsidRPr="002423F1">
              <w:rPr>
                <w:color w:val="222222"/>
              </w:rPr>
              <w:t>ДесанкаТаталовић, Сека Џамбазовски Алорић</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28" w:type="dxa"/>
            </w:tcMar>
            <w:vAlign w:val="center"/>
            <w:hideMark/>
          </w:tcPr>
          <w:p w14:paraId="00E30AA8" w14:textId="77777777" w:rsidR="002423F1" w:rsidRPr="002423F1" w:rsidRDefault="002423F1" w:rsidP="002423F1">
            <w:pPr>
              <w:spacing w:before="120" w:line="228" w:lineRule="auto"/>
              <w:ind w:right="20"/>
              <w:jc w:val="center"/>
              <w:rPr>
                <w:lang w:val="ru-RU"/>
              </w:rPr>
            </w:pPr>
            <w:r w:rsidRPr="002423F1">
              <w:rPr>
                <w:lang w:val="ru-RU"/>
              </w:rPr>
              <w:t>Април 2021.</w:t>
            </w:r>
          </w:p>
        </w:tc>
      </w:tr>
    </w:tbl>
    <w:p w14:paraId="5F2ED6BB" w14:textId="77777777" w:rsidR="002423F1" w:rsidRPr="002423F1" w:rsidRDefault="002423F1" w:rsidP="002423F1">
      <w:pPr>
        <w:rPr>
          <w:lang w:val="sr-Cyrl-CS"/>
        </w:rPr>
      </w:pPr>
    </w:p>
    <w:p w14:paraId="22F0BEC8" w14:textId="77777777" w:rsidR="005A2C2F" w:rsidRPr="005A2C2F" w:rsidRDefault="005A2C2F" w:rsidP="005A2C2F">
      <w:pPr>
        <w:rPr>
          <w:lang w:val="sr-Cyrl-CS"/>
        </w:rPr>
      </w:pPr>
    </w:p>
    <w:p w14:paraId="08D3BD9A" w14:textId="77777777" w:rsidR="00547621" w:rsidRPr="00547621" w:rsidRDefault="00547621" w:rsidP="00547621">
      <w:pPr>
        <w:pStyle w:val="Heading2"/>
        <w:rPr>
          <w:lang w:val="sr-Cyrl-CS"/>
        </w:rPr>
      </w:pPr>
      <w:bookmarkStart w:id="42" w:name="_Toc270530688"/>
      <w:bookmarkStart w:id="43" w:name="_Toc270531974"/>
      <w:bookmarkStart w:id="44" w:name="_Toc270532148"/>
      <w:bookmarkStart w:id="45" w:name="_Toc270611968"/>
      <w:bookmarkStart w:id="46" w:name="_Toc270612029"/>
      <w:bookmarkStart w:id="47" w:name="_Toc270951685"/>
      <w:bookmarkStart w:id="48" w:name="_Toc271476431"/>
      <w:bookmarkStart w:id="49" w:name="_Toc303848632"/>
      <w:bookmarkStart w:id="50" w:name="_Toc334714329"/>
      <w:bookmarkStart w:id="51" w:name="_Toc334730231"/>
      <w:bookmarkStart w:id="52" w:name="_Toc366738987"/>
      <w:bookmarkStart w:id="53" w:name="_Toc430097188"/>
      <w:bookmarkStart w:id="54" w:name="_Toc87172587"/>
      <w:bookmarkStart w:id="55" w:name="_Toc270530694"/>
      <w:bookmarkStart w:id="56" w:name="_Toc270531980"/>
      <w:bookmarkStart w:id="57" w:name="_Toc270532154"/>
      <w:bookmarkStart w:id="58" w:name="_Toc270611974"/>
      <w:bookmarkStart w:id="59" w:name="_Toc270612035"/>
      <w:bookmarkStart w:id="60" w:name="_Toc270951695"/>
      <w:bookmarkEnd w:id="28"/>
      <w:bookmarkEnd w:id="29"/>
      <w:bookmarkEnd w:id="30"/>
      <w:bookmarkEnd w:id="31"/>
      <w:bookmarkEnd w:id="32"/>
      <w:bookmarkEnd w:id="33"/>
      <w:bookmarkEnd w:id="34"/>
      <w:bookmarkEnd w:id="35"/>
      <w:r w:rsidRPr="00547621">
        <w:rPr>
          <w:lang w:val="sr-Cyrl-CS"/>
        </w:rPr>
        <w:t>Манифестације</w:t>
      </w:r>
      <w:bookmarkEnd w:id="42"/>
      <w:bookmarkEnd w:id="43"/>
      <w:bookmarkEnd w:id="44"/>
      <w:bookmarkEnd w:id="45"/>
      <w:bookmarkEnd w:id="46"/>
      <w:bookmarkEnd w:id="47"/>
      <w:bookmarkEnd w:id="48"/>
      <w:r w:rsidR="00DA27A2">
        <w:rPr>
          <w:lang w:val="sr-Cyrl-CS"/>
        </w:rPr>
        <w:t xml:space="preserve"> </w:t>
      </w:r>
      <w:r w:rsidRPr="008C6388">
        <w:rPr>
          <w:b w:val="0"/>
          <w:lang w:val="sr-Cyrl-CS"/>
        </w:rPr>
        <w:t>(Силвана П</w:t>
      </w:r>
      <w:r w:rsidR="00D06A77">
        <w:rPr>
          <w:b w:val="0"/>
          <w:lang w:val="sr-Cyrl-CS"/>
        </w:rPr>
        <w:t>авловић</w:t>
      </w:r>
      <w:r w:rsidRPr="008C6388">
        <w:rPr>
          <w:b w:val="0"/>
          <w:lang w:val="sr-Cyrl-CS"/>
        </w:rPr>
        <w:t>)</w:t>
      </w:r>
      <w:bookmarkEnd w:id="49"/>
      <w:bookmarkEnd w:id="50"/>
      <w:bookmarkEnd w:id="51"/>
      <w:bookmarkEnd w:id="52"/>
      <w:bookmarkEnd w:id="53"/>
      <w:bookmarkEnd w:id="54"/>
    </w:p>
    <w:p w14:paraId="3E1D603D" w14:textId="77777777" w:rsidR="00777EA5" w:rsidRPr="00777EA5" w:rsidRDefault="00777EA5" w:rsidP="00777EA5">
      <w:pPr>
        <w:spacing w:after="120" w:line="276" w:lineRule="auto"/>
        <w:ind w:firstLine="720"/>
        <w:jc w:val="both"/>
      </w:pPr>
      <w:r w:rsidRPr="00777EA5">
        <w:rPr>
          <w:lang w:val="ru-RU"/>
        </w:rPr>
        <w:t>На основу дописа Министараства просвете науке и технолошког развоја број: 601-00-00027/1/2020-15 од 12.08.2020. године,</w:t>
      </w:r>
      <w:r w:rsidRPr="00777EA5">
        <w:t xml:space="preserve"> и Стручног упуства за организацију и реализацију образовно васпитног рада у основној школи од 11.08.2020.године, којима се ближе уређује питање организације и спровеђења образовно-васпитног рада у условима који захтевају примену низа превентивних и заштитних мера у борби против вируса Covid-19.</w:t>
      </w:r>
      <w:r w:rsidRPr="00777EA5">
        <w:rPr>
          <w:lang w:val="ru-RU"/>
        </w:rPr>
        <w:t xml:space="preserve"> </w:t>
      </w:r>
      <w:r w:rsidRPr="00777EA5">
        <w:t>На основу наведених дописа,</w:t>
      </w:r>
      <w:r w:rsidRPr="00777EA5">
        <w:rPr>
          <w:lang w:val="ru-RU"/>
        </w:rPr>
        <w:t xml:space="preserve"> организација и реализација образовно васпитног рада у основној школи Наставничког већа доноси одлуку да од 24. 08. 2020.године, </w:t>
      </w:r>
      <w:r w:rsidRPr="00777EA5">
        <w:t xml:space="preserve">настава за ученике од првог до четвртог разреда се одвија непосредним радом у школи док настав за ученике од петог до осмог разреда </w:t>
      </w:r>
      <w:r w:rsidRPr="00777EA5">
        <w:rPr>
          <w:lang w:val="ru-RU"/>
        </w:rPr>
        <w:t>реализује се кроз комбиновани кодел наставе смењивањем смена (група) А и Б током седмице. Ученици када нису у школи, прате наставу на даљину преко јавног сервиса РТС „Моја школа” и других платформи и веб алата за учење.</w:t>
      </w:r>
    </w:p>
    <w:p w14:paraId="0801CCD8" w14:textId="77777777" w:rsidR="00777EA5" w:rsidRPr="00777EA5" w:rsidRDefault="00777EA5" w:rsidP="00777EA5">
      <w:pPr>
        <w:spacing w:after="120" w:line="276" w:lineRule="auto"/>
        <w:ind w:firstLine="720"/>
      </w:pPr>
      <w:r w:rsidRPr="00777EA5">
        <w:t xml:space="preserve">Погоршањем здрствене ситуацију у Граду Беогреаду од 15.03.2021.године, настава за ученике од првог до четвртог разреда се одвија непосредним радом у школи док настав за ученике од петог до осмог разреда одвијаће се наставом на даљину од 15.03.2021. до 29.03.2021. </w:t>
      </w:r>
    </w:p>
    <w:p w14:paraId="481C354A" w14:textId="77777777" w:rsidR="00777EA5" w:rsidRPr="00777EA5" w:rsidRDefault="00777EA5" w:rsidP="00777EA5">
      <w:pPr>
        <w:spacing w:after="120" w:line="276" w:lineRule="auto"/>
        <w:ind w:firstLine="720"/>
        <w:jc w:val="both"/>
        <w:rPr>
          <w:lang w:val="ru-RU"/>
        </w:rPr>
      </w:pPr>
      <w:r w:rsidRPr="00777EA5">
        <w:rPr>
          <w:lang w:val="ru-RU"/>
        </w:rPr>
        <w:t>На основу поменутог дописа</w:t>
      </w:r>
      <w:r w:rsidRPr="00777EA5">
        <w:t xml:space="preserve"> као и спровеђења образовно-васпитног рада у условима који захтевају примену низа превентивних и заштитних мера у борби против </w:t>
      </w:r>
      <w:r w:rsidRPr="00777EA5">
        <w:lastRenderedPageBreak/>
        <w:t>вируса Covid-19</w:t>
      </w:r>
      <w:r w:rsidRPr="00777EA5">
        <w:rPr>
          <w:lang w:val="ru-RU"/>
        </w:rPr>
        <w:t>, током школске 2020/2021. године није било услова за извођење посета културно-уметничким, историјским или научним институцијама.</w:t>
      </w:r>
    </w:p>
    <w:p w14:paraId="7D3521E9" w14:textId="77777777" w:rsidR="00777EA5" w:rsidRPr="00777EA5" w:rsidRDefault="00777EA5" w:rsidP="00777EA5">
      <w:pPr>
        <w:spacing w:before="360" w:after="120" w:line="276" w:lineRule="auto"/>
        <w:rPr>
          <w:rFonts w:eastAsia="Calibri"/>
          <w:b/>
        </w:rPr>
      </w:pPr>
      <w:r w:rsidRPr="00777EA5">
        <w:rPr>
          <w:rFonts w:eastAsia="Calibri"/>
          <w:b/>
        </w:rPr>
        <w:t>ДОБРОДОШЛИЦА ПРВАЦИМА</w:t>
      </w:r>
    </w:p>
    <w:p w14:paraId="7A62D32A" w14:textId="77777777" w:rsidR="00777EA5" w:rsidRPr="00777EA5" w:rsidRDefault="00777EA5" w:rsidP="00777EA5">
      <w:pPr>
        <w:shd w:val="clear" w:color="auto" w:fill="FFFFFF"/>
        <w:spacing w:before="120" w:after="120" w:line="276" w:lineRule="auto"/>
        <w:jc w:val="both"/>
        <w:textAlignment w:val="baseline"/>
        <w:rPr>
          <w:rFonts w:eastAsia="Calibri"/>
        </w:rPr>
      </w:pPr>
      <w:r w:rsidRPr="00777EA5">
        <w:rPr>
          <w:rFonts w:eastAsia="Calibri"/>
        </w:rPr>
        <w:t xml:space="preserve">У овој школској години уписано је једно одељење првог разреда. Свечани пријем првака одржан је 01. септембра 2020. године у 11 часова. Овом приликом је организован пригодни програм у част пријема нових ученика. </w:t>
      </w:r>
      <w:r w:rsidRPr="00777EA5">
        <w:t>Тим поводом школу су посетили прдставници општине Стари град</w:t>
      </w:r>
      <w:r w:rsidRPr="00777EA5">
        <w:rPr>
          <w:rFonts w:eastAsia="Calibri"/>
          <w:lang w:val="ru-RU"/>
        </w:rPr>
        <w:t xml:space="preserve"> </w:t>
      </w:r>
      <w:r w:rsidRPr="00777EA5">
        <w:rPr>
          <w:rFonts w:eastAsia="Calibri"/>
        </w:rPr>
        <w:t>у оквиру традиционалне акције "Ја сам првак Старог града" и пожелела ученицима срећан полазак у школу. Ову генерацију првака прузима дефектолог- наставница разредне наставе, Ивона Богнер. Свечани пријем првака је организован испред платоа школе. Све ученике и родитеље поздравила је и директора школе Силвана Павловић.</w:t>
      </w:r>
    </w:p>
    <w:p w14:paraId="3C4BE546" w14:textId="77777777" w:rsidR="00777EA5" w:rsidRPr="00777EA5" w:rsidRDefault="00777EA5" w:rsidP="00777EA5">
      <w:pPr>
        <w:spacing w:before="120" w:after="120" w:line="276" w:lineRule="auto"/>
        <w:jc w:val="both"/>
        <w:rPr>
          <w:b/>
        </w:rPr>
      </w:pPr>
    </w:p>
    <w:p w14:paraId="46A78160" w14:textId="77777777" w:rsidR="00777EA5" w:rsidRPr="00777EA5" w:rsidRDefault="00777EA5" w:rsidP="00777EA5">
      <w:pPr>
        <w:spacing w:before="120" w:after="120" w:line="276" w:lineRule="auto"/>
        <w:jc w:val="both"/>
        <w:rPr>
          <w:rFonts w:eastAsia="Calibri"/>
          <w:b/>
          <w:lang w:val="sr-Cyrl-CS"/>
        </w:rPr>
      </w:pPr>
      <w:r w:rsidRPr="00777EA5">
        <w:rPr>
          <w:b/>
        </w:rPr>
        <w:t>МУЗЕЈ НА ЧАСУ</w:t>
      </w:r>
    </w:p>
    <w:p w14:paraId="231B1CA3" w14:textId="77777777" w:rsidR="002367AA" w:rsidRDefault="00777EA5" w:rsidP="005205D1">
      <w:pPr>
        <w:shd w:val="clear" w:color="auto" w:fill="FFFFFF"/>
        <w:spacing w:line="276" w:lineRule="auto"/>
        <w:jc w:val="both"/>
        <w:textAlignment w:val="baseline"/>
        <w:rPr>
          <w:color w:val="111111"/>
        </w:rPr>
      </w:pPr>
      <w:r w:rsidRPr="00777EA5">
        <w:rPr>
          <w:color w:val="111111"/>
        </w:rPr>
        <w:t xml:space="preserve">Народни музеј у оквиру пројекта Музеј за 10 организовао је 20.11.2020.године </w:t>
      </w:r>
      <w:r w:rsidRPr="00777EA5">
        <w:rPr>
          <w:i/>
          <w:iCs/>
          <w:color w:val="111111"/>
          <w:bdr w:val="none" w:sz="0" w:space="0" w:color="auto" w:frame="1"/>
        </w:rPr>
        <w:t>online</w:t>
      </w:r>
      <w:r w:rsidRPr="00777EA5">
        <w:rPr>
          <w:color w:val="111111"/>
        </w:rPr>
        <w:t xml:space="preserve"> образовни програм НАРОДНИ МУЗЕЈ НА ЧАСУ за школе и друге заинтересоване групе.Народни музеј на часу је бесплатни програм намењен школама, а у складу са образовном мисијом и потенцијалом музеја. Програм у трајању од 20 минута прилагођен је трајању школског часа од 30 минута. Осмишљен за измењене околности условљене пандемијом, са циљем да се омогући организовано упознавање ученика са културном баштином коју наш највећи и најстарији музеј чува. </w:t>
      </w:r>
    </w:p>
    <w:p w14:paraId="62266E1B" w14:textId="77777777" w:rsidR="00777EA5" w:rsidRPr="00777EA5" w:rsidRDefault="00777EA5" w:rsidP="005205D1">
      <w:pPr>
        <w:shd w:val="clear" w:color="auto" w:fill="FFFFFF"/>
        <w:spacing w:line="276" w:lineRule="auto"/>
        <w:jc w:val="both"/>
        <w:textAlignment w:val="baseline"/>
        <w:rPr>
          <w:color w:val="111111"/>
        </w:rPr>
      </w:pPr>
      <w:r w:rsidRPr="00777EA5">
        <w:rPr>
          <w:color w:val="111111"/>
        </w:rPr>
        <w:t xml:space="preserve">(извор </w:t>
      </w:r>
      <w:hyperlink r:id="rId12" w:history="1">
        <w:r w:rsidRPr="00777EA5">
          <w:rPr>
            <w:color w:val="0000FF"/>
            <w:u w:val="single"/>
            <w:bdr w:val="none" w:sz="0" w:space="0" w:color="auto" w:frame="1"/>
          </w:rPr>
          <w:t>http://www.narodnimuzej.rs/narodni-muzej-na-casu/</w:t>
        </w:r>
      </w:hyperlink>
      <w:r w:rsidRPr="00777EA5">
        <w:rPr>
          <w:color w:val="111111"/>
        </w:rPr>
        <w:t>) У понуди су биле две врсте активности: Музеј из школске клупе и Видео радионице. Музеј из школске клупе изводио се уз </w:t>
      </w:r>
      <w:r w:rsidRPr="00777EA5">
        <w:rPr>
          <w:i/>
          <w:iCs/>
          <w:color w:val="111111"/>
          <w:bdr w:val="none" w:sz="0" w:space="0" w:color="auto" w:frame="1"/>
        </w:rPr>
        <w:t>Power Point</w:t>
      </w:r>
      <w:r w:rsidRPr="00777EA5">
        <w:rPr>
          <w:color w:val="111111"/>
        </w:rPr>
        <w:t> презентацију са репродукцијама и фотографијама уз усмена објашњења кустоса који ученике води кроз причу. Уз двосмерну комуникацију у реалном времену, у другом делу ученици могу да постављају додатна питања.</w:t>
      </w:r>
    </w:p>
    <w:p w14:paraId="775AFA4A" w14:textId="77777777" w:rsidR="00777EA5" w:rsidRPr="00777EA5" w:rsidRDefault="00777EA5" w:rsidP="005205D1">
      <w:pPr>
        <w:shd w:val="clear" w:color="auto" w:fill="FFFFFF"/>
        <w:spacing w:line="276" w:lineRule="auto"/>
        <w:jc w:val="both"/>
        <w:textAlignment w:val="baseline"/>
        <w:rPr>
          <w:color w:val="111111"/>
        </w:rPr>
      </w:pPr>
      <w:r w:rsidRPr="00777EA5">
        <w:rPr>
          <w:color w:val="111111"/>
        </w:rPr>
        <w:t>Ученици IV разреда ОШ „Драган Ковачевић“ учествовали су на предавању „Ко је био Вук Караџић“ преко платформе </w:t>
      </w:r>
      <w:r w:rsidRPr="00777EA5">
        <w:rPr>
          <w:i/>
          <w:iCs/>
          <w:color w:val="111111"/>
          <w:bdr w:val="none" w:sz="0" w:space="0" w:color="auto" w:frame="1"/>
        </w:rPr>
        <w:t>Zoom</w:t>
      </w:r>
      <w:r w:rsidRPr="00777EA5">
        <w:rPr>
          <w:color w:val="111111"/>
        </w:rPr>
        <w:t> као део програмске активности „Музеј из школске клупе“.</w:t>
      </w:r>
    </w:p>
    <w:p w14:paraId="7840EC14" w14:textId="77777777" w:rsidR="00777EA5" w:rsidRPr="00777EA5" w:rsidRDefault="00777EA5" w:rsidP="005205D1">
      <w:pPr>
        <w:shd w:val="clear" w:color="auto" w:fill="FFFFFF"/>
        <w:spacing w:line="276" w:lineRule="auto"/>
        <w:jc w:val="both"/>
        <w:textAlignment w:val="baseline"/>
        <w:rPr>
          <w:color w:val="111111"/>
        </w:rPr>
      </w:pPr>
      <w:r w:rsidRPr="00777EA5">
        <w:rPr>
          <w:color w:val="111111"/>
        </w:rPr>
        <w:t>Предавања је одржао лично кустос Музеј Вука и Доситеја, господин Миодраг Томић. Кроз петнаестоминутну презентацију и директно укључење, предавач је ученике провео кроз причу ко је био Вук Караџић, док су ученици посматрали одабране личне предмете Вука Караџића који се налазе у збирци Музеја Вука и Доситеја.</w:t>
      </w:r>
    </w:p>
    <w:p w14:paraId="6DADBD90" w14:textId="77777777" w:rsidR="00777EA5" w:rsidRPr="00777EA5" w:rsidRDefault="00777EA5" w:rsidP="005205D1">
      <w:pPr>
        <w:shd w:val="clear" w:color="auto" w:fill="FFFFFF"/>
        <w:spacing w:line="276" w:lineRule="auto"/>
        <w:jc w:val="both"/>
        <w:textAlignment w:val="baseline"/>
        <w:rPr>
          <w:color w:val="111111"/>
        </w:rPr>
      </w:pPr>
      <w:r w:rsidRPr="00777EA5">
        <w:rPr>
          <w:color w:val="111111"/>
        </w:rPr>
        <w:t>Ученици су били јако заинтересовани за старе предмете и архаичне речи попут феса, џепног сата на китњастом постољу, прибора за писање, наочара… Посебно су биле атрактивне дрвене алаткице које је Вук издељао својим рукама да би помогао Копитару да правилно преведе на немачки и латински језик српске називе за оруђе и оружје.</w:t>
      </w:r>
    </w:p>
    <w:p w14:paraId="3D4E38B8" w14:textId="77777777" w:rsidR="00777EA5" w:rsidRPr="00777EA5" w:rsidRDefault="00777EA5" w:rsidP="005205D1">
      <w:pPr>
        <w:shd w:val="clear" w:color="auto" w:fill="FFFFFF"/>
        <w:spacing w:line="276" w:lineRule="auto"/>
        <w:jc w:val="both"/>
        <w:textAlignment w:val="baseline"/>
        <w:rPr>
          <w:color w:val="111111"/>
        </w:rPr>
      </w:pPr>
      <w:r w:rsidRPr="00777EA5">
        <w:rPr>
          <w:color w:val="111111"/>
        </w:rPr>
        <w:lastRenderedPageBreak/>
        <w:t>Овај виртуелни обилазак и предавање кустоса Музеја употпунио је наставну јединицу о Вуку Караџићу из српског језика која је по редовном наставном плану и програму била део месечног плана за новембар.</w:t>
      </w:r>
    </w:p>
    <w:p w14:paraId="7CE2CAF9" w14:textId="77777777" w:rsidR="00777EA5" w:rsidRPr="00777EA5" w:rsidRDefault="00777EA5" w:rsidP="00777EA5">
      <w:pPr>
        <w:spacing w:before="360" w:after="120" w:line="276" w:lineRule="auto"/>
        <w:rPr>
          <w:b/>
        </w:rPr>
      </w:pPr>
      <w:r w:rsidRPr="00777EA5">
        <w:rPr>
          <w:b/>
        </w:rPr>
        <w:t>ПОДЕЛА НОВОГОДИШЊИХ ПАКЕТИЋА</w:t>
      </w:r>
    </w:p>
    <w:p w14:paraId="2391B462" w14:textId="77777777" w:rsidR="00777EA5" w:rsidRPr="00777EA5" w:rsidRDefault="00777EA5" w:rsidP="00777EA5">
      <w:pPr>
        <w:spacing w:before="120" w:after="120" w:line="276" w:lineRule="auto"/>
        <w:jc w:val="both"/>
        <w:rPr>
          <w:b/>
        </w:rPr>
      </w:pPr>
      <w:r w:rsidRPr="00777EA5">
        <w:rPr>
          <w:color w:val="111111"/>
          <w:shd w:val="clear" w:color="auto" w:fill="FFFFFF"/>
        </w:rPr>
        <w:t xml:space="preserve">Пакетиће је за децу обезбедило удружење ДАЈ МИ РУКУ. Деци су подењени пакетићи у складу са мерама заштите здравља и овај тренутак је био препун дечје радости.  </w:t>
      </w:r>
    </w:p>
    <w:p w14:paraId="27C1EC3E" w14:textId="77777777" w:rsidR="00777EA5" w:rsidRPr="00777EA5" w:rsidRDefault="00777EA5" w:rsidP="00777EA5">
      <w:pPr>
        <w:spacing w:before="360" w:after="120" w:line="276" w:lineRule="auto"/>
        <w:rPr>
          <w:rFonts w:eastAsia="Calibri"/>
          <w:b/>
        </w:rPr>
      </w:pPr>
      <w:r w:rsidRPr="00777EA5">
        <w:rPr>
          <w:rFonts w:eastAsia="Calibri"/>
          <w:b/>
        </w:rPr>
        <w:t xml:space="preserve">ОБЕЛЕЖАВАЊЕ САВИНДАНА </w:t>
      </w:r>
    </w:p>
    <w:p w14:paraId="5590DBCA" w14:textId="77777777" w:rsidR="00777EA5" w:rsidRPr="00777EA5" w:rsidRDefault="00777EA5" w:rsidP="00777EA5">
      <w:pPr>
        <w:spacing w:before="120" w:after="120" w:line="276" w:lineRule="auto"/>
        <w:jc w:val="both"/>
        <w:rPr>
          <w:b/>
        </w:rPr>
      </w:pPr>
      <w:r w:rsidRPr="00777EA5">
        <w:rPr>
          <w:rFonts w:eastAsia="Calibri"/>
          <w:lang w:val="sr-Cyrl-CS"/>
        </w:rPr>
        <w:t xml:space="preserve">Одлуком поводом тематског планирања, договорено је да се Школска слава – Свети Сава, обележи у оквиру вечерње литургије 26.01.2021. године у Цркви Свети Марко. Након вечерње литургије и сечења славског колача, наши ученици су одржали пригодан програм за све присутене. Корелацијским часом српског језика, музичке културе и историје је ове године обележена Школска слава. </w:t>
      </w:r>
    </w:p>
    <w:p w14:paraId="314CC959" w14:textId="77777777" w:rsidR="00777EA5" w:rsidRPr="00777EA5" w:rsidRDefault="00777EA5" w:rsidP="00777EA5">
      <w:pPr>
        <w:spacing w:before="360" w:after="120" w:line="276" w:lineRule="auto"/>
        <w:jc w:val="both"/>
        <w:rPr>
          <w:rFonts w:eastAsia="Calibri"/>
          <w:b/>
          <w:lang w:val="sr-Cyrl-CS"/>
        </w:rPr>
      </w:pPr>
      <w:r w:rsidRPr="00777EA5">
        <w:rPr>
          <w:rFonts w:eastAsia="Calibri"/>
          <w:b/>
          <w:lang w:val="sr-Cyrl-CS"/>
        </w:rPr>
        <w:t>ОПШТИНСКО ТАКМИЧЕЊЕ – КЊИЖЕВНА ОЛИМПИЈАДА</w:t>
      </w:r>
    </w:p>
    <w:p w14:paraId="69D52390" w14:textId="77777777" w:rsidR="00777EA5" w:rsidRPr="00777EA5" w:rsidRDefault="00777EA5" w:rsidP="00777EA5">
      <w:pPr>
        <w:shd w:val="clear" w:color="auto" w:fill="FFFFFF"/>
        <w:spacing w:before="120" w:after="120" w:line="276" w:lineRule="auto"/>
        <w:jc w:val="both"/>
        <w:textAlignment w:val="baseline"/>
        <w:rPr>
          <w:color w:val="111111"/>
        </w:rPr>
      </w:pPr>
      <w:r w:rsidRPr="00777EA5">
        <w:rPr>
          <w:color w:val="111111"/>
        </w:rPr>
        <w:t>У организацији Друштва за српски језик и књижевност Србије под покровитељством Министарства просвете, науке и технолошког развоја на општини Стари град одржано је општинско такмичење „ Књижевна олимпијада“.</w:t>
      </w:r>
    </w:p>
    <w:p w14:paraId="30C2290D" w14:textId="77777777" w:rsidR="00777EA5" w:rsidRPr="00777EA5" w:rsidRDefault="00777EA5" w:rsidP="00777EA5">
      <w:pPr>
        <w:shd w:val="clear" w:color="auto" w:fill="FFFFFF"/>
        <w:spacing w:before="120" w:after="120" w:line="276" w:lineRule="auto"/>
        <w:jc w:val="both"/>
        <w:textAlignment w:val="baseline"/>
        <w:rPr>
          <w:color w:val="111111"/>
        </w:rPr>
      </w:pPr>
      <w:r w:rsidRPr="00777EA5">
        <w:rPr>
          <w:color w:val="111111"/>
        </w:rPr>
        <w:t xml:space="preserve">Такмичење је одржано у Основној школи„ Драган Ковачевић“, 07.03.2021. године. Учешће су узеле све Основне школе на нашој општини. Учестовали су ученци седмог и осмог разреда. </w:t>
      </w:r>
    </w:p>
    <w:p w14:paraId="23AD941E" w14:textId="77777777" w:rsidR="00777EA5" w:rsidRPr="00777EA5" w:rsidRDefault="00777EA5" w:rsidP="00F81B27">
      <w:pPr>
        <w:shd w:val="clear" w:color="auto" w:fill="FFFFFF"/>
        <w:spacing w:before="360" w:after="120" w:line="276" w:lineRule="auto"/>
        <w:textAlignment w:val="baseline"/>
        <w:outlineLvl w:val="0"/>
        <w:rPr>
          <w:b/>
          <w:bCs/>
          <w:kern w:val="36"/>
        </w:rPr>
      </w:pPr>
      <w:bookmarkStart w:id="61" w:name="_Toc87172588"/>
      <w:r w:rsidRPr="00777EA5">
        <w:rPr>
          <w:b/>
          <w:bCs/>
          <w:kern w:val="36"/>
        </w:rPr>
        <w:t>ЈУБИЛЕЈ ЈЕДИНСТВЕНЕ ШКОЛЕ НА БАЛКАНУ</w:t>
      </w:r>
      <w:bookmarkEnd w:id="61"/>
    </w:p>
    <w:p w14:paraId="551805CF" w14:textId="77777777" w:rsidR="00777EA5" w:rsidRPr="00777EA5" w:rsidRDefault="00777EA5" w:rsidP="00F81B27">
      <w:pPr>
        <w:shd w:val="clear" w:color="auto" w:fill="FFFFFF"/>
        <w:spacing w:line="276" w:lineRule="auto"/>
        <w:jc w:val="both"/>
        <w:textAlignment w:val="baseline"/>
        <w:rPr>
          <w:color w:val="111111"/>
        </w:rPr>
      </w:pPr>
      <w:r w:rsidRPr="00777EA5">
        <w:rPr>
          <w:noProof/>
          <w:color w:val="111111"/>
        </w:rPr>
        <w:drawing>
          <wp:anchor distT="0" distB="0" distL="114300" distR="114300" simplePos="0" relativeHeight="251673600" behindDoc="0" locked="0" layoutInCell="1" allowOverlap="1" wp14:anchorId="58F85C2D" wp14:editId="4AF5200F">
            <wp:simplePos x="0" y="0"/>
            <wp:positionH relativeFrom="column">
              <wp:posOffset>25400</wp:posOffset>
            </wp:positionH>
            <wp:positionV relativeFrom="paragraph">
              <wp:posOffset>59055</wp:posOffset>
            </wp:positionV>
            <wp:extent cx="3429000" cy="2286000"/>
            <wp:effectExtent l="0" t="0" r="0" b="0"/>
            <wp:wrapSquare wrapText="bothSides"/>
            <wp:docPr id="2" name="Picture 1" descr="http://osdragankovacevic.edu.rs/wp-content/uploads/2021/06/OS-DK-4-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dragankovacevic.edu.rs/wp-content/uploads/2021/06/OS-DK-4-300x20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w="9525">
                      <a:noFill/>
                      <a:miter lim="800000"/>
                      <a:headEnd/>
                      <a:tailEnd/>
                    </a:ln>
                  </pic:spPr>
                </pic:pic>
              </a:graphicData>
            </a:graphic>
          </wp:anchor>
        </w:drawing>
      </w:r>
      <w:r w:rsidRPr="00777EA5">
        <w:rPr>
          <w:color w:val="111111"/>
        </w:rPr>
        <w:t xml:space="preserve">Дана 14.06.2021. је ОШ“Драган Ковачевић“ прославила 50 година постојања и рада свечаним откривањем бисте Ковачевић Драгану, партизанском куриру и синовцу Ковачевић Саве. Мали хероји су хероји у свим епохама, тако да школа за образовање ученика са сметњама у развоју са поносом носи име храброг дечака. Свечаном откривању је у име Министарства просвете, науке и технолошог развоја присустовала Анамарија Вичек-државна секретарка, у име </w:t>
      </w:r>
      <w:r w:rsidRPr="00777EA5">
        <w:rPr>
          <w:color w:val="111111"/>
        </w:rPr>
        <w:lastRenderedPageBreak/>
        <w:t>Секретаријата за образовање и дечију заштиту Града Београда, Игор Раичевић-подсекретар и име ГО Стари град, Радослав Марјановић- председник општине. Свечано откривање су увеличали и руководилац Школске управе Београд Драган Филиповић, прва директорка школе проф.др Станика Ковачевић Дикић, председник Друштва дефектолога Србије, Синиша Ранковић, директори 15 београдских школа за образовање ученика са сметњама у развоју, директори школа Старого града, ученици, родитељи и запослени школе. Хвала свима на дивним речима за установу са много љубави и племенитости.</w:t>
      </w:r>
    </w:p>
    <w:p w14:paraId="15A3B7E9" w14:textId="77777777" w:rsidR="00777EA5" w:rsidRPr="00777EA5" w:rsidRDefault="00777EA5" w:rsidP="00F81B27">
      <w:pPr>
        <w:spacing w:after="200" w:line="276" w:lineRule="auto"/>
        <w:contextualSpacing/>
        <w:jc w:val="both"/>
        <w:rPr>
          <w:rFonts w:eastAsia="Calibri"/>
        </w:rPr>
      </w:pPr>
      <w:r w:rsidRPr="00777EA5">
        <w:rPr>
          <w:rFonts w:eastAsia="Calibri"/>
        </w:rPr>
        <w:t xml:space="preserve">Обележавање јубилеја, 50 година рада школе, постављање бисте Драгану Ковачевићу, медијски пропраћено: </w:t>
      </w:r>
    </w:p>
    <w:p w14:paraId="44D313BA" w14:textId="77777777" w:rsidR="00777EA5" w:rsidRPr="00777EA5" w:rsidRDefault="000508AD" w:rsidP="00777EA5">
      <w:pPr>
        <w:spacing w:after="120" w:line="276" w:lineRule="auto"/>
        <w:ind w:left="720"/>
        <w:rPr>
          <w:rFonts w:ascii="Calibri" w:eastAsia="Calibri" w:hAnsi="Calibri"/>
          <w:sz w:val="22"/>
          <w:szCs w:val="22"/>
        </w:rPr>
      </w:pPr>
      <w:hyperlink r:id="rId14" w:history="1">
        <w:r w:rsidR="00777EA5" w:rsidRPr="00777EA5">
          <w:rPr>
            <w:rFonts w:ascii="Calibri" w:eastAsia="Calibri" w:hAnsi="Calibri"/>
            <w:color w:val="0000FF"/>
            <w:sz w:val="22"/>
            <w:szCs w:val="22"/>
            <w:u w:val="single"/>
          </w:rPr>
          <w:t>https://www.starigrad.org.rs/jubilej-50-godina-os-dragan-kovacevic/?fbclid=IwAR2t73x1Mf7MXnhahD7Mj8yrJwmQWGX-wp1rzJP8n6cSHrNMyJEhC_0RXY8</w:t>
        </w:r>
      </w:hyperlink>
    </w:p>
    <w:p w14:paraId="70A8953E" w14:textId="77777777" w:rsidR="00777EA5" w:rsidRPr="00777EA5" w:rsidRDefault="000508AD" w:rsidP="00777EA5">
      <w:pPr>
        <w:spacing w:after="120" w:line="276" w:lineRule="auto"/>
        <w:ind w:left="720"/>
        <w:rPr>
          <w:rFonts w:ascii="Calibri" w:eastAsia="Calibri" w:hAnsi="Calibri"/>
          <w:sz w:val="22"/>
          <w:szCs w:val="22"/>
        </w:rPr>
      </w:pPr>
      <w:hyperlink r:id="rId15" w:history="1">
        <w:r w:rsidR="00777EA5" w:rsidRPr="00777EA5">
          <w:rPr>
            <w:rFonts w:ascii="Calibri" w:eastAsia="Calibri" w:hAnsi="Calibri"/>
            <w:color w:val="0000FF"/>
            <w:sz w:val="22"/>
            <w:szCs w:val="22"/>
            <w:u w:val="single"/>
          </w:rPr>
          <w:t>https://www.rts.rs/page/magazine/sr/story/2523/nauka/4421449/pola-veka-jedne-dobre-skole.html</w:t>
        </w:r>
      </w:hyperlink>
    </w:p>
    <w:p w14:paraId="0E726117" w14:textId="77777777" w:rsidR="00777EA5" w:rsidRPr="00777EA5" w:rsidRDefault="000508AD" w:rsidP="00777EA5">
      <w:pPr>
        <w:spacing w:after="120" w:line="276" w:lineRule="auto"/>
        <w:ind w:left="720"/>
        <w:rPr>
          <w:rFonts w:ascii="Calibri" w:eastAsia="Calibri" w:hAnsi="Calibri"/>
          <w:sz w:val="22"/>
          <w:szCs w:val="22"/>
        </w:rPr>
      </w:pPr>
      <w:hyperlink r:id="rId16" w:history="1">
        <w:r w:rsidR="00777EA5" w:rsidRPr="00777EA5">
          <w:rPr>
            <w:rFonts w:ascii="Calibri" w:eastAsia="Calibri" w:hAnsi="Calibri"/>
            <w:color w:val="0000FF"/>
            <w:sz w:val="22"/>
            <w:szCs w:val="22"/>
            <w:u w:val="single"/>
          </w:rPr>
          <w:t>https://www.politika.rs/sr/clanak/481291/Pola-veka-skolstva-po-meri-slabovidih-daka</w:t>
        </w:r>
      </w:hyperlink>
    </w:p>
    <w:p w14:paraId="550362AE" w14:textId="77777777" w:rsidR="00777EA5" w:rsidRDefault="00777EA5" w:rsidP="00777EA5">
      <w:pPr>
        <w:shd w:val="clear" w:color="auto" w:fill="FFFFFF"/>
        <w:spacing w:line="360" w:lineRule="atLeast"/>
        <w:textAlignment w:val="baseline"/>
        <w:rPr>
          <w:b/>
          <w:color w:val="333333"/>
          <w:bdr w:val="none" w:sz="0" w:space="0" w:color="auto" w:frame="1"/>
        </w:rPr>
      </w:pPr>
    </w:p>
    <w:p w14:paraId="7DED974E" w14:textId="77777777" w:rsidR="00777EA5" w:rsidRPr="00777EA5" w:rsidRDefault="00777EA5" w:rsidP="00777EA5">
      <w:pPr>
        <w:shd w:val="clear" w:color="auto" w:fill="FFFFFF"/>
        <w:spacing w:line="360" w:lineRule="atLeast"/>
        <w:textAlignment w:val="baseline"/>
        <w:rPr>
          <w:b/>
          <w:color w:val="333333"/>
          <w:bdr w:val="none" w:sz="0" w:space="0" w:color="auto" w:frame="1"/>
        </w:rPr>
      </w:pPr>
      <w:r w:rsidRPr="00777EA5">
        <w:rPr>
          <w:b/>
          <w:color w:val="333333"/>
          <w:bdr w:val="none" w:sz="0" w:space="0" w:color="auto" w:frame="1"/>
        </w:rPr>
        <w:t xml:space="preserve">ЗАВРШНА ПРИРЕДБА УЧЕНИКА ЧЕТВРТОГ РАЗРЕДА </w:t>
      </w:r>
    </w:p>
    <w:p w14:paraId="1ED29355" w14:textId="77777777" w:rsidR="00777EA5" w:rsidRPr="00F81B27" w:rsidRDefault="00777EA5" w:rsidP="00F81B27">
      <w:pPr>
        <w:shd w:val="clear" w:color="auto" w:fill="FFFFFF"/>
        <w:spacing w:line="360" w:lineRule="atLeast"/>
        <w:jc w:val="both"/>
        <w:textAlignment w:val="baseline"/>
        <w:rPr>
          <w:rFonts w:ascii="Arial" w:hAnsi="Arial" w:cs="Arial"/>
          <w:color w:val="333333"/>
          <w:sz w:val="22"/>
          <w:szCs w:val="22"/>
        </w:rPr>
      </w:pPr>
      <w:r w:rsidRPr="00777EA5">
        <w:rPr>
          <w:rFonts w:ascii="Arial" w:hAnsi="Arial" w:cs="Arial"/>
          <w:noProof/>
          <w:color w:val="111111"/>
          <w:sz w:val="18"/>
          <w:szCs w:val="18"/>
        </w:rPr>
        <w:drawing>
          <wp:anchor distT="0" distB="0" distL="114300" distR="114300" simplePos="0" relativeHeight="251674624" behindDoc="0" locked="0" layoutInCell="1" allowOverlap="1" wp14:anchorId="38DBC700" wp14:editId="626E25E3">
            <wp:simplePos x="0" y="0"/>
            <wp:positionH relativeFrom="column">
              <wp:posOffset>18415</wp:posOffset>
            </wp:positionH>
            <wp:positionV relativeFrom="paragraph">
              <wp:posOffset>113665</wp:posOffset>
            </wp:positionV>
            <wp:extent cx="3552825" cy="2368550"/>
            <wp:effectExtent l="0" t="0" r="9525" b="0"/>
            <wp:wrapSquare wrapText="bothSides"/>
            <wp:docPr id="1" name="Picture 1" descr="http://osdragankovacevic.edu.rs/wp-content/uploads/2021/06/IMG-63df5dec2d3730e0914ba62bd8886186-V-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sdragankovacevic.edu.rs/wp-content/uploads/2021/06/IMG-63df5dec2d3730e0914ba62bd8886186-V-300x20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52825" cy="2368550"/>
                    </a:xfrm>
                    <a:prstGeom prst="rect">
                      <a:avLst/>
                    </a:prstGeom>
                    <a:noFill/>
                    <a:ln w="9525">
                      <a:noFill/>
                      <a:miter lim="800000"/>
                      <a:headEnd/>
                      <a:tailEnd/>
                    </a:ln>
                  </pic:spPr>
                </pic:pic>
              </a:graphicData>
            </a:graphic>
          </wp:anchor>
        </w:drawing>
      </w:r>
      <w:r w:rsidRPr="00777EA5">
        <w:rPr>
          <w:color w:val="111111"/>
        </w:rPr>
        <w:t>Дана 22.06.2021.године  су ученици 4 разреда, заједно са својим наставницима одржали приредбу испред улаза у школу.</w:t>
      </w:r>
      <w:r w:rsidRPr="00777EA5">
        <w:t xml:space="preserve"> Поводом последњег дана школе одржана је мала приредба ученика четвртог разреда коју су припремиле учитељице четвртих разреда у сарадњи са наставником музичког.  Деца су извела прилкладан програм и подељене су им дипломице.</w:t>
      </w:r>
    </w:p>
    <w:p w14:paraId="0F6AF16F" w14:textId="77777777" w:rsidR="00777EA5" w:rsidRPr="00777EA5" w:rsidRDefault="00E060E7" w:rsidP="00777EA5">
      <w:pPr>
        <w:shd w:val="clear" w:color="auto" w:fill="FFFFFF"/>
        <w:spacing w:before="180" w:after="180" w:line="384" w:lineRule="atLeast"/>
        <w:textAlignment w:val="baseline"/>
        <w:rPr>
          <w:b/>
          <w:color w:val="111111"/>
        </w:rPr>
      </w:pPr>
      <w:r>
        <w:rPr>
          <w:noProof/>
        </w:rPr>
        <w:drawing>
          <wp:anchor distT="0" distB="0" distL="114300" distR="114300" simplePos="0" relativeHeight="251675648" behindDoc="0" locked="0" layoutInCell="1" allowOverlap="1" wp14:anchorId="36B05BF8" wp14:editId="26C4FF27">
            <wp:simplePos x="0" y="0"/>
            <wp:positionH relativeFrom="margin">
              <wp:align>left</wp:align>
            </wp:positionH>
            <wp:positionV relativeFrom="paragraph">
              <wp:posOffset>469265</wp:posOffset>
            </wp:positionV>
            <wp:extent cx="3578225" cy="1739900"/>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81467" cy="1741352"/>
                    </a:xfrm>
                    <a:prstGeom prst="rect">
                      <a:avLst/>
                    </a:prstGeom>
                  </pic:spPr>
                </pic:pic>
              </a:graphicData>
            </a:graphic>
          </wp:anchor>
        </w:drawing>
      </w:r>
      <w:r w:rsidR="00777EA5" w:rsidRPr="00777EA5">
        <w:rPr>
          <w:b/>
          <w:color w:val="111111"/>
        </w:rPr>
        <w:t>ПРОСЛАВА МАТУРЕ</w:t>
      </w:r>
    </w:p>
    <w:p w14:paraId="14BCE2BA" w14:textId="77777777" w:rsidR="00777EA5" w:rsidRPr="00777EA5" w:rsidRDefault="00777EA5" w:rsidP="00777EA5">
      <w:pPr>
        <w:shd w:val="clear" w:color="auto" w:fill="FFFFFF"/>
        <w:spacing w:before="180" w:after="180" w:line="384" w:lineRule="atLeast"/>
        <w:jc w:val="both"/>
        <w:textAlignment w:val="baseline"/>
        <w:rPr>
          <w:color w:val="111111"/>
        </w:rPr>
      </w:pPr>
      <w:r w:rsidRPr="00777EA5">
        <w:rPr>
          <w:color w:val="111111"/>
        </w:rPr>
        <w:t>У школском дворишту је 28.06.2021.</w:t>
      </w:r>
      <w:r w:rsidR="00E060E7">
        <w:rPr>
          <w:color w:val="111111"/>
        </w:rPr>
        <w:t xml:space="preserve"> </w:t>
      </w:r>
      <w:r w:rsidRPr="00777EA5">
        <w:rPr>
          <w:color w:val="111111"/>
        </w:rPr>
        <w:t xml:space="preserve">године, организована свечана прослава ученика осмог разреда. Двориште је било </w:t>
      </w:r>
      <w:r w:rsidRPr="00777EA5">
        <w:rPr>
          <w:color w:val="111111"/>
        </w:rPr>
        <w:lastRenderedPageBreak/>
        <w:t>окићено балонима  и изгледало као у бајци, док је ди џеј био задужен за музику. У дивној атмосвери смо испратили још једну генерацију наших осмака.</w:t>
      </w:r>
    </w:p>
    <w:p w14:paraId="2D52C446" w14:textId="77777777" w:rsidR="00777EA5" w:rsidRPr="00777EA5" w:rsidRDefault="00777EA5" w:rsidP="00777EA5">
      <w:pPr>
        <w:spacing w:before="360" w:after="120" w:line="276" w:lineRule="auto"/>
        <w:jc w:val="both"/>
        <w:rPr>
          <w:rFonts w:eastAsia="Calibri"/>
        </w:rPr>
      </w:pPr>
      <w:r w:rsidRPr="00777EA5">
        <w:rPr>
          <w:rFonts w:eastAsia="Calibri"/>
          <w:b/>
        </w:rPr>
        <w:t xml:space="preserve">ЂАЦИ ГЕНЕРАЦИЈЕ </w:t>
      </w:r>
    </w:p>
    <w:p w14:paraId="5B408EF0" w14:textId="77777777" w:rsidR="00777EA5" w:rsidRPr="00777EA5" w:rsidRDefault="00777EA5" w:rsidP="00777EA5">
      <w:pPr>
        <w:spacing w:line="276" w:lineRule="auto"/>
        <w:jc w:val="both"/>
        <w:rPr>
          <w:b/>
          <w:lang w:val="sr-Cyrl-BA"/>
        </w:rPr>
      </w:pPr>
      <w:r w:rsidRPr="00777EA5">
        <w:t>Наш ђак генерације је</w:t>
      </w:r>
      <w:r w:rsidRPr="00777EA5">
        <w:rPr>
          <w:lang w:val="sr-Cyrl-CS"/>
        </w:rPr>
        <w:t xml:space="preserve"> у школској 2020/2021.години је Миа Томић ученица 8/2 разреда. Ученица је за свој успех награђена пригодним поклонима од школе, ГО Стари град и Секретаријата за образовање и дечју заштиту – Града Београда књигом и таблет рачунаром. Посебно је било задовољство јер смо ове школске године имали доделу две </w:t>
      </w:r>
      <w:r w:rsidRPr="00777EA5">
        <w:rPr>
          <w:lang w:val="sr-Cyrl-BA"/>
        </w:rPr>
        <w:t>диплома „Вук Караџић“ за крај школовања ученицима 8/2 разреда: Миа Томић и Никола Мијатовић.</w:t>
      </w:r>
    </w:p>
    <w:p w14:paraId="56B88166" w14:textId="77777777" w:rsidR="00777EA5" w:rsidRPr="00777EA5" w:rsidRDefault="00777EA5" w:rsidP="00777EA5"/>
    <w:p w14:paraId="7F491BB0" w14:textId="77777777" w:rsidR="00F81B27" w:rsidRDefault="00F81B27">
      <w:pPr>
        <w:rPr>
          <w:rFonts w:ascii="Cambria" w:hAnsi="Cambria"/>
          <w:b/>
          <w:bCs/>
          <w:color w:val="9D3511" w:themeColor="accent1" w:themeShade="BF"/>
          <w:kern w:val="32"/>
          <w:sz w:val="40"/>
          <w:szCs w:val="32"/>
          <w:u w:val="double"/>
        </w:rPr>
      </w:pPr>
      <w:bookmarkStart w:id="62" w:name="_Toc271476441"/>
      <w:bookmarkStart w:id="63" w:name="_Toc303848645"/>
      <w:bookmarkStart w:id="64" w:name="_Toc334714344"/>
      <w:bookmarkStart w:id="65" w:name="_Toc334730243"/>
      <w:bookmarkStart w:id="66" w:name="_Toc366738988"/>
      <w:bookmarkStart w:id="67" w:name="_Toc430097191"/>
      <w:r>
        <w:br w:type="page"/>
      </w:r>
    </w:p>
    <w:p w14:paraId="32B835E2" w14:textId="77777777" w:rsidR="00955E83" w:rsidRPr="00372BFF" w:rsidRDefault="00955E83" w:rsidP="000338AB">
      <w:pPr>
        <w:pStyle w:val="Heading1"/>
        <w:ind w:right="49"/>
      </w:pPr>
      <w:bookmarkStart w:id="68" w:name="_Toc87172589"/>
      <w:r w:rsidRPr="00372BFF">
        <w:lastRenderedPageBreak/>
        <w:t>ПОСТИГНУЋА УЧЕНИКА</w:t>
      </w:r>
      <w:bookmarkEnd w:id="55"/>
      <w:bookmarkEnd w:id="56"/>
      <w:bookmarkEnd w:id="57"/>
      <w:bookmarkEnd w:id="58"/>
      <w:bookmarkEnd w:id="59"/>
      <w:bookmarkEnd w:id="60"/>
      <w:bookmarkEnd w:id="62"/>
      <w:bookmarkEnd w:id="63"/>
      <w:bookmarkEnd w:id="64"/>
      <w:bookmarkEnd w:id="65"/>
      <w:bookmarkEnd w:id="66"/>
      <w:bookmarkEnd w:id="67"/>
      <w:bookmarkEnd w:id="68"/>
    </w:p>
    <w:p w14:paraId="5FF7FE2F" w14:textId="77777777" w:rsidR="00C226DE" w:rsidRDefault="00882954" w:rsidP="00C226DE">
      <w:pPr>
        <w:pStyle w:val="Heading2"/>
        <w:rPr>
          <w:b w:val="0"/>
        </w:rPr>
      </w:pPr>
      <w:bookmarkStart w:id="69" w:name="_Toc87172590"/>
      <w:bookmarkStart w:id="70" w:name="_Hlk81933928"/>
      <w:r w:rsidRPr="005D64F1">
        <w:rPr>
          <w:lang w:val="sr-Cyrl-CS"/>
        </w:rPr>
        <w:t>О</w:t>
      </w:r>
      <w:r>
        <w:rPr>
          <w:lang w:val="sr-Cyrl-CS"/>
        </w:rPr>
        <w:t xml:space="preserve">пшти преглед </w:t>
      </w:r>
      <w:bookmarkStart w:id="71" w:name="_Hlk81934083"/>
      <w:r w:rsidRPr="00882954">
        <w:rPr>
          <w:b w:val="0"/>
        </w:rPr>
        <w:t>(Доминика Синдоренко</w:t>
      </w:r>
      <w:r w:rsidR="00D06A77">
        <w:rPr>
          <w:b w:val="0"/>
        </w:rPr>
        <w:t xml:space="preserve"> Перић</w:t>
      </w:r>
      <w:r w:rsidRPr="00882954">
        <w:rPr>
          <w:b w:val="0"/>
        </w:rPr>
        <w:t>)</w:t>
      </w:r>
      <w:bookmarkEnd w:id="69"/>
      <w:bookmarkEnd w:id="71"/>
    </w:p>
    <w:p w14:paraId="47DF3E2B" w14:textId="77777777" w:rsidR="00C226DE" w:rsidRPr="009A0391" w:rsidRDefault="00C226DE" w:rsidP="00C226DE">
      <w:pPr>
        <w:spacing w:after="120" w:line="276" w:lineRule="auto"/>
        <w:ind w:firstLine="720"/>
        <w:jc w:val="both"/>
        <w:rPr>
          <w:lang w:val="sr-Cyrl-CS"/>
        </w:rPr>
      </w:pPr>
      <w:r>
        <w:t>Четри</w:t>
      </w:r>
      <w:r w:rsidRPr="009F3327">
        <w:rPr>
          <w:lang w:val="sr-Cyrl-CS"/>
        </w:rPr>
        <w:t xml:space="preserve"> ученика првог разреда је описно оцењено</w:t>
      </w:r>
      <w:r>
        <w:rPr>
          <w:lang w:val="sr-Cyrl-CS"/>
        </w:rPr>
        <w:t>. Уз прилагођавање наставу је пратио 46 ученик: са одличним успехом заврши</w:t>
      </w:r>
      <w:r w:rsidRPr="009F3327">
        <w:rPr>
          <w:lang w:val="sr-Cyrl-CS"/>
        </w:rPr>
        <w:t>о је</w:t>
      </w:r>
      <w:r>
        <w:rPr>
          <w:lang w:val="sr-Cyrl-CS"/>
        </w:rPr>
        <w:t xml:space="preserve"> 26 ученик, врло добрим 22</w:t>
      </w:r>
      <w:r w:rsidRPr="009F3327">
        <w:rPr>
          <w:lang w:val="sr-Cyrl-CS"/>
        </w:rPr>
        <w:t xml:space="preserve">, добрим </w:t>
      </w:r>
      <w:r>
        <w:rPr>
          <w:lang w:val="sr-Cyrl-CS"/>
        </w:rPr>
        <w:t>2</w:t>
      </w:r>
      <w:r w:rsidRPr="009F3327">
        <w:rPr>
          <w:lang w:val="sr-Cyrl-CS"/>
        </w:rPr>
        <w:t>, довољним 0, недовољним</w:t>
      </w:r>
      <w:r>
        <w:rPr>
          <w:lang w:val="sr-Cyrl-CS"/>
        </w:rPr>
        <w:t xml:space="preserve"> 0. Док је 59 дец</w:t>
      </w:r>
      <w:r>
        <w:t>e</w:t>
      </w:r>
      <w:r>
        <w:rPr>
          <w:lang w:val="sr-Cyrl-CS"/>
        </w:rPr>
        <w:t xml:space="preserve">  наставу пратило по индивидуалном образовном плану (</w:t>
      </w:r>
      <w:r>
        <w:t xml:space="preserve"> из појединих или већине предмета) ; постигли су следећи успех</w:t>
      </w:r>
      <w:r>
        <w:rPr>
          <w:lang w:val="sr-Cyrl-CS"/>
        </w:rPr>
        <w:t>: одлични 37,</w:t>
      </w:r>
      <w:r w:rsidRPr="00DC0191">
        <w:rPr>
          <w:lang w:val="sr-Cyrl-CS"/>
        </w:rPr>
        <w:t xml:space="preserve"> </w:t>
      </w:r>
      <w:r>
        <w:rPr>
          <w:lang w:val="sr-Cyrl-CS"/>
        </w:rPr>
        <w:t xml:space="preserve">врло добри 13, добрим 1..  </w:t>
      </w:r>
    </w:p>
    <w:p w14:paraId="5A60E371" w14:textId="77777777" w:rsidR="00C226DE" w:rsidRDefault="00C226DE" w:rsidP="00C226DE">
      <w:pPr>
        <w:spacing w:after="120" w:line="276" w:lineRule="auto"/>
        <w:ind w:firstLine="720"/>
        <w:jc w:val="both"/>
        <w:rPr>
          <w:lang w:val="sr-Cyrl-CS"/>
        </w:rPr>
      </w:pPr>
      <w:r w:rsidRPr="009A0391">
        <w:rPr>
          <w:lang w:val="sr-Cyrl-CS"/>
        </w:rPr>
        <w:t xml:space="preserve">У овој школској години ученици су направили </w:t>
      </w:r>
      <w:r>
        <w:rPr>
          <w:lang w:val="sr-Cyrl-CS"/>
        </w:rPr>
        <w:t>12166 изостанак</w:t>
      </w:r>
      <w:r w:rsidRPr="009A0391">
        <w:rPr>
          <w:lang w:val="sr-Cyrl-CS"/>
        </w:rPr>
        <w:t xml:space="preserve">, од тога </w:t>
      </w:r>
      <w:r>
        <w:rPr>
          <w:lang w:val="sr-Cyrl-CS"/>
        </w:rPr>
        <w:t>12140</w:t>
      </w:r>
      <w:r w:rsidRPr="009A0391">
        <w:rPr>
          <w:b/>
          <w:lang w:val="sr-Cyrl-CS"/>
        </w:rPr>
        <w:t xml:space="preserve"> </w:t>
      </w:r>
      <w:r>
        <w:rPr>
          <w:lang w:val="sr-Cyrl-CS"/>
        </w:rPr>
        <w:t>оправданих</w:t>
      </w:r>
      <w:r w:rsidRPr="009A0391">
        <w:rPr>
          <w:lang w:val="sr-Cyrl-CS"/>
        </w:rPr>
        <w:t xml:space="preserve"> и</w:t>
      </w:r>
      <w:r>
        <w:rPr>
          <w:lang w:val="sr-Cyrl-CS"/>
        </w:rPr>
        <w:t xml:space="preserve"> 26</w:t>
      </w:r>
      <w:r w:rsidRPr="009A0391">
        <w:rPr>
          <w:b/>
          <w:lang w:val="sr-Cyrl-CS"/>
        </w:rPr>
        <w:t xml:space="preserve"> </w:t>
      </w:r>
      <w:r w:rsidRPr="009A0391">
        <w:rPr>
          <w:lang w:val="sr-Cyrl-CS"/>
        </w:rPr>
        <w:t>неоправдан</w:t>
      </w:r>
      <w:r>
        <w:rPr>
          <w:lang w:val="sr-Cyrl-CS"/>
        </w:rPr>
        <w:t xml:space="preserve">а </w:t>
      </w:r>
      <w:r w:rsidRPr="009A0391">
        <w:rPr>
          <w:lang w:val="sr-Cyrl-CS"/>
        </w:rPr>
        <w:t>изостанка. Углавном су изостанци</w:t>
      </w:r>
      <w:r>
        <w:rPr>
          <w:lang w:val="sr-Cyrl-CS"/>
        </w:rPr>
        <w:t xml:space="preserve"> били</w:t>
      </w:r>
      <w:r w:rsidRPr="009A0391">
        <w:rPr>
          <w:lang w:val="sr-Cyrl-CS"/>
        </w:rPr>
        <w:t xml:space="preserve"> проузроковани болешћу </w:t>
      </w:r>
      <w:r w:rsidRPr="00603519">
        <w:rPr>
          <w:lang w:val="sr-Cyrl-CS"/>
        </w:rPr>
        <w:t>ученика</w:t>
      </w:r>
      <w:r>
        <w:rPr>
          <w:lang w:val="sr-Cyrl-CS"/>
        </w:rPr>
        <w:t>.Од марта месеца ученици су пратили наставу на даљину. У складу са препоруком Министарства,</w:t>
      </w:r>
      <w:r w:rsidRPr="00A25A16">
        <w:rPr>
          <w:lang w:val="sr-Cyrl-CS"/>
        </w:rPr>
        <w:t xml:space="preserve"> </w:t>
      </w:r>
      <w:r>
        <w:rPr>
          <w:lang w:val="sr-Cyrl-CS"/>
        </w:rPr>
        <w:t>на крају школске године, су сви ученици имали п</w:t>
      </w:r>
      <w:r w:rsidRPr="00603519">
        <w:rPr>
          <w:lang w:val="sr-Cyrl-CS"/>
        </w:rPr>
        <w:t>римерно владање</w:t>
      </w:r>
      <w:r>
        <w:rPr>
          <w:lang w:val="sr-Cyrl-CS"/>
        </w:rPr>
        <w:t>.</w:t>
      </w:r>
    </w:p>
    <w:p w14:paraId="52024E80" w14:textId="77777777" w:rsidR="00C226DE" w:rsidRDefault="00C226DE" w:rsidP="00C226DE">
      <w:pPr>
        <w:spacing w:after="120" w:line="276" w:lineRule="auto"/>
        <w:ind w:firstLine="720"/>
        <w:jc w:val="both"/>
        <w:rPr>
          <w:lang w:val="sr-Cyrl-CS"/>
        </w:rPr>
      </w:pPr>
      <w:bookmarkStart w:id="72" w:name="_Hlk81936253"/>
      <w:r>
        <w:t xml:space="preserve">Деветнест </w:t>
      </w:r>
      <w:r w:rsidRPr="009F3327">
        <w:rPr>
          <w:lang w:val="sr-Cyrl-CS"/>
        </w:rPr>
        <w:t xml:space="preserve"> ученик</w:t>
      </w:r>
      <w:r>
        <w:rPr>
          <w:lang w:val="sr-Cyrl-CS"/>
        </w:rPr>
        <w:t>а</w:t>
      </w:r>
      <w:r w:rsidRPr="009F3327">
        <w:rPr>
          <w:lang w:val="sr-Cyrl-CS"/>
        </w:rPr>
        <w:t xml:space="preserve"> је завршио осми разред.</w:t>
      </w:r>
      <w:r w:rsidRPr="009F3327">
        <w:t xml:space="preserve"> </w:t>
      </w:r>
      <w:r>
        <w:t>6</w:t>
      </w:r>
      <w:r w:rsidRPr="009F3327">
        <w:t xml:space="preserve"> ученика</w:t>
      </w:r>
      <w:r>
        <w:rPr>
          <w:lang w:val="sr-Cyrl-CS"/>
        </w:rPr>
        <w:t xml:space="preserve"> по редовном и</w:t>
      </w:r>
      <w:r>
        <w:t>13 ученика</w:t>
      </w:r>
      <w:r w:rsidRPr="00DC0191">
        <w:rPr>
          <w:lang w:val="sr-Cyrl-CS"/>
        </w:rPr>
        <w:t xml:space="preserve"> </w:t>
      </w:r>
      <w:r>
        <w:rPr>
          <w:lang w:val="sr-Cyrl-CS"/>
        </w:rPr>
        <w:t>по индивидуалном образовном плану</w:t>
      </w:r>
      <w:r w:rsidRPr="009F3327">
        <w:t xml:space="preserve">. </w:t>
      </w:r>
      <w:r>
        <w:rPr>
          <w:lang w:val="sr-Cyrl-CS"/>
        </w:rPr>
        <w:t xml:space="preserve">Ученици </w:t>
      </w:r>
      <w:r>
        <w:t>осмог</w:t>
      </w:r>
      <w:r w:rsidRPr="009F3327">
        <w:t xml:space="preserve"> разреда</w:t>
      </w:r>
      <w:r>
        <w:t xml:space="preserve"> који су радили по редовном програму </w:t>
      </w:r>
      <w:r w:rsidRPr="009F3327">
        <w:t>, на полагању завршног испита пос</w:t>
      </w:r>
      <w:r>
        <w:t>тигли су следећи успех: просечан број бодова и</w:t>
      </w:r>
      <w:r w:rsidRPr="009F3327">
        <w:t>з матерњег језика</w:t>
      </w:r>
      <w:r>
        <w:t xml:space="preserve"> 9,09, </w:t>
      </w:r>
      <w:r w:rsidRPr="009F3327">
        <w:t>просеч</w:t>
      </w:r>
      <w:r>
        <w:t>ан број бодова</w:t>
      </w:r>
      <w:r w:rsidRPr="009F3327">
        <w:t xml:space="preserve"> из математике</w:t>
      </w:r>
      <w:r>
        <w:t xml:space="preserve"> 7,13,</w:t>
      </w:r>
      <w:r w:rsidRPr="009F3327">
        <w:t xml:space="preserve"> </w:t>
      </w:r>
      <w:r>
        <w:t>просечан број бодова</w:t>
      </w:r>
      <w:r w:rsidRPr="009F3327">
        <w:t xml:space="preserve"> </w:t>
      </w:r>
      <w:r>
        <w:t xml:space="preserve"> на комбинованом</w:t>
      </w:r>
      <w:r w:rsidRPr="009F3327">
        <w:t xml:space="preserve"> тест</w:t>
      </w:r>
      <w:r>
        <w:t>у 10,75.</w:t>
      </w:r>
      <w:r w:rsidRPr="009F3327">
        <w:t xml:space="preserve"> </w:t>
      </w:r>
      <w:r>
        <w:t xml:space="preserve">Ученикци који су наставу пратили </w:t>
      </w:r>
      <w:r w:rsidRPr="00DC0191">
        <w:rPr>
          <w:lang w:val="sr-Cyrl-CS"/>
        </w:rPr>
        <w:t xml:space="preserve"> </w:t>
      </w:r>
      <w:r>
        <w:rPr>
          <w:lang w:val="sr-Cyrl-CS"/>
        </w:rPr>
        <w:t>по индивидуалном образовном плану остварили су просечно 16,88 поена</w:t>
      </w:r>
      <w:r w:rsidRPr="00462DFD">
        <w:t xml:space="preserve"> </w:t>
      </w:r>
      <w:r>
        <w:t>и</w:t>
      </w:r>
      <w:r w:rsidRPr="009F3327">
        <w:t>з матерњег језика</w:t>
      </w:r>
      <w:r>
        <w:t>,</w:t>
      </w:r>
      <w:r>
        <w:rPr>
          <w:lang w:val="sr-Cyrl-CS"/>
        </w:rPr>
        <w:t xml:space="preserve">  14,2 </w:t>
      </w:r>
      <w:r w:rsidRPr="009F3327">
        <w:t>из математике</w:t>
      </w:r>
      <w:r>
        <w:t xml:space="preserve"> и </w:t>
      </w:r>
      <w:r>
        <w:rPr>
          <w:lang w:val="sr-Cyrl-CS"/>
        </w:rPr>
        <w:t>17,00 на</w:t>
      </w:r>
      <w:r w:rsidRPr="005C176F">
        <w:t xml:space="preserve"> </w:t>
      </w:r>
      <w:r>
        <w:t>комбинованом</w:t>
      </w:r>
      <w:r w:rsidRPr="009F3327">
        <w:t xml:space="preserve"> тест</w:t>
      </w:r>
      <w:r>
        <w:t>у.</w:t>
      </w:r>
    </w:p>
    <w:bookmarkEnd w:id="72"/>
    <w:p w14:paraId="3D8A6648" w14:textId="77777777" w:rsidR="00C226DE" w:rsidRDefault="00C226DE" w:rsidP="00C226DE">
      <w:pPr>
        <w:spacing w:after="120" w:line="276" w:lineRule="auto"/>
        <w:ind w:firstLine="720"/>
        <w:jc w:val="both"/>
        <w:rPr>
          <w:lang w:val="sr-Cyrl-CS"/>
        </w:rPr>
      </w:pPr>
      <w:r w:rsidRPr="009A0391">
        <w:rPr>
          <w:lang w:val="sr-Cyrl-CS"/>
        </w:rPr>
        <w:t>У циљу што свеобухватнијег информисања и са нам</w:t>
      </w:r>
      <w:r>
        <w:rPr>
          <w:lang w:val="sr-Cyrl-CS"/>
        </w:rPr>
        <w:t>ером да се јасно  представе резултати рада са ученицима и омогући квалитативна анализа  дат је и табеларни</w:t>
      </w:r>
      <w:r w:rsidRPr="009A0391">
        <w:rPr>
          <w:lang w:val="sr-Cyrl-CS"/>
        </w:rPr>
        <w:t xml:space="preserve"> п</w:t>
      </w:r>
      <w:r>
        <w:rPr>
          <w:lang w:val="sr-Cyrl-CS"/>
        </w:rPr>
        <w:t>риказ</w:t>
      </w:r>
      <w:r w:rsidRPr="009A0391">
        <w:rPr>
          <w:lang w:val="sr-Cyrl-CS"/>
        </w:rPr>
        <w:t>.</w:t>
      </w:r>
    </w:p>
    <w:p w14:paraId="0182B393" w14:textId="77777777" w:rsidR="00C226DE" w:rsidRPr="00FC2B88" w:rsidRDefault="00C226DE" w:rsidP="00C226DE">
      <w:pPr>
        <w:spacing w:before="240" w:line="360" w:lineRule="auto"/>
        <w:rPr>
          <w:b/>
          <w:i/>
        </w:rPr>
      </w:pPr>
      <w:r w:rsidRPr="00082AD3">
        <w:rPr>
          <w:b/>
          <w:i/>
        </w:rPr>
        <w:t>Ученици који су похађали наставу –школске</w:t>
      </w:r>
      <w:r>
        <w:rPr>
          <w:b/>
          <w:i/>
        </w:rPr>
        <w:t xml:space="preserve"> </w:t>
      </w:r>
      <w:r w:rsidRPr="00082AD3">
        <w:rPr>
          <w:b/>
          <w:i/>
        </w:rPr>
        <w:t>20</w:t>
      </w:r>
      <w:r>
        <w:rPr>
          <w:b/>
          <w:i/>
        </w:rPr>
        <w:t>20</w:t>
      </w:r>
      <w:r w:rsidRPr="00082AD3">
        <w:rPr>
          <w:b/>
          <w:i/>
        </w:rPr>
        <w:t>/ 20</w:t>
      </w:r>
      <w:r>
        <w:rPr>
          <w:b/>
          <w:i/>
        </w:rPr>
        <w:t>21</w:t>
      </w:r>
      <w:r w:rsidRPr="00082AD3">
        <w:rPr>
          <w:b/>
          <w:i/>
        </w:rPr>
        <w:t>.</w:t>
      </w:r>
      <w:r>
        <w:rPr>
          <w:b/>
          <w:i/>
        </w:rPr>
        <w:t xml:space="preserve"> године</w:t>
      </w:r>
    </w:p>
    <w:tbl>
      <w:tblPr>
        <w:tblpPr w:leftFromText="180" w:rightFromText="180" w:vertAnchor="text" w:horzAnchor="margin" w:tblpY="2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599"/>
        <w:gridCol w:w="1440"/>
        <w:gridCol w:w="1440"/>
        <w:gridCol w:w="1440"/>
      </w:tblGrid>
      <w:tr w:rsidR="00992EE6" w14:paraId="39C9A976" w14:textId="77777777" w:rsidTr="00F53053">
        <w:tc>
          <w:tcPr>
            <w:tcW w:w="1728" w:type="dxa"/>
            <w:tcBorders>
              <w:top w:val="nil"/>
              <w:left w:val="nil"/>
              <w:bottom w:val="thickThinSmallGap" w:sz="12" w:space="0" w:color="auto"/>
              <w:right w:val="thickThinSmallGap" w:sz="12" w:space="0" w:color="auto"/>
            </w:tcBorders>
          </w:tcPr>
          <w:p w14:paraId="0E2FB299" w14:textId="77777777" w:rsidR="00992EE6" w:rsidRDefault="00992EE6" w:rsidP="00F53053">
            <w:pPr>
              <w:jc w:val="center"/>
              <w:rPr>
                <w:sz w:val="22"/>
                <w:szCs w:val="22"/>
                <w:lang w:val="sr-Cyrl-CS"/>
              </w:rPr>
            </w:pPr>
          </w:p>
        </w:tc>
        <w:tc>
          <w:tcPr>
            <w:tcW w:w="1599" w:type="dxa"/>
            <w:tcBorders>
              <w:top w:val="thickThinSmallGap" w:sz="12" w:space="0" w:color="auto"/>
              <w:left w:val="thickThinSmallGap" w:sz="12" w:space="0" w:color="auto"/>
              <w:bottom w:val="thickThinSmallGap" w:sz="12" w:space="0" w:color="auto"/>
              <w:right w:val="single" w:sz="4" w:space="0" w:color="auto"/>
            </w:tcBorders>
            <w:shd w:val="clear" w:color="auto" w:fill="F4B29B" w:themeFill="accent1" w:themeFillTint="66"/>
            <w:vAlign w:val="center"/>
          </w:tcPr>
          <w:p w14:paraId="56E340CB" w14:textId="77777777" w:rsidR="00992EE6" w:rsidRDefault="00992EE6" w:rsidP="00F53053">
            <w:pPr>
              <w:jc w:val="center"/>
              <w:rPr>
                <w:b/>
                <w:sz w:val="22"/>
                <w:szCs w:val="22"/>
                <w:lang w:val="sr-Cyrl-CS"/>
              </w:rPr>
            </w:pPr>
            <w:r>
              <w:rPr>
                <w:b/>
                <w:sz w:val="22"/>
                <w:szCs w:val="22"/>
                <w:lang w:val="sr-Cyrl-CS"/>
              </w:rPr>
              <w:t>Предшколско</w:t>
            </w:r>
          </w:p>
        </w:tc>
        <w:tc>
          <w:tcPr>
            <w:tcW w:w="1440" w:type="dxa"/>
            <w:tcBorders>
              <w:top w:val="thickThinSmallGap" w:sz="12" w:space="0" w:color="auto"/>
              <w:left w:val="single" w:sz="4" w:space="0" w:color="auto"/>
              <w:bottom w:val="thickThinSmallGap" w:sz="12" w:space="0" w:color="auto"/>
              <w:right w:val="single" w:sz="4" w:space="0" w:color="auto"/>
            </w:tcBorders>
            <w:shd w:val="clear" w:color="auto" w:fill="F4B29B" w:themeFill="accent1" w:themeFillTint="66"/>
            <w:vAlign w:val="center"/>
          </w:tcPr>
          <w:p w14:paraId="67398D57" w14:textId="77777777" w:rsidR="00992EE6" w:rsidRDefault="00992EE6" w:rsidP="00F53053">
            <w:pPr>
              <w:jc w:val="center"/>
              <w:rPr>
                <w:b/>
                <w:sz w:val="22"/>
                <w:szCs w:val="22"/>
                <w:lang w:val="sr-Cyrl-CS"/>
              </w:rPr>
            </w:pPr>
            <w:r>
              <w:rPr>
                <w:b/>
                <w:sz w:val="22"/>
                <w:szCs w:val="22"/>
                <w:lang w:val="sr-Cyrl-CS"/>
              </w:rPr>
              <w:t>Млађи разреди</w:t>
            </w:r>
          </w:p>
        </w:tc>
        <w:tc>
          <w:tcPr>
            <w:tcW w:w="1440" w:type="dxa"/>
            <w:tcBorders>
              <w:top w:val="thickThinSmallGap" w:sz="12" w:space="0" w:color="auto"/>
              <w:left w:val="single" w:sz="4" w:space="0" w:color="auto"/>
              <w:bottom w:val="thickThinSmallGap" w:sz="12" w:space="0" w:color="auto"/>
              <w:right w:val="single" w:sz="4" w:space="0" w:color="auto"/>
            </w:tcBorders>
            <w:shd w:val="clear" w:color="auto" w:fill="F4B29B" w:themeFill="accent1" w:themeFillTint="66"/>
            <w:vAlign w:val="center"/>
          </w:tcPr>
          <w:p w14:paraId="25F01FD1" w14:textId="77777777" w:rsidR="00992EE6" w:rsidRDefault="00992EE6" w:rsidP="00F53053">
            <w:pPr>
              <w:jc w:val="center"/>
              <w:rPr>
                <w:b/>
                <w:sz w:val="22"/>
                <w:szCs w:val="22"/>
                <w:lang w:val="sr-Cyrl-CS"/>
              </w:rPr>
            </w:pPr>
            <w:r>
              <w:rPr>
                <w:b/>
                <w:sz w:val="22"/>
                <w:szCs w:val="22"/>
                <w:lang w:val="sr-Cyrl-CS"/>
              </w:rPr>
              <w:t>Старији разреди</w:t>
            </w:r>
          </w:p>
        </w:tc>
        <w:tc>
          <w:tcPr>
            <w:tcW w:w="1440" w:type="dxa"/>
            <w:tcBorders>
              <w:top w:val="thickThinSmallGap" w:sz="12" w:space="0" w:color="auto"/>
              <w:left w:val="single" w:sz="4" w:space="0" w:color="auto"/>
              <w:bottom w:val="thickThinSmallGap" w:sz="12" w:space="0" w:color="auto"/>
              <w:right w:val="single" w:sz="4" w:space="0" w:color="auto"/>
            </w:tcBorders>
            <w:shd w:val="clear" w:color="auto" w:fill="F4B29B" w:themeFill="accent1" w:themeFillTint="66"/>
            <w:vAlign w:val="center"/>
          </w:tcPr>
          <w:p w14:paraId="08016D45" w14:textId="77777777" w:rsidR="00992EE6" w:rsidRDefault="00992EE6" w:rsidP="00F53053">
            <w:pPr>
              <w:jc w:val="center"/>
              <w:rPr>
                <w:b/>
                <w:sz w:val="22"/>
                <w:szCs w:val="22"/>
                <w:lang w:val="sr-Cyrl-CS"/>
              </w:rPr>
            </w:pPr>
            <w:r>
              <w:rPr>
                <w:rFonts w:ascii="Arial Black" w:hAnsi="Arial Black"/>
                <w:b/>
                <w:lang w:val="sr-Cyrl-CS"/>
              </w:rPr>
              <w:t>∑</w:t>
            </w:r>
          </w:p>
        </w:tc>
      </w:tr>
      <w:tr w:rsidR="00992EE6" w14:paraId="5C033D05" w14:textId="77777777" w:rsidTr="00F53053">
        <w:tc>
          <w:tcPr>
            <w:tcW w:w="1728" w:type="dxa"/>
            <w:tcBorders>
              <w:top w:val="thickThinSmallGap" w:sz="12" w:space="0" w:color="auto"/>
              <w:left w:val="single" w:sz="4" w:space="0" w:color="auto"/>
              <w:bottom w:val="single" w:sz="4" w:space="0" w:color="auto"/>
              <w:right w:val="thickThinSmallGap" w:sz="12" w:space="0" w:color="auto"/>
            </w:tcBorders>
          </w:tcPr>
          <w:p w14:paraId="0876F2F4" w14:textId="77777777" w:rsidR="00992EE6" w:rsidRDefault="00992EE6" w:rsidP="00F53053">
            <w:pPr>
              <w:jc w:val="both"/>
              <w:rPr>
                <w:b/>
                <w:lang w:val="sr-Cyrl-CS"/>
              </w:rPr>
            </w:pPr>
            <w:r>
              <w:rPr>
                <w:b/>
                <w:lang w:val="sr-Cyrl-CS"/>
              </w:rPr>
              <w:t>Дечака</w:t>
            </w:r>
          </w:p>
        </w:tc>
        <w:tc>
          <w:tcPr>
            <w:tcW w:w="1599" w:type="dxa"/>
            <w:tcBorders>
              <w:top w:val="single" w:sz="4" w:space="0" w:color="auto"/>
              <w:left w:val="single" w:sz="4" w:space="0" w:color="auto"/>
              <w:bottom w:val="single" w:sz="4" w:space="0" w:color="auto"/>
              <w:right w:val="single" w:sz="4" w:space="0" w:color="auto"/>
            </w:tcBorders>
          </w:tcPr>
          <w:p w14:paraId="5653415F" w14:textId="77777777" w:rsidR="00992EE6" w:rsidRPr="00B60F11" w:rsidRDefault="00992EE6" w:rsidP="00F53053">
            <w:pPr>
              <w:jc w:val="center"/>
              <w:rPr>
                <w:sz w:val="22"/>
                <w:szCs w:val="22"/>
              </w:rPr>
            </w:pPr>
            <w:r>
              <w:rPr>
                <w:sz w:val="22"/>
                <w:szCs w:val="22"/>
              </w:rPr>
              <w:t>5</w:t>
            </w:r>
          </w:p>
        </w:tc>
        <w:tc>
          <w:tcPr>
            <w:tcW w:w="1440" w:type="dxa"/>
            <w:tcBorders>
              <w:top w:val="single" w:sz="4" w:space="0" w:color="auto"/>
              <w:left w:val="single" w:sz="4" w:space="0" w:color="auto"/>
              <w:bottom w:val="single" w:sz="4" w:space="0" w:color="auto"/>
              <w:right w:val="single" w:sz="4" w:space="0" w:color="auto"/>
            </w:tcBorders>
          </w:tcPr>
          <w:p w14:paraId="52FFC555" w14:textId="77777777" w:rsidR="00992EE6" w:rsidRPr="00174DEC" w:rsidRDefault="00992EE6" w:rsidP="00F53053">
            <w:pPr>
              <w:jc w:val="center"/>
              <w:rPr>
                <w:sz w:val="22"/>
                <w:szCs w:val="22"/>
              </w:rPr>
            </w:pPr>
            <w:r>
              <w:rPr>
                <w:sz w:val="22"/>
                <w:szCs w:val="22"/>
              </w:rPr>
              <w:t>25</w:t>
            </w:r>
          </w:p>
        </w:tc>
        <w:tc>
          <w:tcPr>
            <w:tcW w:w="1440" w:type="dxa"/>
            <w:tcBorders>
              <w:top w:val="single" w:sz="4" w:space="0" w:color="auto"/>
              <w:left w:val="single" w:sz="4" w:space="0" w:color="auto"/>
              <w:bottom w:val="single" w:sz="4" w:space="0" w:color="auto"/>
              <w:right w:val="single" w:sz="4" w:space="0" w:color="auto"/>
            </w:tcBorders>
          </w:tcPr>
          <w:p w14:paraId="39423654" w14:textId="77777777" w:rsidR="00992EE6" w:rsidRPr="00174DEC" w:rsidRDefault="00992EE6" w:rsidP="00F53053">
            <w:pPr>
              <w:jc w:val="center"/>
              <w:rPr>
                <w:sz w:val="22"/>
                <w:szCs w:val="22"/>
              </w:rPr>
            </w:pPr>
            <w:r>
              <w:rPr>
                <w:sz w:val="22"/>
                <w:szCs w:val="22"/>
              </w:rPr>
              <w:t>44</w:t>
            </w:r>
          </w:p>
        </w:tc>
        <w:tc>
          <w:tcPr>
            <w:tcW w:w="1440" w:type="dxa"/>
            <w:tcBorders>
              <w:top w:val="single" w:sz="4" w:space="0" w:color="auto"/>
              <w:left w:val="single" w:sz="4" w:space="0" w:color="auto"/>
              <w:bottom w:val="single" w:sz="4" w:space="0" w:color="auto"/>
              <w:right w:val="single" w:sz="4" w:space="0" w:color="auto"/>
            </w:tcBorders>
          </w:tcPr>
          <w:p w14:paraId="3C2B164C" w14:textId="77777777" w:rsidR="00992EE6" w:rsidRPr="00B60F11" w:rsidRDefault="00992EE6" w:rsidP="00F53053">
            <w:pPr>
              <w:jc w:val="center"/>
              <w:rPr>
                <w:b/>
                <w:sz w:val="22"/>
                <w:szCs w:val="22"/>
              </w:rPr>
            </w:pPr>
            <w:r>
              <w:rPr>
                <w:b/>
                <w:sz w:val="22"/>
                <w:szCs w:val="22"/>
              </w:rPr>
              <w:t>74</w:t>
            </w:r>
          </w:p>
        </w:tc>
      </w:tr>
      <w:tr w:rsidR="00992EE6" w14:paraId="26550628" w14:textId="77777777" w:rsidTr="00F53053">
        <w:tc>
          <w:tcPr>
            <w:tcW w:w="1728" w:type="dxa"/>
            <w:tcBorders>
              <w:top w:val="single" w:sz="4" w:space="0" w:color="auto"/>
              <w:left w:val="single" w:sz="4" w:space="0" w:color="auto"/>
              <w:bottom w:val="single" w:sz="12" w:space="0" w:color="auto"/>
              <w:right w:val="thickThinSmallGap" w:sz="12" w:space="0" w:color="auto"/>
            </w:tcBorders>
          </w:tcPr>
          <w:p w14:paraId="0348D9BD" w14:textId="77777777" w:rsidR="00992EE6" w:rsidRDefault="00992EE6" w:rsidP="00F53053">
            <w:pPr>
              <w:jc w:val="both"/>
              <w:rPr>
                <w:b/>
                <w:lang w:val="sr-Cyrl-CS"/>
              </w:rPr>
            </w:pPr>
            <w:r>
              <w:rPr>
                <w:b/>
                <w:lang w:val="sr-Cyrl-CS"/>
              </w:rPr>
              <w:t>Девојчица</w:t>
            </w:r>
          </w:p>
        </w:tc>
        <w:tc>
          <w:tcPr>
            <w:tcW w:w="1599" w:type="dxa"/>
            <w:tcBorders>
              <w:top w:val="single" w:sz="4" w:space="0" w:color="auto"/>
              <w:left w:val="single" w:sz="4" w:space="0" w:color="auto"/>
              <w:bottom w:val="single" w:sz="4" w:space="0" w:color="auto"/>
              <w:right w:val="single" w:sz="4" w:space="0" w:color="auto"/>
            </w:tcBorders>
          </w:tcPr>
          <w:p w14:paraId="1CD5D0E0" w14:textId="77777777" w:rsidR="00992EE6" w:rsidRPr="00B60F11" w:rsidRDefault="00992EE6" w:rsidP="00F53053">
            <w:pPr>
              <w:jc w:val="center"/>
              <w:rPr>
                <w:sz w:val="22"/>
                <w:szCs w:val="22"/>
              </w:rPr>
            </w:pPr>
            <w:r>
              <w:rPr>
                <w:sz w:val="22"/>
                <w:szCs w:val="22"/>
              </w:rPr>
              <w:t>1</w:t>
            </w:r>
          </w:p>
        </w:tc>
        <w:tc>
          <w:tcPr>
            <w:tcW w:w="1440" w:type="dxa"/>
            <w:tcBorders>
              <w:top w:val="single" w:sz="4" w:space="0" w:color="auto"/>
              <w:left w:val="single" w:sz="4" w:space="0" w:color="auto"/>
              <w:bottom w:val="single" w:sz="4" w:space="0" w:color="auto"/>
              <w:right w:val="single" w:sz="4" w:space="0" w:color="auto"/>
            </w:tcBorders>
          </w:tcPr>
          <w:p w14:paraId="51BAD11B" w14:textId="77777777" w:rsidR="00992EE6" w:rsidRPr="00174DEC" w:rsidRDefault="00992EE6" w:rsidP="00F53053">
            <w:pPr>
              <w:jc w:val="center"/>
              <w:rPr>
                <w:sz w:val="22"/>
                <w:szCs w:val="22"/>
              </w:rPr>
            </w:pPr>
            <w:r>
              <w:rPr>
                <w:sz w:val="22"/>
                <w:szCs w:val="22"/>
              </w:rPr>
              <w:t>13</w:t>
            </w:r>
          </w:p>
        </w:tc>
        <w:tc>
          <w:tcPr>
            <w:tcW w:w="1440" w:type="dxa"/>
            <w:tcBorders>
              <w:top w:val="single" w:sz="4" w:space="0" w:color="auto"/>
              <w:left w:val="single" w:sz="4" w:space="0" w:color="auto"/>
              <w:bottom w:val="single" w:sz="4" w:space="0" w:color="auto"/>
              <w:right w:val="single" w:sz="4" w:space="0" w:color="auto"/>
            </w:tcBorders>
          </w:tcPr>
          <w:p w14:paraId="06F4DE57" w14:textId="77777777" w:rsidR="00992EE6" w:rsidRPr="00174DEC" w:rsidRDefault="00992EE6" w:rsidP="00F53053">
            <w:pPr>
              <w:jc w:val="center"/>
              <w:rPr>
                <w:sz w:val="22"/>
                <w:szCs w:val="22"/>
              </w:rPr>
            </w:pPr>
            <w:r>
              <w:rPr>
                <w:sz w:val="22"/>
                <w:szCs w:val="22"/>
              </w:rPr>
              <w:t>23</w:t>
            </w:r>
          </w:p>
        </w:tc>
        <w:tc>
          <w:tcPr>
            <w:tcW w:w="1440" w:type="dxa"/>
            <w:tcBorders>
              <w:top w:val="single" w:sz="4" w:space="0" w:color="auto"/>
              <w:left w:val="single" w:sz="4" w:space="0" w:color="auto"/>
              <w:bottom w:val="single" w:sz="4" w:space="0" w:color="auto"/>
              <w:right w:val="single" w:sz="4" w:space="0" w:color="auto"/>
            </w:tcBorders>
          </w:tcPr>
          <w:p w14:paraId="7B0267CC" w14:textId="77777777" w:rsidR="00992EE6" w:rsidRPr="00B60F11" w:rsidRDefault="00992EE6" w:rsidP="00F53053">
            <w:pPr>
              <w:jc w:val="center"/>
              <w:rPr>
                <w:b/>
                <w:sz w:val="22"/>
                <w:szCs w:val="22"/>
              </w:rPr>
            </w:pPr>
            <w:r>
              <w:rPr>
                <w:b/>
                <w:sz w:val="22"/>
                <w:szCs w:val="22"/>
              </w:rPr>
              <w:t>37</w:t>
            </w:r>
          </w:p>
        </w:tc>
      </w:tr>
      <w:tr w:rsidR="00992EE6" w14:paraId="567D59EF" w14:textId="77777777" w:rsidTr="00F53053">
        <w:tc>
          <w:tcPr>
            <w:tcW w:w="1728" w:type="dxa"/>
            <w:tcBorders>
              <w:top w:val="single" w:sz="12" w:space="0" w:color="auto"/>
              <w:left w:val="single" w:sz="4" w:space="0" w:color="auto"/>
              <w:bottom w:val="single" w:sz="4" w:space="0" w:color="auto"/>
              <w:right w:val="thickThinSmallGap" w:sz="12" w:space="0" w:color="auto"/>
            </w:tcBorders>
            <w:vAlign w:val="center"/>
          </w:tcPr>
          <w:p w14:paraId="26D9E88D" w14:textId="77777777" w:rsidR="00992EE6" w:rsidRDefault="00992EE6" w:rsidP="00F53053">
            <w:pPr>
              <w:jc w:val="center"/>
              <w:rPr>
                <w:b/>
                <w:lang w:val="sr-Cyrl-CS"/>
              </w:rPr>
            </w:pPr>
            <w:r>
              <w:rPr>
                <w:rFonts w:ascii="Arial Black" w:hAnsi="Arial Black"/>
                <w:lang w:val="sr-Cyrl-CS"/>
              </w:rPr>
              <w:t>∑</w:t>
            </w:r>
          </w:p>
        </w:tc>
        <w:tc>
          <w:tcPr>
            <w:tcW w:w="1599" w:type="dxa"/>
            <w:tcBorders>
              <w:top w:val="single" w:sz="4" w:space="0" w:color="auto"/>
              <w:left w:val="single" w:sz="4" w:space="0" w:color="auto"/>
              <w:bottom w:val="single" w:sz="4" w:space="0" w:color="auto"/>
              <w:right w:val="single" w:sz="4" w:space="0" w:color="auto"/>
            </w:tcBorders>
          </w:tcPr>
          <w:p w14:paraId="10BB2FA9" w14:textId="77777777" w:rsidR="00992EE6" w:rsidRPr="0022174E" w:rsidRDefault="00992EE6" w:rsidP="00F53053">
            <w:pPr>
              <w:jc w:val="center"/>
              <w:rPr>
                <w:b/>
                <w:sz w:val="22"/>
                <w:szCs w:val="22"/>
              </w:rPr>
            </w:pPr>
            <w:r>
              <w:rPr>
                <w:b/>
                <w:sz w:val="22"/>
                <w:szCs w:val="22"/>
              </w:rPr>
              <w:t>6</w:t>
            </w:r>
          </w:p>
        </w:tc>
        <w:tc>
          <w:tcPr>
            <w:tcW w:w="1440" w:type="dxa"/>
            <w:tcBorders>
              <w:top w:val="single" w:sz="4" w:space="0" w:color="auto"/>
              <w:left w:val="single" w:sz="4" w:space="0" w:color="auto"/>
              <w:bottom w:val="single" w:sz="4" w:space="0" w:color="auto"/>
              <w:right w:val="single" w:sz="4" w:space="0" w:color="auto"/>
            </w:tcBorders>
          </w:tcPr>
          <w:p w14:paraId="78200FFA" w14:textId="77777777" w:rsidR="00992EE6" w:rsidRPr="0022174E" w:rsidRDefault="00992EE6" w:rsidP="00F53053">
            <w:pPr>
              <w:jc w:val="center"/>
              <w:rPr>
                <w:b/>
                <w:sz w:val="22"/>
                <w:szCs w:val="22"/>
              </w:rPr>
            </w:pPr>
            <w:r>
              <w:rPr>
                <w:b/>
                <w:sz w:val="22"/>
                <w:szCs w:val="22"/>
              </w:rPr>
              <w:t>38</w:t>
            </w:r>
          </w:p>
        </w:tc>
        <w:tc>
          <w:tcPr>
            <w:tcW w:w="1440" w:type="dxa"/>
            <w:tcBorders>
              <w:top w:val="single" w:sz="4" w:space="0" w:color="auto"/>
              <w:left w:val="single" w:sz="4" w:space="0" w:color="auto"/>
              <w:bottom w:val="single" w:sz="4" w:space="0" w:color="auto"/>
              <w:right w:val="single" w:sz="4" w:space="0" w:color="auto"/>
            </w:tcBorders>
          </w:tcPr>
          <w:p w14:paraId="0111E2C2" w14:textId="77777777" w:rsidR="00992EE6" w:rsidRPr="00B60F11" w:rsidRDefault="00992EE6" w:rsidP="00F53053">
            <w:pPr>
              <w:jc w:val="center"/>
              <w:rPr>
                <w:b/>
                <w:sz w:val="22"/>
                <w:szCs w:val="22"/>
              </w:rPr>
            </w:pPr>
            <w:r>
              <w:rPr>
                <w:b/>
                <w:sz w:val="22"/>
                <w:szCs w:val="22"/>
              </w:rPr>
              <w:t>67</w:t>
            </w:r>
          </w:p>
        </w:tc>
        <w:tc>
          <w:tcPr>
            <w:tcW w:w="1440" w:type="dxa"/>
            <w:tcBorders>
              <w:top w:val="single" w:sz="4" w:space="0" w:color="auto"/>
              <w:left w:val="single" w:sz="4" w:space="0" w:color="auto"/>
              <w:bottom w:val="single" w:sz="4" w:space="0" w:color="auto"/>
              <w:right w:val="single" w:sz="4" w:space="0" w:color="auto"/>
            </w:tcBorders>
          </w:tcPr>
          <w:p w14:paraId="2634E68C" w14:textId="77777777" w:rsidR="00992EE6" w:rsidRPr="009B179A" w:rsidRDefault="00992EE6" w:rsidP="00F53053">
            <w:pPr>
              <w:jc w:val="center"/>
              <w:rPr>
                <w:b/>
                <w:sz w:val="22"/>
                <w:szCs w:val="22"/>
              </w:rPr>
            </w:pPr>
            <w:r>
              <w:rPr>
                <w:b/>
                <w:sz w:val="22"/>
                <w:szCs w:val="22"/>
              </w:rPr>
              <w:t>111</w:t>
            </w:r>
          </w:p>
        </w:tc>
      </w:tr>
    </w:tbl>
    <w:p w14:paraId="21EFF955" w14:textId="77777777" w:rsidR="00C226DE" w:rsidRPr="00C226DE" w:rsidRDefault="00C226DE" w:rsidP="00C226DE"/>
    <w:p w14:paraId="0E3D0966" w14:textId="77777777" w:rsidR="006D5992" w:rsidRPr="00C226DE" w:rsidRDefault="00C226DE" w:rsidP="00C226DE">
      <w:pPr>
        <w:pStyle w:val="Heading2"/>
        <w:rPr>
          <w:szCs w:val="20"/>
          <w:lang w:val="sr-Cyrl-CS"/>
        </w:rPr>
      </w:pPr>
      <w:bookmarkStart w:id="73" w:name="_Toc87172591"/>
      <w:r w:rsidRPr="00C226DE">
        <w:rPr>
          <w:bCs w:val="0"/>
        </w:rPr>
        <w:lastRenderedPageBreak/>
        <w:t>Статистички подаци</w:t>
      </w:r>
      <w:r>
        <w:rPr>
          <w:b w:val="0"/>
        </w:rPr>
        <w:t xml:space="preserve"> </w:t>
      </w:r>
      <w:r w:rsidRPr="00C226DE">
        <w:rPr>
          <w:b w:val="0"/>
        </w:rPr>
        <w:t>(Доминика Синдоренко</w:t>
      </w:r>
      <w:r w:rsidR="00D06A77">
        <w:rPr>
          <w:b w:val="0"/>
        </w:rPr>
        <w:t xml:space="preserve"> Перић</w:t>
      </w:r>
      <w:r w:rsidRPr="00C226DE">
        <w:rPr>
          <w:b w:val="0"/>
        </w:rPr>
        <w:t>)</w:t>
      </w:r>
      <w:bookmarkStart w:id="74" w:name="_Hlk81934134"/>
      <w:bookmarkStart w:id="75" w:name="_Toc366738991"/>
      <w:bookmarkStart w:id="76" w:name="_Toc367128416"/>
      <w:bookmarkStart w:id="77" w:name="_Toc303848651"/>
      <w:bookmarkEnd w:id="70"/>
      <w:bookmarkEnd w:id="73"/>
    </w:p>
    <w:p w14:paraId="569E4786" w14:textId="77777777" w:rsidR="007B3934" w:rsidRDefault="00512D20" w:rsidP="00BB0445">
      <w:pPr>
        <w:pStyle w:val="Heading3"/>
      </w:pPr>
      <w:bookmarkStart w:id="78" w:name="_Toc303848648"/>
      <w:bookmarkStart w:id="79" w:name="_Toc87172592"/>
      <w:bookmarkEnd w:id="74"/>
      <w:r w:rsidRPr="00BB0445">
        <w:t>Успех ученика по одељењима</w:t>
      </w:r>
      <w:r w:rsidR="00FC2B88" w:rsidRPr="00BB0445">
        <w:t xml:space="preserve"> </w:t>
      </w:r>
      <w:r w:rsidR="00BA649F" w:rsidRPr="00BB0445">
        <w:t xml:space="preserve">на крају школске </w:t>
      </w:r>
      <w:r w:rsidR="00FC2B88" w:rsidRPr="00BB0445">
        <w:t>20</w:t>
      </w:r>
      <w:r w:rsidR="00C226DE">
        <w:t>20</w:t>
      </w:r>
      <w:r w:rsidR="00FC2B88" w:rsidRPr="00BB0445">
        <w:t>/20</w:t>
      </w:r>
      <w:r w:rsidR="00C226DE">
        <w:t>21</w:t>
      </w:r>
      <w:r w:rsidR="00FC2B88" w:rsidRPr="00BB0445">
        <w:t xml:space="preserve">. </w:t>
      </w:r>
      <w:r w:rsidR="00BA649F" w:rsidRPr="00BB0445">
        <w:t>године</w:t>
      </w:r>
      <w:bookmarkEnd w:id="78"/>
      <w:bookmarkEnd w:id="79"/>
    </w:p>
    <w:tbl>
      <w:tblPr>
        <w:tblW w:w="10238" w:type="dxa"/>
        <w:tblInd w:w="-176" w:type="dxa"/>
        <w:tblBorders>
          <w:top w:val="thinThickMediumGap" w:sz="24" w:space="0" w:color="auto"/>
          <w:left w:val="thinThickSmallGap" w:sz="24"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2"/>
        <w:gridCol w:w="639"/>
        <w:gridCol w:w="639"/>
        <w:gridCol w:w="639"/>
        <w:gridCol w:w="730"/>
        <w:gridCol w:w="639"/>
        <w:gridCol w:w="548"/>
        <w:gridCol w:w="548"/>
        <w:gridCol w:w="550"/>
        <w:gridCol w:w="540"/>
        <w:gridCol w:w="450"/>
        <w:gridCol w:w="833"/>
        <w:gridCol w:w="730"/>
        <w:gridCol w:w="761"/>
        <w:gridCol w:w="700"/>
      </w:tblGrid>
      <w:tr w:rsidR="00D05757" w:rsidRPr="00D05757" w14:paraId="7325BC14" w14:textId="77777777" w:rsidTr="00F53053">
        <w:trPr>
          <w:trHeight w:val="1084"/>
        </w:trPr>
        <w:tc>
          <w:tcPr>
            <w:tcW w:w="1292" w:type="dxa"/>
            <w:vMerge w:val="restart"/>
            <w:tcBorders>
              <w:top w:val="thinThickMediumGap" w:sz="24" w:space="0" w:color="auto"/>
              <w:right w:val="single" w:sz="12" w:space="0" w:color="auto"/>
            </w:tcBorders>
            <w:shd w:val="clear" w:color="auto" w:fill="BFBFBF"/>
            <w:vAlign w:val="center"/>
          </w:tcPr>
          <w:p w14:paraId="112AC5BC" w14:textId="77777777" w:rsidR="00D05757" w:rsidRPr="00D05757" w:rsidRDefault="00D05757" w:rsidP="00D05757">
            <w:pPr>
              <w:jc w:val="center"/>
              <w:rPr>
                <w:rFonts w:ascii="Comic Sans MS" w:hAnsi="Comic Sans MS" w:cs="Arial"/>
                <w:sz w:val="20"/>
                <w:szCs w:val="20"/>
              </w:rPr>
            </w:pPr>
            <w:r w:rsidRPr="00D05757">
              <w:rPr>
                <w:rFonts w:ascii="Comic Sans MS" w:hAnsi="Comic Sans MS" w:cs="Arial"/>
                <w:sz w:val="20"/>
                <w:szCs w:val="20"/>
              </w:rPr>
              <w:br/>
            </w:r>
            <w:r w:rsidRPr="00D05757">
              <w:rPr>
                <w:rFonts w:ascii="Comic Sans MS" w:hAnsi="Comic Sans MS" w:cs="Arial"/>
                <w:sz w:val="20"/>
                <w:szCs w:val="20"/>
                <w:lang w:val="sr-Cyrl-CS"/>
              </w:rPr>
              <w:t>одељења</w:t>
            </w:r>
            <w:r w:rsidRPr="00D05757">
              <w:rPr>
                <w:rFonts w:ascii="Comic Sans MS" w:hAnsi="Comic Sans MS" w:cs="Arial"/>
                <w:sz w:val="20"/>
                <w:szCs w:val="20"/>
              </w:rPr>
              <w:br/>
            </w:r>
          </w:p>
        </w:tc>
        <w:tc>
          <w:tcPr>
            <w:tcW w:w="1278" w:type="dxa"/>
            <w:gridSpan w:val="2"/>
            <w:tcBorders>
              <w:top w:val="thinThickMediumGap" w:sz="24" w:space="0" w:color="auto"/>
              <w:left w:val="single" w:sz="12" w:space="0" w:color="auto"/>
              <w:bottom w:val="single" w:sz="4" w:space="0" w:color="auto"/>
            </w:tcBorders>
            <w:shd w:val="clear" w:color="auto" w:fill="BFBFBF"/>
            <w:vAlign w:val="center"/>
          </w:tcPr>
          <w:p w14:paraId="30F07FE9" w14:textId="77777777" w:rsidR="00D05757" w:rsidRPr="00D05757" w:rsidRDefault="00D05757" w:rsidP="00D05757">
            <w:pPr>
              <w:jc w:val="center"/>
              <w:rPr>
                <w:rFonts w:ascii="Comic Sans MS" w:hAnsi="Comic Sans MS" w:cs="Arial"/>
                <w:sz w:val="20"/>
                <w:szCs w:val="20"/>
                <w:lang w:val="sr-Cyrl-CS"/>
              </w:rPr>
            </w:pPr>
            <w:r w:rsidRPr="00D05757">
              <w:rPr>
                <w:rFonts w:ascii="Comic Sans MS" w:hAnsi="Comic Sans MS" w:cs="Arial"/>
                <w:sz w:val="20"/>
                <w:szCs w:val="20"/>
                <w:lang w:val="sr-Cyrl-CS"/>
              </w:rPr>
              <w:t>одлични</w:t>
            </w:r>
          </w:p>
        </w:tc>
        <w:tc>
          <w:tcPr>
            <w:tcW w:w="1369" w:type="dxa"/>
            <w:gridSpan w:val="2"/>
            <w:tcBorders>
              <w:top w:val="thinThickMediumGap" w:sz="24" w:space="0" w:color="auto"/>
              <w:bottom w:val="single" w:sz="4" w:space="0" w:color="auto"/>
            </w:tcBorders>
            <w:shd w:val="clear" w:color="auto" w:fill="BFBFBF"/>
            <w:vAlign w:val="center"/>
          </w:tcPr>
          <w:p w14:paraId="1567D37B" w14:textId="77777777" w:rsidR="00D05757" w:rsidRPr="00D05757" w:rsidRDefault="00D05757" w:rsidP="00D05757">
            <w:pPr>
              <w:jc w:val="center"/>
              <w:rPr>
                <w:rFonts w:ascii="Comic Sans MS" w:hAnsi="Comic Sans MS" w:cs="Arial"/>
                <w:sz w:val="20"/>
                <w:szCs w:val="20"/>
                <w:lang w:val="sr-Cyrl-CS"/>
              </w:rPr>
            </w:pPr>
            <w:r w:rsidRPr="00D05757">
              <w:rPr>
                <w:rFonts w:ascii="Comic Sans MS" w:hAnsi="Comic Sans MS" w:cs="Arial"/>
                <w:sz w:val="20"/>
                <w:szCs w:val="20"/>
                <w:lang w:val="sr-Cyrl-CS"/>
              </w:rPr>
              <w:t>вр. добри</w:t>
            </w:r>
          </w:p>
        </w:tc>
        <w:tc>
          <w:tcPr>
            <w:tcW w:w="1187" w:type="dxa"/>
            <w:gridSpan w:val="2"/>
            <w:tcBorders>
              <w:top w:val="thinThickMediumGap" w:sz="24" w:space="0" w:color="auto"/>
              <w:bottom w:val="single" w:sz="4" w:space="0" w:color="auto"/>
            </w:tcBorders>
            <w:shd w:val="clear" w:color="auto" w:fill="BFBFBF"/>
            <w:vAlign w:val="center"/>
          </w:tcPr>
          <w:p w14:paraId="4B28D440" w14:textId="77777777" w:rsidR="00D05757" w:rsidRPr="00D05757" w:rsidRDefault="00D05757" w:rsidP="00D05757">
            <w:pPr>
              <w:jc w:val="center"/>
              <w:rPr>
                <w:rFonts w:ascii="Comic Sans MS" w:hAnsi="Comic Sans MS" w:cs="Arial"/>
                <w:sz w:val="20"/>
                <w:szCs w:val="20"/>
                <w:lang w:val="sr-Cyrl-CS"/>
              </w:rPr>
            </w:pPr>
            <w:r w:rsidRPr="00D05757">
              <w:rPr>
                <w:rFonts w:ascii="Comic Sans MS" w:hAnsi="Comic Sans MS" w:cs="Arial"/>
                <w:sz w:val="20"/>
                <w:szCs w:val="20"/>
                <w:lang w:val="sr-Cyrl-CS"/>
              </w:rPr>
              <w:t>добри</w:t>
            </w:r>
          </w:p>
        </w:tc>
        <w:tc>
          <w:tcPr>
            <w:tcW w:w="1098" w:type="dxa"/>
            <w:gridSpan w:val="2"/>
            <w:tcBorders>
              <w:top w:val="thinThickMediumGap" w:sz="24" w:space="0" w:color="auto"/>
              <w:bottom w:val="single" w:sz="4" w:space="0" w:color="auto"/>
            </w:tcBorders>
            <w:shd w:val="clear" w:color="auto" w:fill="BFBFBF"/>
            <w:vAlign w:val="center"/>
          </w:tcPr>
          <w:p w14:paraId="7863686C" w14:textId="77777777" w:rsidR="00D05757" w:rsidRPr="00D05757" w:rsidRDefault="00D05757" w:rsidP="00D05757">
            <w:pPr>
              <w:jc w:val="center"/>
              <w:rPr>
                <w:rFonts w:ascii="Comic Sans MS" w:hAnsi="Comic Sans MS" w:cs="Arial"/>
                <w:sz w:val="20"/>
                <w:szCs w:val="20"/>
                <w:lang w:val="sr-Cyrl-CS"/>
              </w:rPr>
            </w:pPr>
            <w:r w:rsidRPr="00D05757">
              <w:rPr>
                <w:rFonts w:ascii="Comic Sans MS" w:hAnsi="Comic Sans MS" w:cs="Arial"/>
                <w:sz w:val="20"/>
                <w:szCs w:val="20"/>
                <w:lang w:val="sr-Cyrl-CS"/>
              </w:rPr>
              <w:t>дово</w:t>
            </w:r>
          </w:p>
          <w:p w14:paraId="18A9FAE3" w14:textId="77777777" w:rsidR="00D05757" w:rsidRPr="00D05757" w:rsidRDefault="00D05757" w:rsidP="00D05757">
            <w:pPr>
              <w:jc w:val="center"/>
              <w:rPr>
                <w:rFonts w:ascii="Comic Sans MS" w:hAnsi="Comic Sans MS" w:cs="Arial"/>
                <w:sz w:val="20"/>
                <w:szCs w:val="20"/>
                <w:lang w:val="sr-Cyrl-CS"/>
              </w:rPr>
            </w:pPr>
            <w:r w:rsidRPr="00D05757">
              <w:rPr>
                <w:rFonts w:ascii="Comic Sans MS" w:hAnsi="Comic Sans MS" w:cs="Arial"/>
                <w:sz w:val="20"/>
                <w:szCs w:val="20"/>
                <w:lang w:val="sr-Cyrl-CS"/>
              </w:rPr>
              <w:t>љни</w:t>
            </w:r>
          </w:p>
        </w:tc>
        <w:tc>
          <w:tcPr>
            <w:tcW w:w="990" w:type="dxa"/>
            <w:gridSpan w:val="2"/>
            <w:tcBorders>
              <w:top w:val="thinThickMediumGap" w:sz="24" w:space="0" w:color="auto"/>
              <w:bottom w:val="single" w:sz="4" w:space="0" w:color="auto"/>
            </w:tcBorders>
            <w:shd w:val="clear" w:color="auto" w:fill="BFBFBF"/>
          </w:tcPr>
          <w:p w14:paraId="4C0A8F7C"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lang w:val="sr-Cyrl-CS"/>
              </w:rPr>
              <w:br/>
            </w:r>
            <w:r w:rsidRPr="00D05757">
              <w:rPr>
                <w:rFonts w:ascii="Comic Sans MS" w:hAnsi="Comic Sans MS"/>
                <w:sz w:val="20"/>
                <w:szCs w:val="20"/>
              </w:rPr>
              <w:t>недовоннеоц</w:t>
            </w:r>
          </w:p>
        </w:tc>
        <w:tc>
          <w:tcPr>
            <w:tcW w:w="833" w:type="dxa"/>
            <w:vMerge w:val="restart"/>
            <w:tcBorders>
              <w:top w:val="thinThickMediumGap" w:sz="24" w:space="0" w:color="auto"/>
            </w:tcBorders>
            <w:shd w:val="clear" w:color="auto" w:fill="BFBFBF"/>
          </w:tcPr>
          <w:p w14:paraId="4C2F6AA7" w14:textId="77777777" w:rsidR="00D05757" w:rsidRPr="00D05757" w:rsidRDefault="00D05757" w:rsidP="00D05757">
            <w:pPr>
              <w:rPr>
                <w:rFonts w:ascii="Comic Sans MS" w:hAnsi="Comic Sans MS"/>
                <w:b/>
                <w:sz w:val="18"/>
                <w:szCs w:val="18"/>
              </w:rPr>
            </w:pPr>
            <w:r w:rsidRPr="00D05757">
              <w:rPr>
                <w:rFonts w:ascii="Comic Sans MS" w:hAnsi="Comic Sans MS"/>
                <w:b/>
                <w:sz w:val="20"/>
                <w:szCs w:val="20"/>
                <w:lang w:val="sr-Cyrl-CS"/>
              </w:rPr>
              <w:br/>
            </w:r>
            <w:r w:rsidRPr="00D05757">
              <w:rPr>
                <w:rFonts w:ascii="Comic Sans MS" w:hAnsi="Comic Sans MS"/>
                <w:b/>
                <w:sz w:val="20"/>
                <w:szCs w:val="20"/>
                <w:lang w:val="sr-Cyrl-CS"/>
              </w:rPr>
              <w:br/>
            </w:r>
            <w:r w:rsidRPr="00D05757">
              <w:rPr>
                <w:rFonts w:ascii="Comic Sans MS" w:hAnsi="Comic Sans MS"/>
                <w:b/>
                <w:sz w:val="18"/>
                <w:szCs w:val="18"/>
              </w:rPr>
              <w:t>по</w:t>
            </w:r>
            <w:r w:rsidRPr="00D05757">
              <w:rPr>
                <w:rFonts w:ascii="Comic Sans MS" w:hAnsi="Comic Sans MS"/>
                <w:b/>
                <w:sz w:val="18"/>
                <w:szCs w:val="18"/>
              </w:rPr>
              <w:br/>
              <w:t>ИОП1</w:t>
            </w:r>
          </w:p>
        </w:tc>
        <w:tc>
          <w:tcPr>
            <w:tcW w:w="730" w:type="dxa"/>
            <w:vMerge w:val="restart"/>
            <w:tcBorders>
              <w:top w:val="thinThickMediumGap" w:sz="24" w:space="0" w:color="auto"/>
            </w:tcBorders>
            <w:shd w:val="clear" w:color="auto" w:fill="FFFF00"/>
            <w:vAlign w:val="center"/>
          </w:tcPr>
          <w:p w14:paraId="521B6401" w14:textId="77777777" w:rsidR="00D05757" w:rsidRPr="00D05757" w:rsidRDefault="00D05757" w:rsidP="00D05757">
            <w:pPr>
              <w:jc w:val="center"/>
              <w:rPr>
                <w:rFonts w:ascii="Comic Sans MS" w:hAnsi="Comic Sans MS"/>
                <w:sz w:val="20"/>
                <w:szCs w:val="20"/>
                <w:highlight w:val="yellow"/>
                <w:lang w:val="sr-Cyrl-CS"/>
              </w:rPr>
            </w:pPr>
            <w:r w:rsidRPr="00D05757">
              <w:rPr>
                <w:rFonts w:ascii="Comic Sans MS" w:hAnsi="Comic Sans MS"/>
                <w:sz w:val="20"/>
                <w:szCs w:val="20"/>
                <w:highlight w:val="yellow"/>
                <w:lang w:val="sr-Cyrl-CS"/>
              </w:rPr>
              <w:t>по</w:t>
            </w:r>
          </w:p>
          <w:p w14:paraId="7FD8644F" w14:textId="77777777" w:rsidR="00D05757" w:rsidRPr="00D05757" w:rsidRDefault="00D05757" w:rsidP="00D05757">
            <w:pPr>
              <w:jc w:val="center"/>
              <w:rPr>
                <w:rFonts w:ascii="Comic Sans MS" w:hAnsi="Comic Sans MS"/>
                <w:sz w:val="20"/>
                <w:szCs w:val="20"/>
                <w:highlight w:val="yellow"/>
              </w:rPr>
            </w:pPr>
            <w:r w:rsidRPr="00D05757">
              <w:rPr>
                <w:rFonts w:ascii="Comic Sans MS" w:hAnsi="Comic Sans MS"/>
                <w:sz w:val="20"/>
                <w:szCs w:val="20"/>
                <w:highlight w:val="yellow"/>
              </w:rPr>
              <w:t>IOP2</w:t>
            </w:r>
            <w:r w:rsidRPr="00D05757">
              <w:rPr>
                <w:rFonts w:ascii="Comic Sans MS" w:hAnsi="Comic Sans MS"/>
                <w:sz w:val="20"/>
                <w:szCs w:val="20"/>
                <w:highlight w:val="yellow"/>
              </w:rPr>
              <w:br/>
            </w:r>
          </w:p>
        </w:tc>
        <w:tc>
          <w:tcPr>
            <w:tcW w:w="761" w:type="dxa"/>
            <w:vMerge w:val="restart"/>
            <w:tcBorders>
              <w:top w:val="thinThickMediumGap" w:sz="24" w:space="0" w:color="auto"/>
            </w:tcBorders>
            <w:shd w:val="clear" w:color="auto" w:fill="BFBFBF"/>
            <w:vAlign w:val="center"/>
          </w:tcPr>
          <w:p w14:paraId="2B8D24C2" w14:textId="77777777" w:rsidR="00D05757" w:rsidRPr="00D05757" w:rsidRDefault="00D05757" w:rsidP="00D05757">
            <w:pPr>
              <w:jc w:val="center"/>
              <w:rPr>
                <w:rFonts w:ascii="Comic Sans MS" w:hAnsi="Comic Sans MS"/>
                <w:sz w:val="20"/>
                <w:szCs w:val="20"/>
                <w:lang w:val="sr-Cyrl-CS"/>
              </w:rPr>
            </w:pPr>
            <w:r w:rsidRPr="00D05757">
              <w:rPr>
                <w:rFonts w:ascii="Comic Sans MS" w:hAnsi="Comic Sans MS"/>
                <w:sz w:val="20"/>
                <w:szCs w:val="20"/>
                <w:lang w:val="sr-Cyrl-CS"/>
              </w:rPr>
              <w:t>прос. одељ</w:t>
            </w:r>
          </w:p>
        </w:tc>
        <w:tc>
          <w:tcPr>
            <w:tcW w:w="700" w:type="dxa"/>
            <w:vMerge w:val="restart"/>
            <w:tcBorders>
              <w:top w:val="thinThickMediumGap" w:sz="24" w:space="0" w:color="auto"/>
            </w:tcBorders>
            <w:shd w:val="clear" w:color="auto" w:fill="BFBFBF"/>
            <w:vAlign w:val="center"/>
          </w:tcPr>
          <w:p w14:paraId="60C7FC45" w14:textId="77777777" w:rsidR="00D05757" w:rsidRPr="00D05757" w:rsidRDefault="00D05757" w:rsidP="00D05757">
            <w:pPr>
              <w:rPr>
                <w:rFonts w:ascii="Comic Sans MS" w:hAnsi="Comic Sans MS"/>
                <w:sz w:val="20"/>
                <w:szCs w:val="20"/>
              </w:rPr>
            </w:pPr>
            <w:r w:rsidRPr="00D05757">
              <w:rPr>
                <w:rFonts w:ascii="Comic Sans MS" w:hAnsi="Comic Sans MS"/>
                <w:sz w:val="20"/>
                <w:szCs w:val="20"/>
              </w:rPr>
              <w:t>Укупно ученика</w:t>
            </w:r>
          </w:p>
        </w:tc>
      </w:tr>
      <w:tr w:rsidR="00D05757" w:rsidRPr="00D05757" w14:paraId="1F87FD49" w14:textId="77777777" w:rsidTr="00F53053">
        <w:trPr>
          <w:trHeight w:val="275"/>
        </w:trPr>
        <w:tc>
          <w:tcPr>
            <w:tcW w:w="1292" w:type="dxa"/>
            <w:vMerge/>
            <w:tcBorders>
              <w:bottom w:val="single" w:sz="12" w:space="0" w:color="auto"/>
              <w:right w:val="single" w:sz="12" w:space="0" w:color="auto"/>
            </w:tcBorders>
            <w:shd w:val="clear" w:color="auto" w:fill="BFBFBF"/>
            <w:vAlign w:val="center"/>
          </w:tcPr>
          <w:p w14:paraId="09AD4361" w14:textId="77777777" w:rsidR="00D05757" w:rsidRPr="00D05757" w:rsidRDefault="00D05757" w:rsidP="00D05757">
            <w:pPr>
              <w:jc w:val="center"/>
              <w:rPr>
                <w:rFonts w:ascii="Comic Sans MS" w:hAnsi="Comic Sans MS" w:cs="Arial"/>
                <w:sz w:val="20"/>
                <w:szCs w:val="20"/>
              </w:rPr>
            </w:pPr>
          </w:p>
        </w:tc>
        <w:tc>
          <w:tcPr>
            <w:tcW w:w="639" w:type="dxa"/>
            <w:tcBorders>
              <w:top w:val="single" w:sz="4" w:space="0" w:color="auto"/>
              <w:left w:val="single" w:sz="12" w:space="0" w:color="auto"/>
              <w:bottom w:val="single" w:sz="12" w:space="0" w:color="auto"/>
              <w:right w:val="single" w:sz="4" w:space="0" w:color="auto"/>
            </w:tcBorders>
            <w:shd w:val="clear" w:color="auto" w:fill="BFBFBF"/>
            <w:vAlign w:val="center"/>
          </w:tcPr>
          <w:p w14:paraId="56FE9A4E" w14:textId="77777777" w:rsidR="00D05757" w:rsidRPr="00D05757" w:rsidRDefault="00D05757" w:rsidP="00D05757">
            <w:pPr>
              <w:jc w:val="center"/>
              <w:rPr>
                <w:rFonts w:ascii="Comic Sans MS" w:hAnsi="Comic Sans MS" w:cs="Arial"/>
                <w:sz w:val="16"/>
                <w:szCs w:val="16"/>
                <w:lang w:val="sr-Cyrl-CS"/>
              </w:rPr>
            </w:pPr>
            <w:r w:rsidRPr="00D05757">
              <w:rPr>
                <w:rFonts w:ascii="Comic Sans MS" w:hAnsi="Comic Sans MS" w:cs="Arial"/>
                <w:sz w:val="16"/>
                <w:szCs w:val="16"/>
                <w:lang w:val="sr-Cyrl-CS"/>
              </w:rPr>
              <w:t>ред</w:t>
            </w:r>
          </w:p>
        </w:tc>
        <w:tc>
          <w:tcPr>
            <w:tcW w:w="639" w:type="dxa"/>
            <w:tcBorders>
              <w:top w:val="single" w:sz="4" w:space="0" w:color="auto"/>
              <w:left w:val="single" w:sz="4" w:space="0" w:color="auto"/>
              <w:bottom w:val="single" w:sz="12" w:space="0" w:color="auto"/>
            </w:tcBorders>
            <w:shd w:val="clear" w:color="auto" w:fill="FFFF00"/>
            <w:vAlign w:val="center"/>
          </w:tcPr>
          <w:p w14:paraId="007299C7" w14:textId="77777777" w:rsidR="00D05757" w:rsidRPr="00D05757" w:rsidRDefault="00D05757" w:rsidP="00D05757">
            <w:pPr>
              <w:jc w:val="center"/>
              <w:rPr>
                <w:rFonts w:ascii="Comic Sans MS" w:hAnsi="Comic Sans MS" w:cs="Arial"/>
                <w:sz w:val="16"/>
                <w:szCs w:val="16"/>
                <w:lang w:val="sr-Cyrl-CS"/>
              </w:rPr>
            </w:pPr>
            <w:r w:rsidRPr="00D05757">
              <w:rPr>
                <w:rFonts w:ascii="Comic Sans MS" w:hAnsi="Comic Sans MS" w:cs="Arial"/>
                <w:sz w:val="16"/>
                <w:szCs w:val="16"/>
                <w:lang w:val="sr-Cyrl-CS"/>
              </w:rPr>
              <w:t>иоп2</w:t>
            </w:r>
          </w:p>
        </w:tc>
        <w:tc>
          <w:tcPr>
            <w:tcW w:w="639" w:type="dxa"/>
            <w:tcBorders>
              <w:top w:val="single" w:sz="4" w:space="0" w:color="auto"/>
              <w:bottom w:val="single" w:sz="12" w:space="0" w:color="auto"/>
            </w:tcBorders>
            <w:shd w:val="clear" w:color="auto" w:fill="BFBFBF"/>
            <w:vAlign w:val="center"/>
          </w:tcPr>
          <w:p w14:paraId="478208F0" w14:textId="77777777" w:rsidR="00D05757" w:rsidRPr="00D05757" w:rsidRDefault="00D05757" w:rsidP="00D05757">
            <w:pPr>
              <w:rPr>
                <w:rFonts w:ascii="Comic Sans MS" w:hAnsi="Comic Sans MS" w:cs="Arial"/>
                <w:sz w:val="16"/>
                <w:szCs w:val="16"/>
                <w:lang w:val="sr-Cyrl-CS"/>
              </w:rPr>
            </w:pPr>
            <w:r w:rsidRPr="00D05757">
              <w:rPr>
                <w:rFonts w:ascii="Comic Sans MS" w:hAnsi="Comic Sans MS" w:cs="Arial"/>
                <w:sz w:val="16"/>
                <w:szCs w:val="16"/>
                <w:lang w:val="sr-Cyrl-CS"/>
              </w:rPr>
              <w:t>ред</w:t>
            </w:r>
          </w:p>
        </w:tc>
        <w:tc>
          <w:tcPr>
            <w:tcW w:w="730" w:type="dxa"/>
            <w:tcBorders>
              <w:top w:val="single" w:sz="4" w:space="0" w:color="auto"/>
              <w:bottom w:val="single" w:sz="12" w:space="0" w:color="auto"/>
            </w:tcBorders>
            <w:shd w:val="clear" w:color="auto" w:fill="FFFF00"/>
            <w:vAlign w:val="center"/>
          </w:tcPr>
          <w:p w14:paraId="629DA804" w14:textId="77777777" w:rsidR="00D05757" w:rsidRPr="00D05757" w:rsidRDefault="00D05757" w:rsidP="00D05757">
            <w:pPr>
              <w:rPr>
                <w:rFonts w:ascii="Comic Sans MS" w:hAnsi="Comic Sans MS" w:cs="Arial"/>
                <w:sz w:val="16"/>
                <w:szCs w:val="16"/>
                <w:lang w:val="sr-Cyrl-CS"/>
              </w:rPr>
            </w:pPr>
            <w:r w:rsidRPr="00D05757">
              <w:rPr>
                <w:rFonts w:ascii="Comic Sans MS" w:hAnsi="Comic Sans MS" w:cs="Arial"/>
                <w:sz w:val="16"/>
                <w:szCs w:val="16"/>
                <w:lang w:val="sr-Cyrl-CS"/>
              </w:rPr>
              <w:t>иоп2</w:t>
            </w:r>
          </w:p>
        </w:tc>
        <w:tc>
          <w:tcPr>
            <w:tcW w:w="639" w:type="dxa"/>
            <w:tcBorders>
              <w:top w:val="single" w:sz="4" w:space="0" w:color="auto"/>
              <w:bottom w:val="single" w:sz="12" w:space="0" w:color="auto"/>
            </w:tcBorders>
            <w:shd w:val="clear" w:color="auto" w:fill="BFBFBF"/>
            <w:vAlign w:val="center"/>
          </w:tcPr>
          <w:p w14:paraId="55439C09" w14:textId="77777777" w:rsidR="00D05757" w:rsidRPr="00D05757" w:rsidRDefault="00D05757" w:rsidP="00D05757">
            <w:pPr>
              <w:rPr>
                <w:rFonts w:ascii="Comic Sans MS" w:hAnsi="Comic Sans MS" w:cs="Arial"/>
                <w:sz w:val="16"/>
                <w:szCs w:val="16"/>
                <w:lang w:val="sr-Cyrl-CS"/>
              </w:rPr>
            </w:pPr>
            <w:r w:rsidRPr="00D05757">
              <w:rPr>
                <w:rFonts w:ascii="Comic Sans MS" w:hAnsi="Comic Sans MS" w:cs="Arial"/>
                <w:sz w:val="16"/>
                <w:szCs w:val="16"/>
                <w:lang w:val="sr-Cyrl-CS"/>
              </w:rPr>
              <w:t>ред</w:t>
            </w:r>
          </w:p>
        </w:tc>
        <w:tc>
          <w:tcPr>
            <w:tcW w:w="548" w:type="dxa"/>
            <w:tcBorders>
              <w:top w:val="single" w:sz="4" w:space="0" w:color="auto"/>
              <w:bottom w:val="single" w:sz="12" w:space="0" w:color="auto"/>
            </w:tcBorders>
            <w:shd w:val="clear" w:color="auto" w:fill="FFFF00"/>
            <w:vAlign w:val="center"/>
          </w:tcPr>
          <w:p w14:paraId="1DC5E568" w14:textId="77777777" w:rsidR="00D05757" w:rsidRPr="00D05757" w:rsidRDefault="00D05757" w:rsidP="00D05757">
            <w:pPr>
              <w:rPr>
                <w:rFonts w:ascii="Comic Sans MS" w:hAnsi="Comic Sans MS" w:cs="Arial"/>
                <w:sz w:val="16"/>
                <w:szCs w:val="16"/>
                <w:lang w:val="sr-Cyrl-CS"/>
              </w:rPr>
            </w:pPr>
            <w:r w:rsidRPr="00D05757">
              <w:rPr>
                <w:rFonts w:ascii="Comic Sans MS" w:hAnsi="Comic Sans MS" w:cs="Arial"/>
                <w:sz w:val="16"/>
                <w:szCs w:val="16"/>
                <w:lang w:val="sr-Cyrl-CS"/>
              </w:rPr>
              <w:t>иоп2</w:t>
            </w:r>
          </w:p>
        </w:tc>
        <w:tc>
          <w:tcPr>
            <w:tcW w:w="548" w:type="dxa"/>
            <w:tcBorders>
              <w:top w:val="single" w:sz="4" w:space="0" w:color="auto"/>
              <w:bottom w:val="single" w:sz="12" w:space="0" w:color="auto"/>
            </w:tcBorders>
            <w:shd w:val="clear" w:color="auto" w:fill="BFBFBF"/>
            <w:vAlign w:val="center"/>
          </w:tcPr>
          <w:p w14:paraId="4BFE7BFB" w14:textId="77777777" w:rsidR="00D05757" w:rsidRPr="00D05757" w:rsidRDefault="00D05757" w:rsidP="00D05757">
            <w:pPr>
              <w:rPr>
                <w:rFonts w:ascii="Comic Sans MS" w:hAnsi="Comic Sans MS" w:cs="Arial"/>
                <w:sz w:val="16"/>
                <w:szCs w:val="16"/>
                <w:lang w:val="sr-Cyrl-CS"/>
              </w:rPr>
            </w:pPr>
            <w:r w:rsidRPr="00D05757">
              <w:rPr>
                <w:rFonts w:ascii="Comic Sans MS" w:hAnsi="Comic Sans MS" w:cs="Arial"/>
                <w:sz w:val="16"/>
                <w:szCs w:val="16"/>
                <w:lang w:val="sr-Cyrl-CS"/>
              </w:rPr>
              <w:t>ред</w:t>
            </w:r>
          </w:p>
        </w:tc>
        <w:tc>
          <w:tcPr>
            <w:tcW w:w="550" w:type="dxa"/>
            <w:tcBorders>
              <w:top w:val="single" w:sz="4" w:space="0" w:color="auto"/>
              <w:bottom w:val="single" w:sz="12" w:space="0" w:color="auto"/>
            </w:tcBorders>
            <w:shd w:val="clear" w:color="auto" w:fill="FFFF00"/>
            <w:vAlign w:val="center"/>
          </w:tcPr>
          <w:p w14:paraId="7CE724AC" w14:textId="77777777" w:rsidR="00D05757" w:rsidRPr="00D05757" w:rsidRDefault="00D05757" w:rsidP="00D05757">
            <w:pPr>
              <w:rPr>
                <w:rFonts w:ascii="Comic Sans MS" w:hAnsi="Comic Sans MS" w:cs="Arial"/>
                <w:sz w:val="16"/>
                <w:szCs w:val="16"/>
                <w:lang w:val="sr-Cyrl-CS"/>
              </w:rPr>
            </w:pPr>
            <w:r w:rsidRPr="00D05757">
              <w:rPr>
                <w:rFonts w:ascii="Comic Sans MS" w:hAnsi="Comic Sans MS" w:cs="Arial"/>
                <w:sz w:val="16"/>
                <w:szCs w:val="16"/>
                <w:lang w:val="sr-Cyrl-CS"/>
              </w:rPr>
              <w:t>иоп2</w:t>
            </w:r>
          </w:p>
        </w:tc>
        <w:tc>
          <w:tcPr>
            <w:tcW w:w="540" w:type="dxa"/>
            <w:tcBorders>
              <w:top w:val="single" w:sz="4" w:space="0" w:color="auto"/>
            </w:tcBorders>
            <w:shd w:val="clear" w:color="auto" w:fill="BFBFBF"/>
            <w:vAlign w:val="center"/>
          </w:tcPr>
          <w:p w14:paraId="4A76C82E" w14:textId="77777777" w:rsidR="00D05757" w:rsidRPr="00D05757" w:rsidRDefault="00D05757" w:rsidP="00D05757">
            <w:pPr>
              <w:rPr>
                <w:rFonts w:ascii="Comic Sans MS" w:hAnsi="Comic Sans MS"/>
                <w:sz w:val="16"/>
                <w:szCs w:val="16"/>
              </w:rPr>
            </w:pPr>
          </w:p>
        </w:tc>
        <w:tc>
          <w:tcPr>
            <w:tcW w:w="450" w:type="dxa"/>
            <w:tcBorders>
              <w:top w:val="single" w:sz="4" w:space="0" w:color="auto"/>
            </w:tcBorders>
            <w:shd w:val="clear" w:color="auto" w:fill="FFFF00"/>
            <w:vAlign w:val="center"/>
          </w:tcPr>
          <w:p w14:paraId="49EA638D" w14:textId="77777777" w:rsidR="00D05757" w:rsidRPr="00D05757" w:rsidRDefault="00D05757" w:rsidP="00D05757">
            <w:pPr>
              <w:rPr>
                <w:rFonts w:ascii="Comic Sans MS" w:hAnsi="Comic Sans MS" w:cs="Arial"/>
                <w:sz w:val="16"/>
                <w:szCs w:val="16"/>
                <w:lang w:val="sr-Cyrl-CS"/>
              </w:rPr>
            </w:pPr>
            <w:r w:rsidRPr="00D05757">
              <w:rPr>
                <w:rFonts w:ascii="Comic Sans MS" w:hAnsi="Comic Sans MS" w:cs="Arial"/>
                <w:sz w:val="16"/>
                <w:szCs w:val="16"/>
                <w:lang w:val="sr-Cyrl-CS"/>
              </w:rPr>
              <w:t>иоп2</w:t>
            </w:r>
          </w:p>
        </w:tc>
        <w:tc>
          <w:tcPr>
            <w:tcW w:w="833" w:type="dxa"/>
            <w:vMerge/>
            <w:tcBorders>
              <w:bottom w:val="thickThinMediumGap" w:sz="24" w:space="0" w:color="auto"/>
            </w:tcBorders>
            <w:shd w:val="clear" w:color="auto" w:fill="BFBFBF"/>
            <w:vAlign w:val="center"/>
          </w:tcPr>
          <w:p w14:paraId="3FFA0611" w14:textId="77777777" w:rsidR="00D05757" w:rsidRPr="00D05757" w:rsidRDefault="00D05757" w:rsidP="00D05757">
            <w:pPr>
              <w:jc w:val="center"/>
              <w:rPr>
                <w:rFonts w:ascii="Comic Sans MS" w:hAnsi="Comic Sans MS"/>
                <w:sz w:val="16"/>
                <w:szCs w:val="16"/>
              </w:rPr>
            </w:pPr>
          </w:p>
        </w:tc>
        <w:tc>
          <w:tcPr>
            <w:tcW w:w="730" w:type="dxa"/>
            <w:vMerge/>
            <w:tcBorders>
              <w:bottom w:val="thickThinMediumGap" w:sz="24" w:space="0" w:color="auto"/>
            </w:tcBorders>
            <w:shd w:val="clear" w:color="auto" w:fill="FFFF00"/>
            <w:vAlign w:val="center"/>
          </w:tcPr>
          <w:p w14:paraId="75C79EF4" w14:textId="77777777" w:rsidR="00D05757" w:rsidRPr="00D05757" w:rsidRDefault="00D05757" w:rsidP="00D05757">
            <w:pPr>
              <w:jc w:val="center"/>
              <w:rPr>
                <w:rFonts w:ascii="Comic Sans MS" w:hAnsi="Comic Sans MS"/>
                <w:sz w:val="16"/>
                <w:szCs w:val="16"/>
                <w:highlight w:val="yellow"/>
              </w:rPr>
            </w:pPr>
          </w:p>
        </w:tc>
        <w:tc>
          <w:tcPr>
            <w:tcW w:w="761" w:type="dxa"/>
            <w:vMerge/>
            <w:tcBorders>
              <w:bottom w:val="thickThinMediumGap" w:sz="24" w:space="0" w:color="auto"/>
            </w:tcBorders>
            <w:shd w:val="clear" w:color="auto" w:fill="BFBFBF"/>
            <w:vAlign w:val="center"/>
          </w:tcPr>
          <w:p w14:paraId="0629DC3F" w14:textId="77777777" w:rsidR="00D05757" w:rsidRPr="00D05757" w:rsidRDefault="00D05757" w:rsidP="00D05757">
            <w:pPr>
              <w:jc w:val="center"/>
              <w:rPr>
                <w:rFonts w:ascii="Comic Sans MS" w:hAnsi="Comic Sans MS"/>
                <w:sz w:val="20"/>
                <w:szCs w:val="20"/>
                <w:lang w:val="sr-Cyrl-CS"/>
              </w:rPr>
            </w:pPr>
          </w:p>
        </w:tc>
        <w:tc>
          <w:tcPr>
            <w:tcW w:w="700" w:type="dxa"/>
            <w:vMerge/>
            <w:tcBorders>
              <w:bottom w:val="thickThinMediumGap" w:sz="24" w:space="0" w:color="auto"/>
            </w:tcBorders>
            <w:shd w:val="clear" w:color="auto" w:fill="BFBFBF"/>
            <w:vAlign w:val="center"/>
          </w:tcPr>
          <w:p w14:paraId="0EF31C0E" w14:textId="77777777" w:rsidR="00D05757" w:rsidRPr="00D05757" w:rsidRDefault="00D05757" w:rsidP="00D05757">
            <w:pPr>
              <w:jc w:val="center"/>
              <w:rPr>
                <w:rFonts w:ascii="Comic Sans MS" w:hAnsi="Comic Sans MS"/>
                <w:sz w:val="20"/>
                <w:szCs w:val="20"/>
                <w:lang w:val="sr-Cyrl-CS"/>
              </w:rPr>
            </w:pPr>
          </w:p>
        </w:tc>
      </w:tr>
      <w:tr w:rsidR="00D05757" w:rsidRPr="00D05757" w14:paraId="3C38D786" w14:textId="77777777" w:rsidTr="00F53053">
        <w:trPr>
          <w:trHeight w:val="281"/>
        </w:trPr>
        <w:tc>
          <w:tcPr>
            <w:tcW w:w="1292" w:type="dxa"/>
            <w:tcBorders>
              <w:top w:val="thickThinMediumGap" w:sz="24" w:space="0" w:color="auto"/>
              <w:right w:val="single" w:sz="12" w:space="0" w:color="auto"/>
            </w:tcBorders>
            <w:vAlign w:val="center"/>
          </w:tcPr>
          <w:p w14:paraId="3F0C95D6"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припремн</w:t>
            </w:r>
          </w:p>
        </w:tc>
        <w:tc>
          <w:tcPr>
            <w:tcW w:w="639" w:type="dxa"/>
            <w:tcBorders>
              <w:top w:val="thickThinMediumGap" w:sz="24" w:space="0" w:color="auto"/>
              <w:left w:val="single" w:sz="12" w:space="0" w:color="auto"/>
              <w:right w:val="single" w:sz="4" w:space="0" w:color="auto"/>
            </w:tcBorders>
          </w:tcPr>
          <w:p w14:paraId="60DD150C"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w:t>
            </w:r>
          </w:p>
        </w:tc>
        <w:tc>
          <w:tcPr>
            <w:tcW w:w="639" w:type="dxa"/>
            <w:tcBorders>
              <w:top w:val="thickThinMediumGap" w:sz="24" w:space="0" w:color="auto"/>
              <w:left w:val="single" w:sz="4" w:space="0" w:color="auto"/>
            </w:tcBorders>
            <w:shd w:val="clear" w:color="auto" w:fill="FFFF00"/>
          </w:tcPr>
          <w:p w14:paraId="1C7D5330"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w:t>
            </w:r>
          </w:p>
        </w:tc>
        <w:tc>
          <w:tcPr>
            <w:tcW w:w="639" w:type="dxa"/>
            <w:tcBorders>
              <w:top w:val="thickThinMediumGap" w:sz="24" w:space="0" w:color="auto"/>
            </w:tcBorders>
          </w:tcPr>
          <w:p w14:paraId="0EED2C83"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w:t>
            </w:r>
          </w:p>
        </w:tc>
        <w:tc>
          <w:tcPr>
            <w:tcW w:w="730" w:type="dxa"/>
            <w:tcBorders>
              <w:top w:val="thickThinMediumGap" w:sz="24" w:space="0" w:color="auto"/>
            </w:tcBorders>
            <w:shd w:val="clear" w:color="auto" w:fill="FFFF00"/>
          </w:tcPr>
          <w:p w14:paraId="3BD1496C"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w:t>
            </w:r>
          </w:p>
        </w:tc>
        <w:tc>
          <w:tcPr>
            <w:tcW w:w="639" w:type="dxa"/>
            <w:tcBorders>
              <w:top w:val="thickThinMediumGap" w:sz="24" w:space="0" w:color="auto"/>
            </w:tcBorders>
          </w:tcPr>
          <w:p w14:paraId="66FA9809"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w:t>
            </w:r>
          </w:p>
        </w:tc>
        <w:tc>
          <w:tcPr>
            <w:tcW w:w="548" w:type="dxa"/>
            <w:tcBorders>
              <w:top w:val="thickThinMediumGap" w:sz="24" w:space="0" w:color="auto"/>
            </w:tcBorders>
            <w:shd w:val="clear" w:color="auto" w:fill="FFFF00"/>
          </w:tcPr>
          <w:p w14:paraId="36A78F60"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w:t>
            </w:r>
          </w:p>
        </w:tc>
        <w:tc>
          <w:tcPr>
            <w:tcW w:w="548" w:type="dxa"/>
            <w:tcBorders>
              <w:top w:val="thickThinMediumGap" w:sz="24" w:space="0" w:color="auto"/>
            </w:tcBorders>
          </w:tcPr>
          <w:p w14:paraId="55342440"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w:t>
            </w:r>
          </w:p>
        </w:tc>
        <w:tc>
          <w:tcPr>
            <w:tcW w:w="550" w:type="dxa"/>
            <w:tcBorders>
              <w:top w:val="thickThinMediumGap" w:sz="24" w:space="0" w:color="auto"/>
            </w:tcBorders>
            <w:shd w:val="clear" w:color="auto" w:fill="FFFF00"/>
          </w:tcPr>
          <w:p w14:paraId="4C5F84F0"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w:t>
            </w:r>
          </w:p>
        </w:tc>
        <w:tc>
          <w:tcPr>
            <w:tcW w:w="540" w:type="dxa"/>
            <w:tcBorders>
              <w:top w:val="thickThinMediumGap" w:sz="24" w:space="0" w:color="auto"/>
            </w:tcBorders>
          </w:tcPr>
          <w:p w14:paraId="077BD54A"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w:t>
            </w:r>
          </w:p>
        </w:tc>
        <w:tc>
          <w:tcPr>
            <w:tcW w:w="450" w:type="dxa"/>
            <w:tcBorders>
              <w:top w:val="thickThinMediumGap" w:sz="24" w:space="0" w:color="auto"/>
            </w:tcBorders>
            <w:shd w:val="clear" w:color="auto" w:fill="FFFF00"/>
          </w:tcPr>
          <w:p w14:paraId="34B23327"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w:t>
            </w:r>
          </w:p>
        </w:tc>
        <w:tc>
          <w:tcPr>
            <w:tcW w:w="833" w:type="dxa"/>
            <w:tcBorders>
              <w:top w:val="thickThinMediumGap" w:sz="24" w:space="0" w:color="auto"/>
            </w:tcBorders>
            <w:shd w:val="clear" w:color="auto" w:fill="FFFFFF"/>
          </w:tcPr>
          <w:p w14:paraId="33612CA5" w14:textId="77777777" w:rsidR="00D05757" w:rsidRPr="00D05757" w:rsidRDefault="00D05757" w:rsidP="00D05757">
            <w:pPr>
              <w:jc w:val="center"/>
              <w:rPr>
                <w:rFonts w:ascii="Comic Sans MS" w:hAnsi="Comic Sans MS"/>
                <w:sz w:val="20"/>
                <w:szCs w:val="20"/>
                <w:lang w:val="sr-Cyrl-CS"/>
              </w:rPr>
            </w:pPr>
            <w:r w:rsidRPr="00D05757">
              <w:rPr>
                <w:rFonts w:ascii="Comic Sans MS" w:hAnsi="Comic Sans MS"/>
                <w:sz w:val="20"/>
                <w:szCs w:val="20"/>
                <w:lang w:val="sr-Cyrl-CS"/>
              </w:rPr>
              <w:t>/</w:t>
            </w:r>
          </w:p>
        </w:tc>
        <w:tc>
          <w:tcPr>
            <w:tcW w:w="730" w:type="dxa"/>
            <w:tcBorders>
              <w:top w:val="thickThinMediumGap" w:sz="24" w:space="0" w:color="auto"/>
            </w:tcBorders>
            <w:shd w:val="clear" w:color="auto" w:fill="FFFF00"/>
          </w:tcPr>
          <w:p w14:paraId="31FA88BD" w14:textId="77777777" w:rsidR="00D05757" w:rsidRPr="00D05757" w:rsidRDefault="00D05757" w:rsidP="00D05757">
            <w:pPr>
              <w:jc w:val="center"/>
              <w:rPr>
                <w:rFonts w:ascii="Comic Sans MS" w:hAnsi="Comic Sans MS"/>
                <w:sz w:val="20"/>
                <w:szCs w:val="20"/>
                <w:highlight w:val="yellow"/>
                <w:lang w:val="sr-Latn-CS"/>
              </w:rPr>
            </w:pPr>
            <w:r w:rsidRPr="00D05757">
              <w:rPr>
                <w:rFonts w:ascii="Comic Sans MS" w:hAnsi="Comic Sans MS"/>
                <w:sz w:val="20"/>
                <w:szCs w:val="20"/>
                <w:highlight w:val="yellow"/>
                <w:lang w:val="sr-Latn-CS"/>
              </w:rPr>
              <w:t>/</w:t>
            </w:r>
          </w:p>
        </w:tc>
        <w:tc>
          <w:tcPr>
            <w:tcW w:w="761" w:type="dxa"/>
            <w:tcBorders>
              <w:top w:val="thickThinMediumGap" w:sz="24" w:space="0" w:color="auto"/>
            </w:tcBorders>
          </w:tcPr>
          <w:p w14:paraId="735C897B"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w:t>
            </w:r>
          </w:p>
        </w:tc>
        <w:tc>
          <w:tcPr>
            <w:tcW w:w="700" w:type="dxa"/>
            <w:tcBorders>
              <w:top w:val="thickThinMediumGap" w:sz="24" w:space="0" w:color="auto"/>
            </w:tcBorders>
          </w:tcPr>
          <w:p w14:paraId="4013372F"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6</w:t>
            </w:r>
          </w:p>
        </w:tc>
      </w:tr>
      <w:tr w:rsidR="00D05757" w:rsidRPr="00D05757" w14:paraId="7713B0A9" w14:textId="77777777" w:rsidTr="00F53053">
        <w:trPr>
          <w:trHeight w:val="281"/>
        </w:trPr>
        <w:tc>
          <w:tcPr>
            <w:tcW w:w="1292" w:type="dxa"/>
            <w:tcBorders>
              <w:right w:val="single" w:sz="12" w:space="0" w:color="auto"/>
            </w:tcBorders>
            <w:vAlign w:val="center"/>
          </w:tcPr>
          <w:p w14:paraId="6BB0F429"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rPr>
              <w:t>I</w:t>
            </w:r>
            <w:r w:rsidRPr="00D05757">
              <w:rPr>
                <w:rFonts w:ascii="Comic Sans MS" w:hAnsi="Comic Sans MS"/>
                <w:sz w:val="20"/>
                <w:szCs w:val="20"/>
                <w:vertAlign w:val="subscript"/>
              </w:rPr>
              <w:t>1</w:t>
            </w:r>
          </w:p>
        </w:tc>
        <w:tc>
          <w:tcPr>
            <w:tcW w:w="639" w:type="dxa"/>
            <w:tcBorders>
              <w:left w:val="single" w:sz="12" w:space="0" w:color="auto"/>
              <w:right w:val="single" w:sz="4" w:space="0" w:color="auto"/>
            </w:tcBorders>
          </w:tcPr>
          <w:p w14:paraId="7E93C9D8"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w:t>
            </w:r>
          </w:p>
        </w:tc>
        <w:tc>
          <w:tcPr>
            <w:tcW w:w="639" w:type="dxa"/>
            <w:tcBorders>
              <w:left w:val="single" w:sz="4" w:space="0" w:color="auto"/>
            </w:tcBorders>
            <w:shd w:val="clear" w:color="auto" w:fill="FFFF00"/>
          </w:tcPr>
          <w:p w14:paraId="06B3548A"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w:t>
            </w:r>
          </w:p>
        </w:tc>
        <w:tc>
          <w:tcPr>
            <w:tcW w:w="639" w:type="dxa"/>
          </w:tcPr>
          <w:p w14:paraId="28BEE95B"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w:t>
            </w:r>
          </w:p>
        </w:tc>
        <w:tc>
          <w:tcPr>
            <w:tcW w:w="730" w:type="dxa"/>
            <w:shd w:val="clear" w:color="auto" w:fill="FFFF00"/>
          </w:tcPr>
          <w:p w14:paraId="3F0B1CE1"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w:t>
            </w:r>
          </w:p>
        </w:tc>
        <w:tc>
          <w:tcPr>
            <w:tcW w:w="639" w:type="dxa"/>
          </w:tcPr>
          <w:p w14:paraId="285FAEE5"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w:t>
            </w:r>
          </w:p>
        </w:tc>
        <w:tc>
          <w:tcPr>
            <w:tcW w:w="548" w:type="dxa"/>
            <w:shd w:val="clear" w:color="auto" w:fill="FFFF00"/>
          </w:tcPr>
          <w:p w14:paraId="79C541C8"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w:t>
            </w:r>
          </w:p>
        </w:tc>
        <w:tc>
          <w:tcPr>
            <w:tcW w:w="548" w:type="dxa"/>
          </w:tcPr>
          <w:p w14:paraId="1F799782"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w:t>
            </w:r>
          </w:p>
        </w:tc>
        <w:tc>
          <w:tcPr>
            <w:tcW w:w="550" w:type="dxa"/>
            <w:shd w:val="clear" w:color="auto" w:fill="FFFF00"/>
          </w:tcPr>
          <w:p w14:paraId="16B627D4"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w:t>
            </w:r>
          </w:p>
        </w:tc>
        <w:tc>
          <w:tcPr>
            <w:tcW w:w="540" w:type="dxa"/>
          </w:tcPr>
          <w:p w14:paraId="65229C12"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w:t>
            </w:r>
          </w:p>
        </w:tc>
        <w:tc>
          <w:tcPr>
            <w:tcW w:w="450" w:type="dxa"/>
            <w:shd w:val="clear" w:color="auto" w:fill="FFFF00"/>
          </w:tcPr>
          <w:p w14:paraId="7BCA573F"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w:t>
            </w:r>
          </w:p>
        </w:tc>
        <w:tc>
          <w:tcPr>
            <w:tcW w:w="833" w:type="dxa"/>
            <w:shd w:val="clear" w:color="auto" w:fill="FFFFFF"/>
          </w:tcPr>
          <w:p w14:paraId="1C81FDA1"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4</w:t>
            </w:r>
          </w:p>
        </w:tc>
        <w:tc>
          <w:tcPr>
            <w:tcW w:w="730" w:type="dxa"/>
            <w:shd w:val="clear" w:color="auto" w:fill="FFFF00"/>
          </w:tcPr>
          <w:p w14:paraId="41EBD923" w14:textId="77777777" w:rsidR="00D05757" w:rsidRPr="00D05757" w:rsidRDefault="00D05757" w:rsidP="00D05757">
            <w:pPr>
              <w:jc w:val="center"/>
              <w:rPr>
                <w:rFonts w:ascii="Comic Sans MS" w:hAnsi="Comic Sans MS"/>
                <w:sz w:val="20"/>
                <w:szCs w:val="20"/>
                <w:highlight w:val="yellow"/>
              </w:rPr>
            </w:pPr>
            <w:r w:rsidRPr="00D05757">
              <w:rPr>
                <w:rFonts w:ascii="Comic Sans MS" w:hAnsi="Comic Sans MS"/>
                <w:sz w:val="20"/>
                <w:szCs w:val="20"/>
                <w:highlight w:val="yellow"/>
              </w:rPr>
              <w:t>0</w:t>
            </w:r>
          </w:p>
        </w:tc>
        <w:tc>
          <w:tcPr>
            <w:tcW w:w="761" w:type="dxa"/>
          </w:tcPr>
          <w:p w14:paraId="0FF5F0C7"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w:t>
            </w:r>
          </w:p>
        </w:tc>
        <w:tc>
          <w:tcPr>
            <w:tcW w:w="700" w:type="dxa"/>
          </w:tcPr>
          <w:p w14:paraId="6922CCB2"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4</w:t>
            </w:r>
          </w:p>
        </w:tc>
      </w:tr>
      <w:tr w:rsidR="00D05757" w:rsidRPr="00D05757" w14:paraId="2AF2897B" w14:textId="77777777" w:rsidTr="00F53053">
        <w:trPr>
          <w:trHeight w:val="281"/>
        </w:trPr>
        <w:tc>
          <w:tcPr>
            <w:tcW w:w="1292" w:type="dxa"/>
            <w:tcBorders>
              <w:right w:val="single" w:sz="12" w:space="0" w:color="auto"/>
            </w:tcBorders>
            <w:vAlign w:val="center"/>
          </w:tcPr>
          <w:p w14:paraId="496D4818"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II</w:t>
            </w:r>
            <w:r w:rsidRPr="00D05757">
              <w:rPr>
                <w:rFonts w:ascii="Comic Sans MS" w:hAnsi="Comic Sans MS"/>
                <w:sz w:val="20"/>
                <w:szCs w:val="20"/>
                <w:vertAlign w:val="subscript"/>
              </w:rPr>
              <w:t>1</w:t>
            </w:r>
          </w:p>
        </w:tc>
        <w:tc>
          <w:tcPr>
            <w:tcW w:w="639" w:type="dxa"/>
            <w:tcBorders>
              <w:left w:val="single" w:sz="12" w:space="0" w:color="auto"/>
              <w:right w:val="single" w:sz="4" w:space="0" w:color="auto"/>
            </w:tcBorders>
          </w:tcPr>
          <w:p w14:paraId="00738E93"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3</w:t>
            </w:r>
          </w:p>
        </w:tc>
        <w:tc>
          <w:tcPr>
            <w:tcW w:w="639" w:type="dxa"/>
            <w:tcBorders>
              <w:left w:val="single" w:sz="4" w:space="0" w:color="auto"/>
            </w:tcBorders>
            <w:shd w:val="clear" w:color="auto" w:fill="FFFF00"/>
          </w:tcPr>
          <w:p w14:paraId="6C314650"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3</w:t>
            </w:r>
          </w:p>
        </w:tc>
        <w:tc>
          <w:tcPr>
            <w:tcW w:w="639" w:type="dxa"/>
          </w:tcPr>
          <w:p w14:paraId="39634BA6"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730" w:type="dxa"/>
            <w:shd w:val="clear" w:color="auto" w:fill="FFFF00"/>
          </w:tcPr>
          <w:p w14:paraId="3159E391"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639" w:type="dxa"/>
          </w:tcPr>
          <w:p w14:paraId="607BF75C"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548" w:type="dxa"/>
            <w:shd w:val="clear" w:color="auto" w:fill="FFFF00"/>
          </w:tcPr>
          <w:p w14:paraId="0ECD5B6B"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548" w:type="dxa"/>
          </w:tcPr>
          <w:p w14:paraId="7738C6EC"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550" w:type="dxa"/>
            <w:shd w:val="clear" w:color="auto" w:fill="FFFF00"/>
          </w:tcPr>
          <w:p w14:paraId="58344EA2"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540" w:type="dxa"/>
          </w:tcPr>
          <w:p w14:paraId="69B98347"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450" w:type="dxa"/>
            <w:shd w:val="clear" w:color="auto" w:fill="FFFF00"/>
          </w:tcPr>
          <w:p w14:paraId="0CEE2040"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833" w:type="dxa"/>
            <w:shd w:val="clear" w:color="auto" w:fill="FFFFFF"/>
          </w:tcPr>
          <w:p w14:paraId="2657E87B"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3</w:t>
            </w:r>
          </w:p>
        </w:tc>
        <w:tc>
          <w:tcPr>
            <w:tcW w:w="730" w:type="dxa"/>
            <w:shd w:val="clear" w:color="auto" w:fill="FFFF00"/>
          </w:tcPr>
          <w:p w14:paraId="157E7720" w14:textId="77777777" w:rsidR="00D05757" w:rsidRPr="00D05757" w:rsidRDefault="00D05757" w:rsidP="00D05757">
            <w:pPr>
              <w:jc w:val="center"/>
              <w:rPr>
                <w:rFonts w:ascii="Comic Sans MS" w:hAnsi="Comic Sans MS"/>
                <w:sz w:val="20"/>
                <w:szCs w:val="20"/>
                <w:highlight w:val="yellow"/>
              </w:rPr>
            </w:pPr>
            <w:r w:rsidRPr="00D05757">
              <w:rPr>
                <w:rFonts w:ascii="Comic Sans MS" w:hAnsi="Comic Sans MS"/>
                <w:sz w:val="20"/>
                <w:szCs w:val="20"/>
                <w:highlight w:val="yellow"/>
              </w:rPr>
              <w:t>3</w:t>
            </w:r>
          </w:p>
        </w:tc>
        <w:tc>
          <w:tcPr>
            <w:tcW w:w="761" w:type="dxa"/>
          </w:tcPr>
          <w:p w14:paraId="2FACC232"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4.88</w:t>
            </w:r>
          </w:p>
        </w:tc>
        <w:tc>
          <w:tcPr>
            <w:tcW w:w="700" w:type="dxa"/>
          </w:tcPr>
          <w:p w14:paraId="11A2BB27"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6</w:t>
            </w:r>
          </w:p>
        </w:tc>
      </w:tr>
      <w:tr w:rsidR="00D05757" w:rsidRPr="00D05757" w14:paraId="1AA1F72E" w14:textId="77777777" w:rsidTr="00F53053">
        <w:trPr>
          <w:trHeight w:val="281"/>
        </w:trPr>
        <w:tc>
          <w:tcPr>
            <w:tcW w:w="1292" w:type="dxa"/>
            <w:tcBorders>
              <w:right w:val="single" w:sz="12" w:space="0" w:color="auto"/>
            </w:tcBorders>
            <w:vAlign w:val="center"/>
          </w:tcPr>
          <w:p w14:paraId="35910402" w14:textId="77777777" w:rsidR="00D05757" w:rsidRPr="00D05757" w:rsidRDefault="00D05757" w:rsidP="00D05757">
            <w:pPr>
              <w:jc w:val="center"/>
              <w:rPr>
                <w:rFonts w:ascii="Comic Sans MS" w:hAnsi="Comic Sans MS"/>
                <w:sz w:val="20"/>
                <w:szCs w:val="20"/>
                <w:vertAlign w:val="subscript"/>
              </w:rPr>
            </w:pPr>
            <w:r w:rsidRPr="00D05757">
              <w:rPr>
                <w:rFonts w:ascii="Comic Sans MS" w:hAnsi="Comic Sans MS"/>
                <w:sz w:val="20"/>
                <w:szCs w:val="20"/>
              </w:rPr>
              <w:t>II</w:t>
            </w:r>
            <w:r w:rsidRPr="00D05757">
              <w:rPr>
                <w:rFonts w:ascii="Comic Sans MS" w:hAnsi="Comic Sans MS"/>
                <w:sz w:val="20"/>
                <w:szCs w:val="20"/>
                <w:vertAlign w:val="subscript"/>
              </w:rPr>
              <w:t>2</w:t>
            </w:r>
          </w:p>
        </w:tc>
        <w:tc>
          <w:tcPr>
            <w:tcW w:w="639" w:type="dxa"/>
            <w:tcBorders>
              <w:left w:val="single" w:sz="12" w:space="0" w:color="auto"/>
              <w:right w:val="single" w:sz="4" w:space="0" w:color="auto"/>
            </w:tcBorders>
          </w:tcPr>
          <w:p w14:paraId="17538FC7"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4</w:t>
            </w:r>
          </w:p>
        </w:tc>
        <w:tc>
          <w:tcPr>
            <w:tcW w:w="639" w:type="dxa"/>
            <w:tcBorders>
              <w:left w:val="single" w:sz="4" w:space="0" w:color="auto"/>
            </w:tcBorders>
            <w:shd w:val="clear" w:color="auto" w:fill="FFFF00"/>
          </w:tcPr>
          <w:p w14:paraId="7BBF90F8"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1</w:t>
            </w:r>
          </w:p>
        </w:tc>
        <w:tc>
          <w:tcPr>
            <w:tcW w:w="639" w:type="dxa"/>
          </w:tcPr>
          <w:p w14:paraId="7F296576"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1</w:t>
            </w:r>
          </w:p>
        </w:tc>
        <w:tc>
          <w:tcPr>
            <w:tcW w:w="730" w:type="dxa"/>
            <w:shd w:val="clear" w:color="auto" w:fill="FFFF00"/>
          </w:tcPr>
          <w:p w14:paraId="72266B4E"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639" w:type="dxa"/>
          </w:tcPr>
          <w:p w14:paraId="46EF90E3"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548" w:type="dxa"/>
            <w:shd w:val="clear" w:color="auto" w:fill="FFFF00"/>
          </w:tcPr>
          <w:p w14:paraId="6F96308D"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548" w:type="dxa"/>
          </w:tcPr>
          <w:p w14:paraId="6FD17420"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550" w:type="dxa"/>
            <w:shd w:val="clear" w:color="auto" w:fill="FFFF00"/>
          </w:tcPr>
          <w:p w14:paraId="5160E6D6"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540" w:type="dxa"/>
          </w:tcPr>
          <w:p w14:paraId="0D847949"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450" w:type="dxa"/>
            <w:shd w:val="clear" w:color="auto" w:fill="FFFF00"/>
          </w:tcPr>
          <w:p w14:paraId="2E2D9B52"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833" w:type="dxa"/>
            <w:shd w:val="clear" w:color="auto" w:fill="FFFFFF"/>
          </w:tcPr>
          <w:p w14:paraId="26AC5C4D"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5</w:t>
            </w:r>
          </w:p>
        </w:tc>
        <w:tc>
          <w:tcPr>
            <w:tcW w:w="730" w:type="dxa"/>
            <w:shd w:val="clear" w:color="auto" w:fill="FFFF00"/>
          </w:tcPr>
          <w:p w14:paraId="3D5DC2B3" w14:textId="77777777" w:rsidR="00D05757" w:rsidRPr="00D05757" w:rsidRDefault="00D05757" w:rsidP="00D05757">
            <w:pPr>
              <w:jc w:val="center"/>
              <w:rPr>
                <w:rFonts w:ascii="Comic Sans MS" w:hAnsi="Comic Sans MS"/>
                <w:sz w:val="20"/>
                <w:szCs w:val="20"/>
                <w:highlight w:val="yellow"/>
              </w:rPr>
            </w:pPr>
            <w:r w:rsidRPr="00D05757">
              <w:rPr>
                <w:rFonts w:ascii="Comic Sans MS" w:hAnsi="Comic Sans MS"/>
                <w:sz w:val="20"/>
                <w:szCs w:val="20"/>
                <w:highlight w:val="yellow"/>
              </w:rPr>
              <w:t>1</w:t>
            </w:r>
          </w:p>
        </w:tc>
        <w:tc>
          <w:tcPr>
            <w:tcW w:w="761" w:type="dxa"/>
          </w:tcPr>
          <w:p w14:paraId="510326DE"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4.90</w:t>
            </w:r>
          </w:p>
        </w:tc>
        <w:tc>
          <w:tcPr>
            <w:tcW w:w="700" w:type="dxa"/>
          </w:tcPr>
          <w:p w14:paraId="00F6E453"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6</w:t>
            </w:r>
          </w:p>
        </w:tc>
      </w:tr>
      <w:tr w:rsidR="00D05757" w:rsidRPr="00D05757" w14:paraId="53BDE629" w14:textId="77777777" w:rsidTr="00F53053">
        <w:trPr>
          <w:trHeight w:val="281"/>
        </w:trPr>
        <w:tc>
          <w:tcPr>
            <w:tcW w:w="1292" w:type="dxa"/>
            <w:tcBorders>
              <w:right w:val="single" w:sz="12" w:space="0" w:color="auto"/>
            </w:tcBorders>
            <w:vAlign w:val="center"/>
          </w:tcPr>
          <w:p w14:paraId="52946DF0" w14:textId="77777777" w:rsidR="00D05757" w:rsidRPr="00D05757" w:rsidRDefault="00D05757" w:rsidP="00D05757">
            <w:pPr>
              <w:jc w:val="center"/>
              <w:rPr>
                <w:rFonts w:ascii="Comic Sans MS" w:hAnsi="Comic Sans MS"/>
                <w:sz w:val="20"/>
                <w:szCs w:val="20"/>
                <w:vertAlign w:val="subscript"/>
              </w:rPr>
            </w:pPr>
            <w:r w:rsidRPr="00D05757">
              <w:rPr>
                <w:rFonts w:ascii="Comic Sans MS" w:hAnsi="Comic Sans MS"/>
                <w:sz w:val="20"/>
                <w:szCs w:val="20"/>
              </w:rPr>
              <w:t>III</w:t>
            </w:r>
            <w:r w:rsidRPr="00D05757">
              <w:rPr>
                <w:rFonts w:ascii="Comic Sans MS" w:hAnsi="Comic Sans MS"/>
                <w:sz w:val="20"/>
                <w:szCs w:val="20"/>
                <w:vertAlign w:val="subscript"/>
              </w:rPr>
              <w:t>1</w:t>
            </w:r>
          </w:p>
        </w:tc>
        <w:tc>
          <w:tcPr>
            <w:tcW w:w="639" w:type="dxa"/>
            <w:tcBorders>
              <w:left w:val="single" w:sz="12" w:space="0" w:color="auto"/>
              <w:right w:val="single" w:sz="4" w:space="0" w:color="auto"/>
            </w:tcBorders>
          </w:tcPr>
          <w:p w14:paraId="234A6772"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2</w:t>
            </w:r>
          </w:p>
        </w:tc>
        <w:tc>
          <w:tcPr>
            <w:tcW w:w="639" w:type="dxa"/>
            <w:tcBorders>
              <w:left w:val="single" w:sz="4" w:space="0" w:color="auto"/>
            </w:tcBorders>
            <w:shd w:val="clear" w:color="auto" w:fill="FFFF00"/>
          </w:tcPr>
          <w:p w14:paraId="786F34B6"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2</w:t>
            </w:r>
          </w:p>
        </w:tc>
        <w:tc>
          <w:tcPr>
            <w:tcW w:w="639" w:type="dxa"/>
          </w:tcPr>
          <w:p w14:paraId="5D462213"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730" w:type="dxa"/>
            <w:shd w:val="clear" w:color="auto" w:fill="FFFF00"/>
          </w:tcPr>
          <w:p w14:paraId="66962BC2"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1</w:t>
            </w:r>
          </w:p>
        </w:tc>
        <w:tc>
          <w:tcPr>
            <w:tcW w:w="639" w:type="dxa"/>
          </w:tcPr>
          <w:p w14:paraId="2A19B128"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548" w:type="dxa"/>
            <w:shd w:val="clear" w:color="auto" w:fill="FFFF00"/>
          </w:tcPr>
          <w:p w14:paraId="36AE12CA"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548" w:type="dxa"/>
          </w:tcPr>
          <w:p w14:paraId="4F139F41"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550" w:type="dxa"/>
            <w:shd w:val="clear" w:color="auto" w:fill="FFFF00"/>
          </w:tcPr>
          <w:p w14:paraId="3ED17294"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540" w:type="dxa"/>
          </w:tcPr>
          <w:p w14:paraId="04257C2C"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450" w:type="dxa"/>
            <w:shd w:val="clear" w:color="auto" w:fill="FFFF00"/>
          </w:tcPr>
          <w:p w14:paraId="2D1966BF"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833" w:type="dxa"/>
            <w:shd w:val="clear" w:color="auto" w:fill="FFFFFF"/>
          </w:tcPr>
          <w:p w14:paraId="42878128"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2</w:t>
            </w:r>
          </w:p>
        </w:tc>
        <w:tc>
          <w:tcPr>
            <w:tcW w:w="730" w:type="dxa"/>
            <w:shd w:val="clear" w:color="auto" w:fill="FFFF00"/>
          </w:tcPr>
          <w:p w14:paraId="6372B837" w14:textId="77777777" w:rsidR="00D05757" w:rsidRPr="00D05757" w:rsidRDefault="00D05757" w:rsidP="00D05757">
            <w:pPr>
              <w:jc w:val="center"/>
              <w:rPr>
                <w:rFonts w:ascii="Comic Sans MS" w:hAnsi="Comic Sans MS"/>
                <w:sz w:val="20"/>
                <w:szCs w:val="20"/>
                <w:highlight w:val="yellow"/>
              </w:rPr>
            </w:pPr>
            <w:r w:rsidRPr="00D05757">
              <w:rPr>
                <w:rFonts w:ascii="Comic Sans MS" w:hAnsi="Comic Sans MS"/>
                <w:sz w:val="20"/>
                <w:szCs w:val="20"/>
                <w:highlight w:val="yellow"/>
              </w:rPr>
              <w:t>3</w:t>
            </w:r>
          </w:p>
        </w:tc>
        <w:tc>
          <w:tcPr>
            <w:tcW w:w="761" w:type="dxa"/>
          </w:tcPr>
          <w:p w14:paraId="43120A45"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4.68</w:t>
            </w:r>
          </w:p>
        </w:tc>
        <w:tc>
          <w:tcPr>
            <w:tcW w:w="700" w:type="dxa"/>
          </w:tcPr>
          <w:p w14:paraId="2620CF50"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5</w:t>
            </w:r>
          </w:p>
        </w:tc>
      </w:tr>
      <w:tr w:rsidR="00D05757" w:rsidRPr="00D05757" w14:paraId="29074F1F" w14:textId="77777777" w:rsidTr="00F53053">
        <w:trPr>
          <w:trHeight w:val="293"/>
        </w:trPr>
        <w:tc>
          <w:tcPr>
            <w:tcW w:w="1292" w:type="dxa"/>
            <w:tcBorders>
              <w:right w:val="single" w:sz="12" w:space="0" w:color="auto"/>
            </w:tcBorders>
            <w:vAlign w:val="center"/>
          </w:tcPr>
          <w:p w14:paraId="37339247" w14:textId="77777777" w:rsidR="00D05757" w:rsidRPr="00D05757" w:rsidRDefault="00D05757" w:rsidP="00D05757">
            <w:pPr>
              <w:jc w:val="center"/>
              <w:rPr>
                <w:rFonts w:ascii="Comic Sans MS" w:hAnsi="Comic Sans MS"/>
                <w:sz w:val="20"/>
                <w:szCs w:val="20"/>
                <w:vertAlign w:val="subscript"/>
              </w:rPr>
            </w:pPr>
            <w:r w:rsidRPr="00D05757">
              <w:rPr>
                <w:rFonts w:ascii="Comic Sans MS" w:hAnsi="Comic Sans MS"/>
                <w:sz w:val="20"/>
                <w:szCs w:val="20"/>
              </w:rPr>
              <w:t>IV</w:t>
            </w:r>
            <w:r w:rsidRPr="00D05757">
              <w:rPr>
                <w:rFonts w:ascii="Comic Sans MS" w:hAnsi="Comic Sans MS"/>
                <w:sz w:val="20"/>
                <w:szCs w:val="20"/>
                <w:vertAlign w:val="subscript"/>
              </w:rPr>
              <w:t>1</w:t>
            </w:r>
          </w:p>
        </w:tc>
        <w:tc>
          <w:tcPr>
            <w:tcW w:w="639" w:type="dxa"/>
            <w:tcBorders>
              <w:left w:val="single" w:sz="12" w:space="0" w:color="auto"/>
              <w:right w:val="single" w:sz="4" w:space="0" w:color="auto"/>
            </w:tcBorders>
          </w:tcPr>
          <w:p w14:paraId="507F9066"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1</w:t>
            </w:r>
          </w:p>
        </w:tc>
        <w:tc>
          <w:tcPr>
            <w:tcW w:w="639" w:type="dxa"/>
            <w:tcBorders>
              <w:left w:val="single" w:sz="4" w:space="0" w:color="auto"/>
            </w:tcBorders>
            <w:shd w:val="clear" w:color="auto" w:fill="FFFF00"/>
          </w:tcPr>
          <w:p w14:paraId="48D37464"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639" w:type="dxa"/>
          </w:tcPr>
          <w:p w14:paraId="73250A46"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3</w:t>
            </w:r>
          </w:p>
        </w:tc>
        <w:tc>
          <w:tcPr>
            <w:tcW w:w="730" w:type="dxa"/>
            <w:shd w:val="clear" w:color="auto" w:fill="FFFF00"/>
          </w:tcPr>
          <w:p w14:paraId="6F08197C"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2</w:t>
            </w:r>
          </w:p>
        </w:tc>
        <w:tc>
          <w:tcPr>
            <w:tcW w:w="639" w:type="dxa"/>
          </w:tcPr>
          <w:p w14:paraId="24C6A634"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548" w:type="dxa"/>
            <w:shd w:val="clear" w:color="auto" w:fill="FFFF00"/>
          </w:tcPr>
          <w:p w14:paraId="73E2F1FA"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548" w:type="dxa"/>
          </w:tcPr>
          <w:p w14:paraId="646A02E6"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550" w:type="dxa"/>
            <w:shd w:val="clear" w:color="auto" w:fill="FFFF00"/>
          </w:tcPr>
          <w:p w14:paraId="51FE0DCA"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540" w:type="dxa"/>
          </w:tcPr>
          <w:p w14:paraId="1A63EF3A"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450" w:type="dxa"/>
            <w:shd w:val="clear" w:color="auto" w:fill="FFFF00"/>
          </w:tcPr>
          <w:p w14:paraId="06DD4CAE"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833" w:type="dxa"/>
            <w:shd w:val="clear" w:color="auto" w:fill="FFFFFF"/>
          </w:tcPr>
          <w:p w14:paraId="72D3630F"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4</w:t>
            </w:r>
          </w:p>
        </w:tc>
        <w:tc>
          <w:tcPr>
            <w:tcW w:w="730" w:type="dxa"/>
            <w:shd w:val="clear" w:color="auto" w:fill="FFFF00"/>
          </w:tcPr>
          <w:p w14:paraId="328C2AF7" w14:textId="77777777" w:rsidR="00D05757" w:rsidRPr="00D05757" w:rsidRDefault="00D05757" w:rsidP="00D05757">
            <w:pPr>
              <w:jc w:val="center"/>
              <w:rPr>
                <w:rFonts w:ascii="Comic Sans MS" w:hAnsi="Comic Sans MS"/>
                <w:sz w:val="20"/>
                <w:szCs w:val="20"/>
                <w:highlight w:val="yellow"/>
              </w:rPr>
            </w:pPr>
            <w:r w:rsidRPr="00D05757">
              <w:rPr>
                <w:rFonts w:ascii="Comic Sans MS" w:hAnsi="Comic Sans MS"/>
                <w:sz w:val="20"/>
                <w:szCs w:val="20"/>
                <w:highlight w:val="yellow"/>
              </w:rPr>
              <w:t>2</w:t>
            </w:r>
          </w:p>
        </w:tc>
        <w:tc>
          <w:tcPr>
            <w:tcW w:w="761" w:type="dxa"/>
          </w:tcPr>
          <w:p w14:paraId="46590A97"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3.90</w:t>
            </w:r>
          </w:p>
        </w:tc>
        <w:tc>
          <w:tcPr>
            <w:tcW w:w="700" w:type="dxa"/>
          </w:tcPr>
          <w:p w14:paraId="60F819EC"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6</w:t>
            </w:r>
          </w:p>
        </w:tc>
      </w:tr>
      <w:tr w:rsidR="00D05757" w:rsidRPr="00D05757" w14:paraId="3B61135A" w14:textId="77777777" w:rsidTr="00F53053">
        <w:trPr>
          <w:trHeight w:val="281"/>
        </w:trPr>
        <w:tc>
          <w:tcPr>
            <w:tcW w:w="1292" w:type="dxa"/>
            <w:tcBorders>
              <w:right w:val="single" w:sz="12" w:space="0" w:color="auto"/>
            </w:tcBorders>
            <w:vAlign w:val="center"/>
          </w:tcPr>
          <w:p w14:paraId="187330AE" w14:textId="77777777" w:rsidR="00D05757" w:rsidRPr="00D05757" w:rsidRDefault="00D05757" w:rsidP="00D05757">
            <w:pPr>
              <w:jc w:val="center"/>
              <w:rPr>
                <w:rFonts w:ascii="Comic Sans MS" w:hAnsi="Comic Sans MS"/>
                <w:sz w:val="20"/>
                <w:szCs w:val="20"/>
                <w:vertAlign w:val="subscript"/>
              </w:rPr>
            </w:pPr>
            <w:r w:rsidRPr="00D05757">
              <w:rPr>
                <w:rFonts w:ascii="Comic Sans MS" w:hAnsi="Comic Sans MS"/>
                <w:sz w:val="20"/>
                <w:szCs w:val="20"/>
              </w:rPr>
              <w:t>IV</w:t>
            </w:r>
            <w:r w:rsidRPr="00D05757">
              <w:rPr>
                <w:rFonts w:ascii="Comic Sans MS" w:hAnsi="Comic Sans MS"/>
                <w:sz w:val="20"/>
                <w:szCs w:val="20"/>
                <w:vertAlign w:val="subscript"/>
              </w:rPr>
              <w:t>2</w:t>
            </w:r>
          </w:p>
        </w:tc>
        <w:tc>
          <w:tcPr>
            <w:tcW w:w="639" w:type="dxa"/>
            <w:tcBorders>
              <w:left w:val="single" w:sz="12" w:space="0" w:color="auto"/>
              <w:right w:val="single" w:sz="4" w:space="0" w:color="auto"/>
            </w:tcBorders>
          </w:tcPr>
          <w:p w14:paraId="161F4394"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1</w:t>
            </w:r>
          </w:p>
        </w:tc>
        <w:tc>
          <w:tcPr>
            <w:tcW w:w="639" w:type="dxa"/>
            <w:tcBorders>
              <w:left w:val="single" w:sz="4" w:space="0" w:color="auto"/>
            </w:tcBorders>
            <w:shd w:val="clear" w:color="auto" w:fill="FFFF00"/>
          </w:tcPr>
          <w:p w14:paraId="4870395D"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3</w:t>
            </w:r>
          </w:p>
        </w:tc>
        <w:tc>
          <w:tcPr>
            <w:tcW w:w="639" w:type="dxa"/>
          </w:tcPr>
          <w:p w14:paraId="14559242"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1</w:t>
            </w:r>
          </w:p>
        </w:tc>
        <w:tc>
          <w:tcPr>
            <w:tcW w:w="730" w:type="dxa"/>
            <w:shd w:val="clear" w:color="auto" w:fill="FFFF00"/>
          </w:tcPr>
          <w:p w14:paraId="31D8AFEA"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639" w:type="dxa"/>
          </w:tcPr>
          <w:p w14:paraId="60E177DA"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548" w:type="dxa"/>
            <w:shd w:val="clear" w:color="auto" w:fill="FFFF00"/>
          </w:tcPr>
          <w:p w14:paraId="44BFC9DA"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548" w:type="dxa"/>
          </w:tcPr>
          <w:p w14:paraId="0CAF7A01"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550" w:type="dxa"/>
            <w:shd w:val="clear" w:color="auto" w:fill="FFFF00"/>
          </w:tcPr>
          <w:p w14:paraId="42E8289E"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540" w:type="dxa"/>
          </w:tcPr>
          <w:p w14:paraId="5F6B0E56"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450" w:type="dxa"/>
            <w:shd w:val="clear" w:color="auto" w:fill="FFFF00"/>
          </w:tcPr>
          <w:p w14:paraId="2911EA63"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833" w:type="dxa"/>
            <w:shd w:val="clear" w:color="auto" w:fill="FFFFFF"/>
          </w:tcPr>
          <w:p w14:paraId="2F599615"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2</w:t>
            </w:r>
          </w:p>
        </w:tc>
        <w:tc>
          <w:tcPr>
            <w:tcW w:w="730" w:type="dxa"/>
            <w:shd w:val="clear" w:color="auto" w:fill="FFFF00"/>
          </w:tcPr>
          <w:p w14:paraId="1ADF6D5C" w14:textId="77777777" w:rsidR="00D05757" w:rsidRPr="00D05757" w:rsidRDefault="00D05757" w:rsidP="00D05757">
            <w:pPr>
              <w:jc w:val="center"/>
              <w:rPr>
                <w:rFonts w:ascii="Comic Sans MS" w:hAnsi="Comic Sans MS"/>
                <w:sz w:val="20"/>
                <w:szCs w:val="20"/>
                <w:highlight w:val="yellow"/>
              </w:rPr>
            </w:pPr>
            <w:r w:rsidRPr="00D05757">
              <w:rPr>
                <w:rFonts w:ascii="Comic Sans MS" w:hAnsi="Comic Sans MS"/>
                <w:sz w:val="20"/>
                <w:szCs w:val="20"/>
                <w:highlight w:val="yellow"/>
              </w:rPr>
              <w:t>3</w:t>
            </w:r>
          </w:p>
        </w:tc>
        <w:tc>
          <w:tcPr>
            <w:tcW w:w="761" w:type="dxa"/>
          </w:tcPr>
          <w:p w14:paraId="08733213"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4.77</w:t>
            </w:r>
          </w:p>
        </w:tc>
        <w:tc>
          <w:tcPr>
            <w:tcW w:w="700" w:type="dxa"/>
          </w:tcPr>
          <w:p w14:paraId="4654B99A"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5</w:t>
            </w:r>
          </w:p>
        </w:tc>
      </w:tr>
      <w:tr w:rsidR="00D05757" w:rsidRPr="00D05757" w14:paraId="34DB80B6" w14:textId="77777777" w:rsidTr="00F53053">
        <w:trPr>
          <w:trHeight w:val="281"/>
        </w:trPr>
        <w:tc>
          <w:tcPr>
            <w:tcW w:w="1292" w:type="dxa"/>
            <w:tcBorders>
              <w:right w:val="single" w:sz="12" w:space="0" w:color="auto"/>
            </w:tcBorders>
            <w:vAlign w:val="center"/>
          </w:tcPr>
          <w:p w14:paraId="16302556" w14:textId="77777777" w:rsidR="00D05757" w:rsidRPr="00D05757" w:rsidRDefault="00D05757" w:rsidP="00D05757">
            <w:pPr>
              <w:jc w:val="center"/>
              <w:rPr>
                <w:rFonts w:ascii="Comic Sans MS" w:hAnsi="Comic Sans MS"/>
                <w:sz w:val="20"/>
                <w:szCs w:val="20"/>
                <w:vertAlign w:val="subscript"/>
              </w:rPr>
            </w:pPr>
            <w:r w:rsidRPr="00D05757">
              <w:rPr>
                <w:rFonts w:ascii="Comic Sans MS" w:hAnsi="Comic Sans MS"/>
                <w:sz w:val="20"/>
                <w:szCs w:val="20"/>
              </w:rPr>
              <w:t>IV</w:t>
            </w:r>
            <w:r w:rsidRPr="00D05757">
              <w:rPr>
                <w:rFonts w:ascii="Comic Sans MS" w:hAnsi="Comic Sans MS"/>
                <w:sz w:val="20"/>
                <w:szCs w:val="20"/>
                <w:vertAlign w:val="subscript"/>
              </w:rPr>
              <w:t>3</w:t>
            </w:r>
          </w:p>
        </w:tc>
        <w:tc>
          <w:tcPr>
            <w:tcW w:w="639" w:type="dxa"/>
            <w:tcBorders>
              <w:left w:val="single" w:sz="12" w:space="0" w:color="auto"/>
              <w:right w:val="single" w:sz="4" w:space="0" w:color="auto"/>
            </w:tcBorders>
          </w:tcPr>
          <w:p w14:paraId="50150C37"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3</w:t>
            </w:r>
          </w:p>
        </w:tc>
        <w:tc>
          <w:tcPr>
            <w:tcW w:w="639" w:type="dxa"/>
            <w:tcBorders>
              <w:left w:val="single" w:sz="4" w:space="0" w:color="auto"/>
            </w:tcBorders>
            <w:shd w:val="clear" w:color="auto" w:fill="FFFF00"/>
          </w:tcPr>
          <w:p w14:paraId="528267C1"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1</w:t>
            </w:r>
          </w:p>
        </w:tc>
        <w:tc>
          <w:tcPr>
            <w:tcW w:w="639" w:type="dxa"/>
          </w:tcPr>
          <w:p w14:paraId="6FD345C8"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2</w:t>
            </w:r>
          </w:p>
        </w:tc>
        <w:tc>
          <w:tcPr>
            <w:tcW w:w="730" w:type="dxa"/>
            <w:shd w:val="clear" w:color="auto" w:fill="FFFF00"/>
          </w:tcPr>
          <w:p w14:paraId="1728EE5D"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639" w:type="dxa"/>
          </w:tcPr>
          <w:p w14:paraId="184D1E0F"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548" w:type="dxa"/>
            <w:shd w:val="clear" w:color="auto" w:fill="FFFF00"/>
          </w:tcPr>
          <w:p w14:paraId="6186E8BC"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548" w:type="dxa"/>
          </w:tcPr>
          <w:p w14:paraId="0F9B527C"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550" w:type="dxa"/>
            <w:shd w:val="clear" w:color="auto" w:fill="FFFF00"/>
          </w:tcPr>
          <w:p w14:paraId="54B81EE3"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540" w:type="dxa"/>
          </w:tcPr>
          <w:p w14:paraId="3685BB03"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450" w:type="dxa"/>
            <w:shd w:val="clear" w:color="auto" w:fill="FFFF00"/>
          </w:tcPr>
          <w:p w14:paraId="4364460B"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833" w:type="dxa"/>
            <w:shd w:val="clear" w:color="auto" w:fill="FFFFFF"/>
          </w:tcPr>
          <w:p w14:paraId="78DFF9AC"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5</w:t>
            </w:r>
          </w:p>
        </w:tc>
        <w:tc>
          <w:tcPr>
            <w:tcW w:w="730" w:type="dxa"/>
            <w:shd w:val="clear" w:color="auto" w:fill="FFFF00"/>
          </w:tcPr>
          <w:p w14:paraId="437A27FB" w14:textId="77777777" w:rsidR="00D05757" w:rsidRPr="00D05757" w:rsidRDefault="00D05757" w:rsidP="00D05757">
            <w:pPr>
              <w:jc w:val="center"/>
              <w:rPr>
                <w:rFonts w:ascii="Comic Sans MS" w:hAnsi="Comic Sans MS"/>
                <w:sz w:val="20"/>
                <w:szCs w:val="20"/>
                <w:highlight w:val="yellow"/>
              </w:rPr>
            </w:pPr>
            <w:r w:rsidRPr="00D05757">
              <w:rPr>
                <w:rFonts w:ascii="Comic Sans MS" w:hAnsi="Comic Sans MS"/>
                <w:sz w:val="20"/>
                <w:szCs w:val="20"/>
                <w:highlight w:val="yellow"/>
              </w:rPr>
              <w:t>1</w:t>
            </w:r>
          </w:p>
        </w:tc>
        <w:tc>
          <w:tcPr>
            <w:tcW w:w="761" w:type="dxa"/>
          </w:tcPr>
          <w:p w14:paraId="405CA29F"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4.54</w:t>
            </w:r>
          </w:p>
        </w:tc>
        <w:tc>
          <w:tcPr>
            <w:tcW w:w="700" w:type="dxa"/>
          </w:tcPr>
          <w:p w14:paraId="3CD790D1"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6</w:t>
            </w:r>
          </w:p>
        </w:tc>
      </w:tr>
      <w:tr w:rsidR="00D05757" w:rsidRPr="00D05757" w14:paraId="268DDBCD" w14:textId="77777777" w:rsidTr="00F53053">
        <w:trPr>
          <w:trHeight w:val="281"/>
        </w:trPr>
        <w:tc>
          <w:tcPr>
            <w:tcW w:w="1292" w:type="dxa"/>
            <w:tcBorders>
              <w:right w:val="single" w:sz="12" w:space="0" w:color="auto"/>
            </w:tcBorders>
            <w:vAlign w:val="center"/>
          </w:tcPr>
          <w:p w14:paraId="63E59756" w14:textId="77777777" w:rsidR="00D05757" w:rsidRPr="00D05757" w:rsidRDefault="00D05757" w:rsidP="00D05757">
            <w:pPr>
              <w:jc w:val="center"/>
              <w:rPr>
                <w:rFonts w:ascii="Comic Sans MS" w:hAnsi="Comic Sans MS"/>
                <w:sz w:val="20"/>
                <w:szCs w:val="20"/>
                <w:vertAlign w:val="subscript"/>
              </w:rPr>
            </w:pPr>
            <w:r w:rsidRPr="00D05757">
              <w:rPr>
                <w:rFonts w:ascii="Comic Sans MS" w:hAnsi="Comic Sans MS"/>
                <w:sz w:val="20"/>
                <w:szCs w:val="20"/>
              </w:rPr>
              <w:t>V</w:t>
            </w:r>
            <w:r w:rsidRPr="00D05757">
              <w:rPr>
                <w:rFonts w:ascii="Comic Sans MS" w:hAnsi="Comic Sans MS"/>
                <w:sz w:val="20"/>
                <w:szCs w:val="20"/>
                <w:vertAlign w:val="subscript"/>
              </w:rPr>
              <w:t>1</w:t>
            </w:r>
          </w:p>
        </w:tc>
        <w:tc>
          <w:tcPr>
            <w:tcW w:w="639" w:type="dxa"/>
            <w:tcBorders>
              <w:left w:val="single" w:sz="12" w:space="0" w:color="auto"/>
              <w:right w:val="single" w:sz="4" w:space="0" w:color="auto"/>
            </w:tcBorders>
          </w:tcPr>
          <w:p w14:paraId="79EBBA8C"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3</w:t>
            </w:r>
          </w:p>
        </w:tc>
        <w:tc>
          <w:tcPr>
            <w:tcW w:w="639" w:type="dxa"/>
            <w:tcBorders>
              <w:left w:val="single" w:sz="4" w:space="0" w:color="auto"/>
            </w:tcBorders>
            <w:shd w:val="clear" w:color="auto" w:fill="FFFF00"/>
          </w:tcPr>
          <w:p w14:paraId="636073CF"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3</w:t>
            </w:r>
          </w:p>
        </w:tc>
        <w:tc>
          <w:tcPr>
            <w:tcW w:w="639" w:type="dxa"/>
          </w:tcPr>
          <w:p w14:paraId="0647BC39"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2</w:t>
            </w:r>
          </w:p>
        </w:tc>
        <w:tc>
          <w:tcPr>
            <w:tcW w:w="730" w:type="dxa"/>
            <w:shd w:val="clear" w:color="auto" w:fill="FFFF00"/>
          </w:tcPr>
          <w:p w14:paraId="090C7907"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639" w:type="dxa"/>
          </w:tcPr>
          <w:p w14:paraId="3E8BBC5D"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548" w:type="dxa"/>
            <w:shd w:val="clear" w:color="auto" w:fill="FFFF00"/>
          </w:tcPr>
          <w:p w14:paraId="11C605D1"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548" w:type="dxa"/>
          </w:tcPr>
          <w:p w14:paraId="74D9E815"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550" w:type="dxa"/>
            <w:shd w:val="clear" w:color="auto" w:fill="FFFF00"/>
          </w:tcPr>
          <w:p w14:paraId="66A96091"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540" w:type="dxa"/>
          </w:tcPr>
          <w:p w14:paraId="0AEA8D18"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450" w:type="dxa"/>
            <w:shd w:val="clear" w:color="auto" w:fill="FFFF00"/>
          </w:tcPr>
          <w:p w14:paraId="63339334"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833" w:type="dxa"/>
            <w:shd w:val="clear" w:color="auto" w:fill="FFFFFF"/>
          </w:tcPr>
          <w:p w14:paraId="4CA328A7"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5</w:t>
            </w:r>
          </w:p>
        </w:tc>
        <w:tc>
          <w:tcPr>
            <w:tcW w:w="730" w:type="dxa"/>
            <w:shd w:val="clear" w:color="auto" w:fill="FFFF00"/>
          </w:tcPr>
          <w:p w14:paraId="2A5B64B0" w14:textId="77777777" w:rsidR="00D05757" w:rsidRPr="00D05757" w:rsidRDefault="00D05757" w:rsidP="00D05757">
            <w:pPr>
              <w:jc w:val="center"/>
              <w:rPr>
                <w:rFonts w:ascii="Comic Sans MS" w:hAnsi="Comic Sans MS"/>
                <w:sz w:val="20"/>
                <w:szCs w:val="20"/>
                <w:highlight w:val="yellow"/>
              </w:rPr>
            </w:pPr>
            <w:r w:rsidRPr="00D05757">
              <w:rPr>
                <w:rFonts w:ascii="Comic Sans MS" w:hAnsi="Comic Sans MS"/>
                <w:sz w:val="20"/>
                <w:szCs w:val="20"/>
                <w:highlight w:val="yellow"/>
              </w:rPr>
              <w:t>3</w:t>
            </w:r>
          </w:p>
        </w:tc>
        <w:tc>
          <w:tcPr>
            <w:tcW w:w="761" w:type="dxa"/>
          </w:tcPr>
          <w:p w14:paraId="0F327B7F"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4.64</w:t>
            </w:r>
          </w:p>
        </w:tc>
        <w:tc>
          <w:tcPr>
            <w:tcW w:w="700" w:type="dxa"/>
          </w:tcPr>
          <w:p w14:paraId="1EB87C86"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8</w:t>
            </w:r>
          </w:p>
        </w:tc>
      </w:tr>
      <w:tr w:rsidR="00D05757" w:rsidRPr="00D05757" w14:paraId="7285C910" w14:textId="77777777" w:rsidTr="00F53053">
        <w:trPr>
          <w:trHeight w:val="281"/>
        </w:trPr>
        <w:tc>
          <w:tcPr>
            <w:tcW w:w="1292" w:type="dxa"/>
            <w:tcBorders>
              <w:right w:val="single" w:sz="12" w:space="0" w:color="auto"/>
            </w:tcBorders>
            <w:vAlign w:val="center"/>
          </w:tcPr>
          <w:p w14:paraId="2B360703" w14:textId="77777777" w:rsidR="00D05757" w:rsidRPr="00D05757" w:rsidRDefault="00D05757" w:rsidP="00D05757">
            <w:pPr>
              <w:jc w:val="center"/>
              <w:rPr>
                <w:rFonts w:ascii="Comic Sans MS" w:hAnsi="Comic Sans MS"/>
                <w:sz w:val="20"/>
                <w:szCs w:val="20"/>
                <w:vertAlign w:val="subscript"/>
              </w:rPr>
            </w:pPr>
            <w:r w:rsidRPr="00D05757">
              <w:rPr>
                <w:rFonts w:ascii="Comic Sans MS" w:hAnsi="Comic Sans MS"/>
                <w:sz w:val="20"/>
                <w:szCs w:val="20"/>
                <w:lang w:val="hr-HR"/>
              </w:rPr>
              <w:t>V</w:t>
            </w:r>
            <w:r w:rsidRPr="00D05757">
              <w:rPr>
                <w:rFonts w:ascii="Comic Sans MS" w:hAnsi="Comic Sans MS"/>
                <w:sz w:val="20"/>
                <w:szCs w:val="20"/>
                <w:vertAlign w:val="subscript"/>
                <w:lang w:val="hr-HR"/>
              </w:rPr>
              <w:t>2</w:t>
            </w:r>
          </w:p>
        </w:tc>
        <w:tc>
          <w:tcPr>
            <w:tcW w:w="639" w:type="dxa"/>
            <w:tcBorders>
              <w:left w:val="single" w:sz="12" w:space="0" w:color="auto"/>
              <w:right w:val="single" w:sz="4" w:space="0" w:color="auto"/>
            </w:tcBorders>
          </w:tcPr>
          <w:p w14:paraId="52B7D920"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4</w:t>
            </w:r>
          </w:p>
        </w:tc>
        <w:tc>
          <w:tcPr>
            <w:tcW w:w="639" w:type="dxa"/>
            <w:tcBorders>
              <w:left w:val="single" w:sz="4" w:space="0" w:color="auto"/>
            </w:tcBorders>
            <w:shd w:val="clear" w:color="auto" w:fill="FFFF00"/>
          </w:tcPr>
          <w:p w14:paraId="72119510"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639" w:type="dxa"/>
          </w:tcPr>
          <w:p w14:paraId="27906AFE"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4</w:t>
            </w:r>
          </w:p>
        </w:tc>
        <w:tc>
          <w:tcPr>
            <w:tcW w:w="730" w:type="dxa"/>
            <w:shd w:val="clear" w:color="auto" w:fill="FFFF00"/>
          </w:tcPr>
          <w:p w14:paraId="6A656691"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639" w:type="dxa"/>
          </w:tcPr>
          <w:p w14:paraId="4F1CAFC7"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548" w:type="dxa"/>
            <w:shd w:val="clear" w:color="auto" w:fill="FFFF00"/>
          </w:tcPr>
          <w:p w14:paraId="1A903CBD"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548" w:type="dxa"/>
          </w:tcPr>
          <w:p w14:paraId="2A76D12A"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550" w:type="dxa"/>
            <w:shd w:val="clear" w:color="auto" w:fill="FFFF00"/>
          </w:tcPr>
          <w:p w14:paraId="2B42FC12"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540" w:type="dxa"/>
          </w:tcPr>
          <w:p w14:paraId="43CD00C7"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450" w:type="dxa"/>
            <w:shd w:val="clear" w:color="auto" w:fill="FFFF00"/>
          </w:tcPr>
          <w:p w14:paraId="2AA39BA6"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833" w:type="dxa"/>
            <w:shd w:val="clear" w:color="auto" w:fill="FFFFFF"/>
          </w:tcPr>
          <w:p w14:paraId="61970279"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730" w:type="dxa"/>
            <w:shd w:val="clear" w:color="auto" w:fill="FFFF00"/>
          </w:tcPr>
          <w:p w14:paraId="7946CD9F" w14:textId="77777777" w:rsidR="00D05757" w:rsidRPr="00D05757" w:rsidRDefault="00D05757" w:rsidP="00D05757">
            <w:pPr>
              <w:jc w:val="center"/>
              <w:rPr>
                <w:rFonts w:ascii="Comic Sans MS" w:hAnsi="Comic Sans MS"/>
                <w:sz w:val="20"/>
                <w:szCs w:val="20"/>
                <w:highlight w:val="yellow"/>
              </w:rPr>
            </w:pPr>
            <w:r w:rsidRPr="00D05757">
              <w:rPr>
                <w:rFonts w:ascii="Comic Sans MS" w:hAnsi="Comic Sans MS"/>
                <w:sz w:val="20"/>
                <w:szCs w:val="20"/>
                <w:highlight w:val="yellow"/>
              </w:rPr>
              <w:t>8</w:t>
            </w:r>
          </w:p>
        </w:tc>
        <w:tc>
          <w:tcPr>
            <w:tcW w:w="761" w:type="dxa"/>
          </w:tcPr>
          <w:p w14:paraId="2C4B3BA8"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4.37</w:t>
            </w:r>
          </w:p>
        </w:tc>
        <w:tc>
          <w:tcPr>
            <w:tcW w:w="700" w:type="dxa"/>
          </w:tcPr>
          <w:p w14:paraId="5D3C6F46"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8</w:t>
            </w:r>
          </w:p>
        </w:tc>
      </w:tr>
      <w:tr w:rsidR="00D05757" w:rsidRPr="00D05757" w14:paraId="17F5E0E7" w14:textId="77777777" w:rsidTr="00F53053">
        <w:trPr>
          <w:trHeight w:val="281"/>
        </w:trPr>
        <w:tc>
          <w:tcPr>
            <w:tcW w:w="1292" w:type="dxa"/>
            <w:tcBorders>
              <w:right w:val="single" w:sz="12" w:space="0" w:color="auto"/>
            </w:tcBorders>
            <w:vAlign w:val="center"/>
          </w:tcPr>
          <w:p w14:paraId="117F5597"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VI</w:t>
            </w:r>
            <w:r w:rsidRPr="00D05757">
              <w:rPr>
                <w:rFonts w:ascii="Comic Sans MS" w:hAnsi="Comic Sans MS"/>
                <w:sz w:val="20"/>
                <w:szCs w:val="20"/>
                <w:vertAlign w:val="subscript"/>
              </w:rPr>
              <w:t>1</w:t>
            </w:r>
          </w:p>
        </w:tc>
        <w:tc>
          <w:tcPr>
            <w:tcW w:w="639" w:type="dxa"/>
            <w:tcBorders>
              <w:left w:val="single" w:sz="12" w:space="0" w:color="auto"/>
              <w:right w:val="single" w:sz="4" w:space="0" w:color="auto"/>
            </w:tcBorders>
          </w:tcPr>
          <w:p w14:paraId="5D032F30"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639" w:type="dxa"/>
            <w:tcBorders>
              <w:left w:val="single" w:sz="4" w:space="0" w:color="auto"/>
            </w:tcBorders>
            <w:shd w:val="clear" w:color="auto" w:fill="FFFF00"/>
          </w:tcPr>
          <w:p w14:paraId="5E361A27"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4</w:t>
            </w:r>
          </w:p>
        </w:tc>
        <w:tc>
          <w:tcPr>
            <w:tcW w:w="639" w:type="dxa"/>
          </w:tcPr>
          <w:p w14:paraId="5C964294"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730" w:type="dxa"/>
            <w:shd w:val="clear" w:color="auto" w:fill="FFFF00"/>
          </w:tcPr>
          <w:p w14:paraId="0B84FDA3"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1</w:t>
            </w:r>
          </w:p>
        </w:tc>
        <w:tc>
          <w:tcPr>
            <w:tcW w:w="639" w:type="dxa"/>
          </w:tcPr>
          <w:p w14:paraId="08030FD7"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548" w:type="dxa"/>
            <w:shd w:val="clear" w:color="auto" w:fill="FFFF00"/>
          </w:tcPr>
          <w:p w14:paraId="7883525D"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548" w:type="dxa"/>
          </w:tcPr>
          <w:p w14:paraId="60FBC0E1"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550" w:type="dxa"/>
            <w:shd w:val="clear" w:color="auto" w:fill="FFFF00"/>
          </w:tcPr>
          <w:p w14:paraId="352364C3"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540" w:type="dxa"/>
          </w:tcPr>
          <w:p w14:paraId="29DD4B55"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450" w:type="dxa"/>
            <w:shd w:val="clear" w:color="auto" w:fill="FFFF00"/>
          </w:tcPr>
          <w:p w14:paraId="299FC217"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833" w:type="dxa"/>
            <w:shd w:val="clear" w:color="auto" w:fill="FFFFFF"/>
          </w:tcPr>
          <w:p w14:paraId="70E5A765"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730" w:type="dxa"/>
            <w:shd w:val="clear" w:color="auto" w:fill="FFFF00"/>
          </w:tcPr>
          <w:p w14:paraId="3553D2FD" w14:textId="77777777" w:rsidR="00D05757" w:rsidRPr="00D05757" w:rsidRDefault="00D05757" w:rsidP="00D05757">
            <w:pPr>
              <w:jc w:val="center"/>
              <w:rPr>
                <w:rFonts w:ascii="Comic Sans MS" w:hAnsi="Comic Sans MS"/>
                <w:sz w:val="20"/>
                <w:szCs w:val="20"/>
                <w:highlight w:val="yellow"/>
              </w:rPr>
            </w:pPr>
            <w:r w:rsidRPr="00D05757">
              <w:rPr>
                <w:rFonts w:ascii="Comic Sans MS" w:hAnsi="Comic Sans MS"/>
                <w:sz w:val="20"/>
                <w:szCs w:val="20"/>
                <w:highlight w:val="yellow"/>
              </w:rPr>
              <w:t>5</w:t>
            </w:r>
          </w:p>
        </w:tc>
        <w:tc>
          <w:tcPr>
            <w:tcW w:w="761" w:type="dxa"/>
          </w:tcPr>
          <w:p w14:paraId="6BD21324"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4.73</w:t>
            </w:r>
          </w:p>
        </w:tc>
        <w:tc>
          <w:tcPr>
            <w:tcW w:w="700" w:type="dxa"/>
          </w:tcPr>
          <w:p w14:paraId="7535471C"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5</w:t>
            </w:r>
          </w:p>
        </w:tc>
      </w:tr>
      <w:tr w:rsidR="00D05757" w:rsidRPr="00D05757" w14:paraId="4937CED5" w14:textId="77777777" w:rsidTr="00F53053">
        <w:trPr>
          <w:trHeight w:val="281"/>
        </w:trPr>
        <w:tc>
          <w:tcPr>
            <w:tcW w:w="1292" w:type="dxa"/>
            <w:tcBorders>
              <w:right w:val="single" w:sz="12" w:space="0" w:color="auto"/>
            </w:tcBorders>
            <w:vAlign w:val="center"/>
          </w:tcPr>
          <w:p w14:paraId="4EC1CEC4" w14:textId="77777777" w:rsidR="00D05757" w:rsidRPr="00D05757" w:rsidRDefault="00D05757" w:rsidP="00D05757">
            <w:pPr>
              <w:jc w:val="center"/>
              <w:rPr>
                <w:rFonts w:ascii="Comic Sans MS" w:hAnsi="Comic Sans MS"/>
                <w:sz w:val="20"/>
                <w:szCs w:val="20"/>
                <w:vertAlign w:val="subscript"/>
              </w:rPr>
            </w:pPr>
            <w:r w:rsidRPr="00D05757">
              <w:rPr>
                <w:rFonts w:ascii="Comic Sans MS" w:hAnsi="Comic Sans MS"/>
                <w:sz w:val="20"/>
                <w:szCs w:val="20"/>
              </w:rPr>
              <w:t>VI</w:t>
            </w:r>
            <w:r w:rsidRPr="00D05757">
              <w:rPr>
                <w:rFonts w:ascii="Comic Sans MS" w:hAnsi="Comic Sans MS"/>
                <w:sz w:val="20"/>
                <w:szCs w:val="20"/>
                <w:vertAlign w:val="subscript"/>
              </w:rPr>
              <w:t>2</w:t>
            </w:r>
          </w:p>
        </w:tc>
        <w:tc>
          <w:tcPr>
            <w:tcW w:w="639" w:type="dxa"/>
            <w:tcBorders>
              <w:left w:val="single" w:sz="12" w:space="0" w:color="auto"/>
              <w:right w:val="single" w:sz="4" w:space="0" w:color="auto"/>
            </w:tcBorders>
          </w:tcPr>
          <w:p w14:paraId="7C260EAA"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639" w:type="dxa"/>
            <w:tcBorders>
              <w:left w:val="single" w:sz="4" w:space="0" w:color="auto"/>
            </w:tcBorders>
            <w:shd w:val="clear" w:color="auto" w:fill="FFFF00"/>
          </w:tcPr>
          <w:p w14:paraId="5B0D8B50"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639" w:type="dxa"/>
          </w:tcPr>
          <w:p w14:paraId="31A66A22"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4</w:t>
            </w:r>
          </w:p>
        </w:tc>
        <w:tc>
          <w:tcPr>
            <w:tcW w:w="730" w:type="dxa"/>
            <w:shd w:val="clear" w:color="auto" w:fill="FFFF00"/>
          </w:tcPr>
          <w:p w14:paraId="58426DAC"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639" w:type="dxa"/>
          </w:tcPr>
          <w:p w14:paraId="077638BA"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548" w:type="dxa"/>
            <w:shd w:val="clear" w:color="auto" w:fill="FFFF00"/>
          </w:tcPr>
          <w:p w14:paraId="5D6AF7DB"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1</w:t>
            </w:r>
          </w:p>
        </w:tc>
        <w:tc>
          <w:tcPr>
            <w:tcW w:w="548" w:type="dxa"/>
          </w:tcPr>
          <w:p w14:paraId="6BB386EA"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550" w:type="dxa"/>
            <w:shd w:val="clear" w:color="auto" w:fill="FFFF00"/>
          </w:tcPr>
          <w:p w14:paraId="614BB099"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540" w:type="dxa"/>
          </w:tcPr>
          <w:p w14:paraId="2FC2C582"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450" w:type="dxa"/>
            <w:shd w:val="clear" w:color="auto" w:fill="FFFF00"/>
          </w:tcPr>
          <w:p w14:paraId="5E1FE397"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833" w:type="dxa"/>
            <w:shd w:val="clear" w:color="auto" w:fill="FFFFFF"/>
          </w:tcPr>
          <w:p w14:paraId="086B101E"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4</w:t>
            </w:r>
          </w:p>
        </w:tc>
        <w:tc>
          <w:tcPr>
            <w:tcW w:w="730" w:type="dxa"/>
            <w:shd w:val="clear" w:color="auto" w:fill="FFFF00"/>
          </w:tcPr>
          <w:p w14:paraId="0E5616D5" w14:textId="77777777" w:rsidR="00D05757" w:rsidRPr="00D05757" w:rsidRDefault="00D05757" w:rsidP="00D05757">
            <w:pPr>
              <w:jc w:val="center"/>
              <w:rPr>
                <w:rFonts w:ascii="Comic Sans MS" w:hAnsi="Comic Sans MS"/>
                <w:sz w:val="20"/>
                <w:szCs w:val="20"/>
                <w:highlight w:val="yellow"/>
              </w:rPr>
            </w:pPr>
            <w:r w:rsidRPr="00D05757">
              <w:rPr>
                <w:rFonts w:ascii="Comic Sans MS" w:hAnsi="Comic Sans MS"/>
                <w:sz w:val="20"/>
                <w:szCs w:val="20"/>
                <w:highlight w:val="yellow"/>
              </w:rPr>
              <w:t>1</w:t>
            </w:r>
          </w:p>
        </w:tc>
        <w:tc>
          <w:tcPr>
            <w:tcW w:w="761" w:type="dxa"/>
          </w:tcPr>
          <w:p w14:paraId="17B6AB3E"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3.91</w:t>
            </w:r>
          </w:p>
        </w:tc>
        <w:tc>
          <w:tcPr>
            <w:tcW w:w="700" w:type="dxa"/>
          </w:tcPr>
          <w:p w14:paraId="55D43666"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5</w:t>
            </w:r>
          </w:p>
        </w:tc>
      </w:tr>
      <w:tr w:rsidR="00D05757" w:rsidRPr="00D05757" w14:paraId="3AF40937" w14:textId="77777777" w:rsidTr="00F53053">
        <w:trPr>
          <w:trHeight w:val="281"/>
        </w:trPr>
        <w:tc>
          <w:tcPr>
            <w:tcW w:w="1292" w:type="dxa"/>
            <w:tcBorders>
              <w:right w:val="single" w:sz="12" w:space="0" w:color="auto"/>
            </w:tcBorders>
            <w:vAlign w:val="center"/>
          </w:tcPr>
          <w:p w14:paraId="7D068ACE"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VI</w:t>
            </w:r>
            <w:r w:rsidRPr="00D05757">
              <w:rPr>
                <w:rFonts w:ascii="Comic Sans MS" w:hAnsi="Comic Sans MS"/>
                <w:sz w:val="20"/>
                <w:szCs w:val="20"/>
                <w:vertAlign w:val="subscript"/>
              </w:rPr>
              <w:t>3</w:t>
            </w:r>
          </w:p>
        </w:tc>
        <w:tc>
          <w:tcPr>
            <w:tcW w:w="639" w:type="dxa"/>
            <w:tcBorders>
              <w:left w:val="single" w:sz="12" w:space="0" w:color="auto"/>
              <w:right w:val="single" w:sz="4" w:space="0" w:color="auto"/>
            </w:tcBorders>
          </w:tcPr>
          <w:p w14:paraId="7F080156"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639" w:type="dxa"/>
            <w:tcBorders>
              <w:left w:val="single" w:sz="4" w:space="0" w:color="auto"/>
            </w:tcBorders>
            <w:shd w:val="clear" w:color="auto" w:fill="FFFF00"/>
          </w:tcPr>
          <w:p w14:paraId="71282DDC"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3</w:t>
            </w:r>
          </w:p>
        </w:tc>
        <w:tc>
          <w:tcPr>
            <w:tcW w:w="639" w:type="dxa"/>
          </w:tcPr>
          <w:p w14:paraId="2D74473C"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730" w:type="dxa"/>
            <w:shd w:val="clear" w:color="auto" w:fill="FFFF00"/>
          </w:tcPr>
          <w:p w14:paraId="60DD9B71"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2</w:t>
            </w:r>
          </w:p>
        </w:tc>
        <w:tc>
          <w:tcPr>
            <w:tcW w:w="639" w:type="dxa"/>
          </w:tcPr>
          <w:p w14:paraId="30A1254E"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548" w:type="dxa"/>
            <w:shd w:val="clear" w:color="auto" w:fill="FFFF00"/>
          </w:tcPr>
          <w:p w14:paraId="3120E05A"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548" w:type="dxa"/>
          </w:tcPr>
          <w:p w14:paraId="554BAD51"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550" w:type="dxa"/>
            <w:shd w:val="clear" w:color="auto" w:fill="FFFF00"/>
          </w:tcPr>
          <w:p w14:paraId="5344E759"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540" w:type="dxa"/>
          </w:tcPr>
          <w:p w14:paraId="156C22E4"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450" w:type="dxa"/>
            <w:shd w:val="clear" w:color="auto" w:fill="FFFF00"/>
          </w:tcPr>
          <w:p w14:paraId="70834B55"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833" w:type="dxa"/>
            <w:shd w:val="clear" w:color="auto" w:fill="FFFFFF"/>
          </w:tcPr>
          <w:p w14:paraId="77EDF928"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730" w:type="dxa"/>
            <w:shd w:val="clear" w:color="auto" w:fill="FFFF00"/>
          </w:tcPr>
          <w:p w14:paraId="7F7C6857" w14:textId="77777777" w:rsidR="00D05757" w:rsidRPr="00D05757" w:rsidRDefault="00D05757" w:rsidP="00D05757">
            <w:pPr>
              <w:jc w:val="center"/>
              <w:rPr>
                <w:rFonts w:ascii="Comic Sans MS" w:hAnsi="Comic Sans MS"/>
                <w:sz w:val="20"/>
                <w:szCs w:val="20"/>
                <w:highlight w:val="yellow"/>
              </w:rPr>
            </w:pPr>
            <w:r w:rsidRPr="00D05757">
              <w:rPr>
                <w:rFonts w:ascii="Comic Sans MS" w:hAnsi="Comic Sans MS"/>
                <w:sz w:val="20"/>
                <w:szCs w:val="20"/>
                <w:highlight w:val="yellow"/>
              </w:rPr>
              <w:t>5</w:t>
            </w:r>
          </w:p>
        </w:tc>
        <w:tc>
          <w:tcPr>
            <w:tcW w:w="761" w:type="dxa"/>
          </w:tcPr>
          <w:p w14:paraId="62BBD8B3"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4.71</w:t>
            </w:r>
          </w:p>
        </w:tc>
        <w:tc>
          <w:tcPr>
            <w:tcW w:w="700" w:type="dxa"/>
          </w:tcPr>
          <w:p w14:paraId="5B75380C"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5</w:t>
            </w:r>
          </w:p>
        </w:tc>
      </w:tr>
      <w:tr w:rsidR="00D05757" w:rsidRPr="00D05757" w14:paraId="433FD83F" w14:textId="77777777" w:rsidTr="00F53053">
        <w:trPr>
          <w:trHeight w:val="281"/>
        </w:trPr>
        <w:tc>
          <w:tcPr>
            <w:tcW w:w="1292" w:type="dxa"/>
            <w:tcBorders>
              <w:right w:val="single" w:sz="12" w:space="0" w:color="auto"/>
            </w:tcBorders>
            <w:vAlign w:val="center"/>
          </w:tcPr>
          <w:p w14:paraId="3F124930" w14:textId="77777777" w:rsidR="00D05757" w:rsidRPr="00D05757" w:rsidRDefault="00D05757" w:rsidP="00D05757">
            <w:pPr>
              <w:jc w:val="center"/>
              <w:rPr>
                <w:rFonts w:ascii="Comic Sans MS" w:hAnsi="Comic Sans MS"/>
                <w:sz w:val="20"/>
                <w:szCs w:val="20"/>
                <w:vertAlign w:val="subscript"/>
              </w:rPr>
            </w:pPr>
            <w:r w:rsidRPr="00D05757">
              <w:rPr>
                <w:rFonts w:ascii="Comic Sans MS" w:hAnsi="Comic Sans MS"/>
                <w:sz w:val="20"/>
                <w:szCs w:val="20"/>
              </w:rPr>
              <w:t>VII</w:t>
            </w:r>
            <w:r w:rsidRPr="00D05757">
              <w:rPr>
                <w:rFonts w:ascii="Comic Sans MS" w:hAnsi="Comic Sans MS"/>
                <w:sz w:val="20"/>
                <w:szCs w:val="20"/>
                <w:vertAlign w:val="subscript"/>
              </w:rPr>
              <w:t>1</w:t>
            </w:r>
          </w:p>
        </w:tc>
        <w:tc>
          <w:tcPr>
            <w:tcW w:w="639" w:type="dxa"/>
            <w:tcBorders>
              <w:left w:val="single" w:sz="12" w:space="0" w:color="auto"/>
              <w:right w:val="single" w:sz="4" w:space="0" w:color="auto"/>
            </w:tcBorders>
          </w:tcPr>
          <w:p w14:paraId="3B8E97D8"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639" w:type="dxa"/>
            <w:tcBorders>
              <w:left w:val="single" w:sz="4" w:space="0" w:color="auto"/>
            </w:tcBorders>
            <w:shd w:val="clear" w:color="auto" w:fill="FFFF00"/>
          </w:tcPr>
          <w:p w14:paraId="68641867"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3</w:t>
            </w:r>
          </w:p>
        </w:tc>
        <w:tc>
          <w:tcPr>
            <w:tcW w:w="639" w:type="dxa"/>
          </w:tcPr>
          <w:p w14:paraId="63090693"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1</w:t>
            </w:r>
          </w:p>
        </w:tc>
        <w:tc>
          <w:tcPr>
            <w:tcW w:w="730" w:type="dxa"/>
            <w:shd w:val="clear" w:color="auto" w:fill="FFFF00"/>
          </w:tcPr>
          <w:p w14:paraId="6C4E2977"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2</w:t>
            </w:r>
          </w:p>
        </w:tc>
        <w:tc>
          <w:tcPr>
            <w:tcW w:w="639" w:type="dxa"/>
          </w:tcPr>
          <w:p w14:paraId="0D99A1EF"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1</w:t>
            </w:r>
          </w:p>
        </w:tc>
        <w:tc>
          <w:tcPr>
            <w:tcW w:w="548" w:type="dxa"/>
            <w:shd w:val="clear" w:color="auto" w:fill="FFFF00"/>
          </w:tcPr>
          <w:p w14:paraId="59E61049"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548" w:type="dxa"/>
          </w:tcPr>
          <w:p w14:paraId="6A0B9EC7"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550" w:type="dxa"/>
            <w:shd w:val="clear" w:color="auto" w:fill="FFFF00"/>
          </w:tcPr>
          <w:p w14:paraId="5AD72576"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540" w:type="dxa"/>
          </w:tcPr>
          <w:p w14:paraId="0AC512A9"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450" w:type="dxa"/>
            <w:shd w:val="clear" w:color="auto" w:fill="FFFF00"/>
          </w:tcPr>
          <w:p w14:paraId="45699B5C"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833" w:type="dxa"/>
            <w:shd w:val="clear" w:color="auto" w:fill="FFFFFF"/>
          </w:tcPr>
          <w:p w14:paraId="7F79FA93"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2</w:t>
            </w:r>
          </w:p>
        </w:tc>
        <w:tc>
          <w:tcPr>
            <w:tcW w:w="730" w:type="dxa"/>
            <w:shd w:val="clear" w:color="auto" w:fill="FFFF00"/>
          </w:tcPr>
          <w:p w14:paraId="058ED7A9" w14:textId="77777777" w:rsidR="00D05757" w:rsidRPr="00D05757" w:rsidRDefault="00D05757" w:rsidP="00D05757">
            <w:pPr>
              <w:jc w:val="center"/>
              <w:rPr>
                <w:rFonts w:ascii="Comic Sans MS" w:hAnsi="Comic Sans MS"/>
                <w:sz w:val="20"/>
                <w:szCs w:val="20"/>
                <w:highlight w:val="yellow"/>
              </w:rPr>
            </w:pPr>
            <w:r w:rsidRPr="00D05757">
              <w:rPr>
                <w:rFonts w:ascii="Comic Sans MS" w:hAnsi="Comic Sans MS"/>
                <w:sz w:val="20"/>
                <w:szCs w:val="20"/>
                <w:highlight w:val="yellow"/>
              </w:rPr>
              <w:t>5</w:t>
            </w:r>
          </w:p>
        </w:tc>
        <w:tc>
          <w:tcPr>
            <w:tcW w:w="761" w:type="dxa"/>
          </w:tcPr>
          <w:p w14:paraId="53F4246B"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4.26</w:t>
            </w:r>
          </w:p>
        </w:tc>
        <w:tc>
          <w:tcPr>
            <w:tcW w:w="700" w:type="dxa"/>
          </w:tcPr>
          <w:p w14:paraId="5825F549"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7</w:t>
            </w:r>
          </w:p>
        </w:tc>
      </w:tr>
      <w:tr w:rsidR="00D05757" w:rsidRPr="00D05757" w14:paraId="3E71BBAB" w14:textId="77777777" w:rsidTr="00F53053">
        <w:trPr>
          <w:trHeight w:val="281"/>
        </w:trPr>
        <w:tc>
          <w:tcPr>
            <w:tcW w:w="1292" w:type="dxa"/>
            <w:tcBorders>
              <w:right w:val="single" w:sz="12" w:space="0" w:color="auto"/>
            </w:tcBorders>
            <w:vAlign w:val="center"/>
          </w:tcPr>
          <w:p w14:paraId="0357C3DB" w14:textId="77777777" w:rsidR="00D05757" w:rsidRPr="00D05757" w:rsidRDefault="00D05757" w:rsidP="00D05757">
            <w:pPr>
              <w:jc w:val="center"/>
              <w:rPr>
                <w:rFonts w:ascii="Comic Sans MS" w:hAnsi="Comic Sans MS"/>
                <w:sz w:val="20"/>
                <w:szCs w:val="20"/>
                <w:vertAlign w:val="subscript"/>
              </w:rPr>
            </w:pPr>
            <w:r w:rsidRPr="00D05757">
              <w:rPr>
                <w:rFonts w:ascii="Comic Sans MS" w:hAnsi="Comic Sans MS"/>
                <w:sz w:val="20"/>
                <w:szCs w:val="20"/>
              </w:rPr>
              <w:t>VII</w:t>
            </w:r>
            <w:r w:rsidRPr="00D05757">
              <w:rPr>
                <w:rFonts w:ascii="Comic Sans MS" w:hAnsi="Comic Sans MS"/>
                <w:sz w:val="20"/>
                <w:szCs w:val="20"/>
                <w:vertAlign w:val="subscript"/>
              </w:rPr>
              <w:t>2</w:t>
            </w:r>
          </w:p>
        </w:tc>
        <w:tc>
          <w:tcPr>
            <w:tcW w:w="639" w:type="dxa"/>
            <w:tcBorders>
              <w:left w:val="single" w:sz="12" w:space="0" w:color="auto"/>
              <w:right w:val="single" w:sz="4" w:space="0" w:color="auto"/>
            </w:tcBorders>
          </w:tcPr>
          <w:p w14:paraId="5901494D"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1</w:t>
            </w:r>
          </w:p>
        </w:tc>
        <w:tc>
          <w:tcPr>
            <w:tcW w:w="639" w:type="dxa"/>
            <w:tcBorders>
              <w:left w:val="single" w:sz="4" w:space="0" w:color="auto"/>
            </w:tcBorders>
            <w:shd w:val="clear" w:color="auto" w:fill="FFFF00"/>
          </w:tcPr>
          <w:p w14:paraId="2165F746"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4</w:t>
            </w:r>
          </w:p>
        </w:tc>
        <w:tc>
          <w:tcPr>
            <w:tcW w:w="639" w:type="dxa"/>
          </w:tcPr>
          <w:p w14:paraId="5FCC0C46"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1</w:t>
            </w:r>
          </w:p>
        </w:tc>
        <w:tc>
          <w:tcPr>
            <w:tcW w:w="730" w:type="dxa"/>
            <w:shd w:val="clear" w:color="auto" w:fill="FFFF00"/>
          </w:tcPr>
          <w:p w14:paraId="31FFBD16"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639" w:type="dxa"/>
          </w:tcPr>
          <w:p w14:paraId="3B05BECC"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548" w:type="dxa"/>
            <w:shd w:val="clear" w:color="auto" w:fill="FFFF00"/>
          </w:tcPr>
          <w:p w14:paraId="66756EB9"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548" w:type="dxa"/>
          </w:tcPr>
          <w:p w14:paraId="4225AE83"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550" w:type="dxa"/>
            <w:shd w:val="clear" w:color="auto" w:fill="FFFF00"/>
          </w:tcPr>
          <w:p w14:paraId="3AA4A25E"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540" w:type="dxa"/>
          </w:tcPr>
          <w:p w14:paraId="58F5D4A0"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450" w:type="dxa"/>
            <w:shd w:val="clear" w:color="auto" w:fill="FFFF00"/>
          </w:tcPr>
          <w:p w14:paraId="69EAEE37"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833" w:type="dxa"/>
            <w:shd w:val="clear" w:color="auto" w:fill="FFFFFF"/>
          </w:tcPr>
          <w:p w14:paraId="74C1A9FD"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2</w:t>
            </w:r>
          </w:p>
        </w:tc>
        <w:tc>
          <w:tcPr>
            <w:tcW w:w="730" w:type="dxa"/>
            <w:shd w:val="clear" w:color="auto" w:fill="FFFF00"/>
          </w:tcPr>
          <w:p w14:paraId="44A35256" w14:textId="77777777" w:rsidR="00D05757" w:rsidRPr="00D05757" w:rsidRDefault="00D05757" w:rsidP="00D05757">
            <w:pPr>
              <w:jc w:val="center"/>
              <w:rPr>
                <w:rFonts w:ascii="Comic Sans MS" w:hAnsi="Comic Sans MS"/>
                <w:sz w:val="20"/>
                <w:szCs w:val="20"/>
                <w:highlight w:val="yellow"/>
              </w:rPr>
            </w:pPr>
            <w:r w:rsidRPr="00D05757">
              <w:rPr>
                <w:rFonts w:ascii="Comic Sans MS" w:hAnsi="Comic Sans MS"/>
                <w:sz w:val="20"/>
                <w:szCs w:val="20"/>
                <w:highlight w:val="yellow"/>
              </w:rPr>
              <w:t>4</w:t>
            </w:r>
          </w:p>
        </w:tc>
        <w:tc>
          <w:tcPr>
            <w:tcW w:w="761" w:type="dxa"/>
          </w:tcPr>
          <w:p w14:paraId="489A77CC"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4.59</w:t>
            </w:r>
          </w:p>
        </w:tc>
        <w:tc>
          <w:tcPr>
            <w:tcW w:w="700" w:type="dxa"/>
          </w:tcPr>
          <w:p w14:paraId="68F29CAE"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6</w:t>
            </w:r>
          </w:p>
        </w:tc>
      </w:tr>
      <w:tr w:rsidR="00D05757" w:rsidRPr="00D05757" w14:paraId="326B156B" w14:textId="77777777" w:rsidTr="00F53053">
        <w:trPr>
          <w:trHeight w:val="281"/>
        </w:trPr>
        <w:tc>
          <w:tcPr>
            <w:tcW w:w="1292" w:type="dxa"/>
            <w:tcBorders>
              <w:right w:val="single" w:sz="12" w:space="0" w:color="auto"/>
            </w:tcBorders>
            <w:vAlign w:val="center"/>
          </w:tcPr>
          <w:p w14:paraId="2C395DA6" w14:textId="77777777" w:rsidR="00D05757" w:rsidRPr="00D05757" w:rsidRDefault="00D05757" w:rsidP="00D05757">
            <w:pPr>
              <w:jc w:val="center"/>
              <w:rPr>
                <w:rFonts w:ascii="Comic Sans MS" w:hAnsi="Comic Sans MS"/>
                <w:sz w:val="20"/>
                <w:szCs w:val="20"/>
                <w:vertAlign w:val="subscript"/>
              </w:rPr>
            </w:pPr>
            <w:r w:rsidRPr="00D05757">
              <w:rPr>
                <w:rFonts w:ascii="Comic Sans MS" w:hAnsi="Comic Sans MS"/>
                <w:sz w:val="20"/>
                <w:szCs w:val="20"/>
              </w:rPr>
              <w:t>VII</w:t>
            </w:r>
            <w:r w:rsidRPr="00D05757">
              <w:rPr>
                <w:rFonts w:ascii="Comic Sans MS" w:hAnsi="Comic Sans MS"/>
                <w:sz w:val="20"/>
                <w:szCs w:val="20"/>
                <w:vertAlign w:val="subscript"/>
              </w:rPr>
              <w:t>3</w:t>
            </w:r>
          </w:p>
        </w:tc>
        <w:tc>
          <w:tcPr>
            <w:tcW w:w="639" w:type="dxa"/>
            <w:tcBorders>
              <w:left w:val="single" w:sz="12" w:space="0" w:color="auto"/>
              <w:right w:val="single" w:sz="4" w:space="0" w:color="auto"/>
            </w:tcBorders>
          </w:tcPr>
          <w:p w14:paraId="2FCA6A92"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1</w:t>
            </w:r>
          </w:p>
        </w:tc>
        <w:tc>
          <w:tcPr>
            <w:tcW w:w="639" w:type="dxa"/>
            <w:tcBorders>
              <w:left w:val="single" w:sz="4" w:space="0" w:color="auto"/>
            </w:tcBorders>
            <w:shd w:val="clear" w:color="auto" w:fill="FFFF00"/>
          </w:tcPr>
          <w:p w14:paraId="03671E89"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639" w:type="dxa"/>
          </w:tcPr>
          <w:p w14:paraId="260B29CA"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730" w:type="dxa"/>
            <w:shd w:val="clear" w:color="auto" w:fill="FFFF00"/>
          </w:tcPr>
          <w:p w14:paraId="154EF0D1"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2</w:t>
            </w:r>
          </w:p>
        </w:tc>
        <w:tc>
          <w:tcPr>
            <w:tcW w:w="639" w:type="dxa"/>
          </w:tcPr>
          <w:p w14:paraId="107951E1"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1</w:t>
            </w:r>
          </w:p>
        </w:tc>
        <w:tc>
          <w:tcPr>
            <w:tcW w:w="548" w:type="dxa"/>
            <w:shd w:val="clear" w:color="auto" w:fill="FFFF00"/>
          </w:tcPr>
          <w:p w14:paraId="1946D0F3"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548" w:type="dxa"/>
          </w:tcPr>
          <w:p w14:paraId="4CCAB432"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550" w:type="dxa"/>
            <w:shd w:val="clear" w:color="auto" w:fill="FFFF00"/>
          </w:tcPr>
          <w:p w14:paraId="176FCBAA"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540" w:type="dxa"/>
          </w:tcPr>
          <w:p w14:paraId="36E50902"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450" w:type="dxa"/>
            <w:shd w:val="clear" w:color="auto" w:fill="FFFF00"/>
          </w:tcPr>
          <w:p w14:paraId="0B9759D0"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833" w:type="dxa"/>
            <w:shd w:val="clear" w:color="auto" w:fill="FFFFFF"/>
          </w:tcPr>
          <w:p w14:paraId="485D29FF"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2</w:t>
            </w:r>
          </w:p>
        </w:tc>
        <w:tc>
          <w:tcPr>
            <w:tcW w:w="730" w:type="dxa"/>
            <w:shd w:val="clear" w:color="auto" w:fill="FFFF00"/>
          </w:tcPr>
          <w:p w14:paraId="392106A3" w14:textId="77777777" w:rsidR="00D05757" w:rsidRPr="00D05757" w:rsidRDefault="00D05757" w:rsidP="00D05757">
            <w:pPr>
              <w:jc w:val="center"/>
              <w:rPr>
                <w:rFonts w:ascii="Comic Sans MS" w:hAnsi="Comic Sans MS"/>
                <w:sz w:val="20"/>
                <w:szCs w:val="20"/>
                <w:highlight w:val="yellow"/>
              </w:rPr>
            </w:pPr>
            <w:r w:rsidRPr="00D05757">
              <w:rPr>
                <w:rFonts w:ascii="Comic Sans MS" w:hAnsi="Comic Sans MS"/>
                <w:sz w:val="20"/>
                <w:szCs w:val="20"/>
                <w:highlight w:val="yellow"/>
              </w:rPr>
              <w:t>2</w:t>
            </w:r>
          </w:p>
        </w:tc>
        <w:tc>
          <w:tcPr>
            <w:tcW w:w="761" w:type="dxa"/>
          </w:tcPr>
          <w:p w14:paraId="43085D60"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3.92</w:t>
            </w:r>
          </w:p>
        </w:tc>
        <w:tc>
          <w:tcPr>
            <w:tcW w:w="700" w:type="dxa"/>
          </w:tcPr>
          <w:p w14:paraId="32F314A0"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4</w:t>
            </w:r>
          </w:p>
        </w:tc>
      </w:tr>
      <w:tr w:rsidR="00D05757" w:rsidRPr="00D05757" w14:paraId="529A1FA1" w14:textId="77777777" w:rsidTr="00F53053">
        <w:trPr>
          <w:trHeight w:val="281"/>
        </w:trPr>
        <w:tc>
          <w:tcPr>
            <w:tcW w:w="1292" w:type="dxa"/>
            <w:tcBorders>
              <w:right w:val="single" w:sz="12" w:space="0" w:color="auto"/>
            </w:tcBorders>
            <w:vAlign w:val="center"/>
          </w:tcPr>
          <w:p w14:paraId="512174CC" w14:textId="77777777" w:rsidR="00D05757" w:rsidRPr="00D05757" w:rsidRDefault="00D05757" w:rsidP="00D05757">
            <w:pPr>
              <w:jc w:val="center"/>
              <w:rPr>
                <w:rFonts w:ascii="Comic Sans MS" w:hAnsi="Comic Sans MS"/>
                <w:sz w:val="20"/>
                <w:szCs w:val="20"/>
                <w:vertAlign w:val="subscript"/>
              </w:rPr>
            </w:pPr>
            <w:r w:rsidRPr="00D05757">
              <w:rPr>
                <w:rFonts w:ascii="Comic Sans MS" w:hAnsi="Comic Sans MS"/>
                <w:sz w:val="20"/>
                <w:szCs w:val="20"/>
              </w:rPr>
              <w:t>VIII</w:t>
            </w:r>
            <w:r w:rsidRPr="00D05757">
              <w:rPr>
                <w:rFonts w:ascii="Comic Sans MS" w:hAnsi="Comic Sans MS"/>
                <w:sz w:val="20"/>
                <w:szCs w:val="20"/>
                <w:vertAlign w:val="subscript"/>
              </w:rPr>
              <w:t>1</w:t>
            </w:r>
          </w:p>
        </w:tc>
        <w:tc>
          <w:tcPr>
            <w:tcW w:w="639" w:type="dxa"/>
            <w:tcBorders>
              <w:left w:val="single" w:sz="12" w:space="0" w:color="auto"/>
              <w:right w:val="single" w:sz="4" w:space="0" w:color="auto"/>
            </w:tcBorders>
          </w:tcPr>
          <w:p w14:paraId="0B8AA887"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639" w:type="dxa"/>
            <w:tcBorders>
              <w:left w:val="single" w:sz="4" w:space="0" w:color="auto"/>
            </w:tcBorders>
            <w:shd w:val="clear" w:color="auto" w:fill="FFFF00"/>
          </w:tcPr>
          <w:p w14:paraId="61700487"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1</w:t>
            </w:r>
          </w:p>
        </w:tc>
        <w:tc>
          <w:tcPr>
            <w:tcW w:w="639" w:type="dxa"/>
          </w:tcPr>
          <w:p w14:paraId="216AA5CE"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3</w:t>
            </w:r>
          </w:p>
        </w:tc>
        <w:tc>
          <w:tcPr>
            <w:tcW w:w="730" w:type="dxa"/>
            <w:shd w:val="clear" w:color="auto" w:fill="FFFF00"/>
          </w:tcPr>
          <w:p w14:paraId="1367A5DB"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3</w:t>
            </w:r>
          </w:p>
        </w:tc>
        <w:tc>
          <w:tcPr>
            <w:tcW w:w="639" w:type="dxa"/>
          </w:tcPr>
          <w:p w14:paraId="0A528A1E"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548" w:type="dxa"/>
            <w:shd w:val="clear" w:color="auto" w:fill="FFFF00"/>
          </w:tcPr>
          <w:p w14:paraId="1B896649"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548" w:type="dxa"/>
          </w:tcPr>
          <w:p w14:paraId="0125B9A4"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550" w:type="dxa"/>
            <w:shd w:val="clear" w:color="auto" w:fill="FFFF00"/>
          </w:tcPr>
          <w:p w14:paraId="1F4F881F"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540" w:type="dxa"/>
          </w:tcPr>
          <w:p w14:paraId="4925C1F0"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450" w:type="dxa"/>
            <w:shd w:val="clear" w:color="auto" w:fill="FFFF00"/>
          </w:tcPr>
          <w:p w14:paraId="488DEDC4"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833" w:type="dxa"/>
            <w:shd w:val="clear" w:color="auto" w:fill="FFFFFF"/>
          </w:tcPr>
          <w:p w14:paraId="07E744A2"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3</w:t>
            </w:r>
          </w:p>
        </w:tc>
        <w:tc>
          <w:tcPr>
            <w:tcW w:w="730" w:type="dxa"/>
            <w:shd w:val="clear" w:color="auto" w:fill="FFFF00"/>
          </w:tcPr>
          <w:p w14:paraId="4E40B8D1" w14:textId="77777777" w:rsidR="00D05757" w:rsidRPr="00D05757" w:rsidRDefault="00D05757" w:rsidP="00D05757">
            <w:pPr>
              <w:jc w:val="center"/>
              <w:rPr>
                <w:rFonts w:ascii="Comic Sans MS" w:hAnsi="Comic Sans MS"/>
                <w:sz w:val="20"/>
                <w:szCs w:val="20"/>
                <w:highlight w:val="yellow"/>
              </w:rPr>
            </w:pPr>
            <w:r w:rsidRPr="00D05757">
              <w:rPr>
                <w:rFonts w:ascii="Comic Sans MS" w:hAnsi="Comic Sans MS"/>
                <w:sz w:val="20"/>
                <w:szCs w:val="20"/>
                <w:highlight w:val="yellow"/>
              </w:rPr>
              <w:t>4</w:t>
            </w:r>
          </w:p>
        </w:tc>
        <w:tc>
          <w:tcPr>
            <w:tcW w:w="761" w:type="dxa"/>
          </w:tcPr>
          <w:p w14:paraId="23FF0C15"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4.33</w:t>
            </w:r>
          </w:p>
        </w:tc>
        <w:tc>
          <w:tcPr>
            <w:tcW w:w="700" w:type="dxa"/>
          </w:tcPr>
          <w:p w14:paraId="0A7F5986"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7</w:t>
            </w:r>
          </w:p>
        </w:tc>
      </w:tr>
      <w:tr w:rsidR="00D05757" w:rsidRPr="00D05757" w14:paraId="21319B77" w14:textId="77777777" w:rsidTr="00F53053">
        <w:trPr>
          <w:trHeight w:val="281"/>
        </w:trPr>
        <w:tc>
          <w:tcPr>
            <w:tcW w:w="1292" w:type="dxa"/>
            <w:tcBorders>
              <w:right w:val="single" w:sz="12" w:space="0" w:color="auto"/>
            </w:tcBorders>
            <w:vAlign w:val="center"/>
          </w:tcPr>
          <w:p w14:paraId="7DBC34EF" w14:textId="77777777" w:rsidR="00D05757" w:rsidRPr="00D05757" w:rsidRDefault="00D05757" w:rsidP="00D05757">
            <w:pPr>
              <w:jc w:val="center"/>
              <w:rPr>
                <w:rFonts w:ascii="Comic Sans MS" w:hAnsi="Comic Sans MS"/>
                <w:sz w:val="20"/>
                <w:szCs w:val="20"/>
                <w:vertAlign w:val="subscript"/>
              </w:rPr>
            </w:pPr>
            <w:r w:rsidRPr="00D05757">
              <w:rPr>
                <w:rFonts w:ascii="Comic Sans MS" w:hAnsi="Comic Sans MS"/>
                <w:sz w:val="20"/>
                <w:szCs w:val="20"/>
              </w:rPr>
              <w:t>VIII</w:t>
            </w:r>
            <w:r w:rsidRPr="00D05757">
              <w:rPr>
                <w:rFonts w:ascii="Comic Sans MS" w:hAnsi="Comic Sans MS"/>
                <w:sz w:val="20"/>
                <w:szCs w:val="20"/>
                <w:vertAlign w:val="subscript"/>
              </w:rPr>
              <w:t>2</w:t>
            </w:r>
          </w:p>
        </w:tc>
        <w:tc>
          <w:tcPr>
            <w:tcW w:w="639" w:type="dxa"/>
            <w:tcBorders>
              <w:left w:val="single" w:sz="12" w:space="0" w:color="auto"/>
              <w:right w:val="single" w:sz="4" w:space="0" w:color="auto"/>
            </w:tcBorders>
          </w:tcPr>
          <w:p w14:paraId="38479FAC"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2</w:t>
            </w:r>
          </w:p>
        </w:tc>
        <w:tc>
          <w:tcPr>
            <w:tcW w:w="639" w:type="dxa"/>
            <w:tcBorders>
              <w:left w:val="single" w:sz="4" w:space="0" w:color="auto"/>
            </w:tcBorders>
            <w:shd w:val="clear" w:color="auto" w:fill="FFFF00"/>
          </w:tcPr>
          <w:p w14:paraId="2EC56439"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4</w:t>
            </w:r>
          </w:p>
        </w:tc>
        <w:tc>
          <w:tcPr>
            <w:tcW w:w="639" w:type="dxa"/>
          </w:tcPr>
          <w:p w14:paraId="65A2B745"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730" w:type="dxa"/>
            <w:shd w:val="clear" w:color="auto" w:fill="FFFF00"/>
          </w:tcPr>
          <w:p w14:paraId="2E5DC6BB"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639" w:type="dxa"/>
          </w:tcPr>
          <w:p w14:paraId="5E9DC6A7"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548" w:type="dxa"/>
            <w:shd w:val="clear" w:color="auto" w:fill="FFFF00"/>
          </w:tcPr>
          <w:p w14:paraId="65DAE2E3"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548" w:type="dxa"/>
          </w:tcPr>
          <w:p w14:paraId="193EFFB9"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550" w:type="dxa"/>
            <w:shd w:val="clear" w:color="auto" w:fill="FFFF00"/>
          </w:tcPr>
          <w:p w14:paraId="20E52D35"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540" w:type="dxa"/>
          </w:tcPr>
          <w:p w14:paraId="13040B4B"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450" w:type="dxa"/>
            <w:shd w:val="clear" w:color="auto" w:fill="FFFF00"/>
          </w:tcPr>
          <w:p w14:paraId="1D320933"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833" w:type="dxa"/>
            <w:shd w:val="clear" w:color="auto" w:fill="FFFFFF"/>
          </w:tcPr>
          <w:p w14:paraId="2397B1E9"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2</w:t>
            </w:r>
          </w:p>
        </w:tc>
        <w:tc>
          <w:tcPr>
            <w:tcW w:w="730" w:type="dxa"/>
            <w:shd w:val="clear" w:color="auto" w:fill="FFFF00"/>
          </w:tcPr>
          <w:p w14:paraId="0D90FCF5" w14:textId="77777777" w:rsidR="00D05757" w:rsidRPr="00D05757" w:rsidRDefault="00D05757" w:rsidP="00D05757">
            <w:pPr>
              <w:jc w:val="center"/>
              <w:rPr>
                <w:rFonts w:ascii="Comic Sans MS" w:hAnsi="Comic Sans MS"/>
                <w:sz w:val="20"/>
                <w:szCs w:val="20"/>
                <w:highlight w:val="yellow"/>
              </w:rPr>
            </w:pPr>
            <w:r w:rsidRPr="00D05757">
              <w:rPr>
                <w:rFonts w:ascii="Comic Sans MS" w:hAnsi="Comic Sans MS"/>
                <w:sz w:val="20"/>
                <w:szCs w:val="20"/>
                <w:highlight w:val="yellow"/>
              </w:rPr>
              <w:t>4</w:t>
            </w:r>
          </w:p>
        </w:tc>
        <w:tc>
          <w:tcPr>
            <w:tcW w:w="761" w:type="dxa"/>
          </w:tcPr>
          <w:p w14:paraId="0E44F728"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4.79</w:t>
            </w:r>
          </w:p>
        </w:tc>
        <w:tc>
          <w:tcPr>
            <w:tcW w:w="700" w:type="dxa"/>
          </w:tcPr>
          <w:p w14:paraId="06CA7D32"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6</w:t>
            </w:r>
          </w:p>
        </w:tc>
      </w:tr>
      <w:tr w:rsidR="00D05757" w:rsidRPr="00D05757" w14:paraId="509DC7EC" w14:textId="77777777" w:rsidTr="00F53053">
        <w:trPr>
          <w:trHeight w:val="281"/>
        </w:trPr>
        <w:tc>
          <w:tcPr>
            <w:tcW w:w="1292" w:type="dxa"/>
            <w:tcBorders>
              <w:right w:val="single" w:sz="12" w:space="0" w:color="auto"/>
            </w:tcBorders>
            <w:vAlign w:val="center"/>
          </w:tcPr>
          <w:p w14:paraId="0725F5D5" w14:textId="77777777" w:rsidR="00D05757" w:rsidRPr="00D05757" w:rsidRDefault="00D05757" w:rsidP="00D05757">
            <w:pPr>
              <w:jc w:val="center"/>
              <w:rPr>
                <w:rFonts w:ascii="Comic Sans MS" w:hAnsi="Comic Sans MS"/>
                <w:sz w:val="20"/>
                <w:szCs w:val="20"/>
                <w:vertAlign w:val="subscript"/>
              </w:rPr>
            </w:pPr>
            <w:r w:rsidRPr="00D05757">
              <w:rPr>
                <w:rFonts w:ascii="Comic Sans MS" w:hAnsi="Comic Sans MS"/>
                <w:sz w:val="20"/>
                <w:szCs w:val="20"/>
              </w:rPr>
              <w:t>VIII</w:t>
            </w:r>
            <w:r w:rsidRPr="00D05757">
              <w:rPr>
                <w:rFonts w:ascii="Comic Sans MS" w:hAnsi="Comic Sans MS"/>
                <w:sz w:val="20"/>
                <w:szCs w:val="20"/>
                <w:vertAlign w:val="subscript"/>
              </w:rPr>
              <w:t>3</w:t>
            </w:r>
          </w:p>
        </w:tc>
        <w:tc>
          <w:tcPr>
            <w:tcW w:w="639" w:type="dxa"/>
            <w:tcBorders>
              <w:left w:val="single" w:sz="12" w:space="0" w:color="auto"/>
              <w:right w:val="single" w:sz="4" w:space="0" w:color="auto"/>
            </w:tcBorders>
          </w:tcPr>
          <w:p w14:paraId="56549870"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1</w:t>
            </w:r>
          </w:p>
        </w:tc>
        <w:tc>
          <w:tcPr>
            <w:tcW w:w="639" w:type="dxa"/>
            <w:tcBorders>
              <w:left w:val="single" w:sz="4" w:space="0" w:color="auto"/>
            </w:tcBorders>
            <w:shd w:val="clear" w:color="auto" w:fill="FFFF00"/>
          </w:tcPr>
          <w:p w14:paraId="0668D30A"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5</w:t>
            </w:r>
          </w:p>
        </w:tc>
        <w:tc>
          <w:tcPr>
            <w:tcW w:w="639" w:type="dxa"/>
          </w:tcPr>
          <w:p w14:paraId="7E74CBA5"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730" w:type="dxa"/>
            <w:shd w:val="clear" w:color="auto" w:fill="FFFF00"/>
          </w:tcPr>
          <w:p w14:paraId="61B56ECD"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639" w:type="dxa"/>
          </w:tcPr>
          <w:p w14:paraId="0868A40A"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548" w:type="dxa"/>
            <w:shd w:val="clear" w:color="auto" w:fill="FFFF00"/>
          </w:tcPr>
          <w:p w14:paraId="3169C6E3"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548" w:type="dxa"/>
          </w:tcPr>
          <w:p w14:paraId="41FFAF3B"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550" w:type="dxa"/>
            <w:shd w:val="clear" w:color="auto" w:fill="FFFF00"/>
          </w:tcPr>
          <w:p w14:paraId="08F25031"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540" w:type="dxa"/>
          </w:tcPr>
          <w:p w14:paraId="52FB0E8A"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450" w:type="dxa"/>
            <w:shd w:val="clear" w:color="auto" w:fill="FFFF00"/>
          </w:tcPr>
          <w:p w14:paraId="04699A74"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lang w:val="sr-Latn-CS"/>
              </w:rPr>
              <w:t>0</w:t>
            </w:r>
          </w:p>
        </w:tc>
        <w:tc>
          <w:tcPr>
            <w:tcW w:w="833" w:type="dxa"/>
            <w:shd w:val="clear" w:color="auto" w:fill="FFFFFF"/>
          </w:tcPr>
          <w:p w14:paraId="62571135"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1</w:t>
            </w:r>
          </w:p>
        </w:tc>
        <w:tc>
          <w:tcPr>
            <w:tcW w:w="730" w:type="dxa"/>
            <w:shd w:val="clear" w:color="auto" w:fill="FFFF00"/>
          </w:tcPr>
          <w:p w14:paraId="413BF984" w14:textId="77777777" w:rsidR="00D05757" w:rsidRPr="00D05757" w:rsidRDefault="00D05757" w:rsidP="00D05757">
            <w:pPr>
              <w:jc w:val="center"/>
              <w:rPr>
                <w:rFonts w:ascii="Comic Sans MS" w:hAnsi="Comic Sans MS"/>
                <w:sz w:val="20"/>
                <w:szCs w:val="20"/>
                <w:highlight w:val="yellow"/>
              </w:rPr>
            </w:pPr>
            <w:r w:rsidRPr="00D05757">
              <w:rPr>
                <w:rFonts w:ascii="Comic Sans MS" w:hAnsi="Comic Sans MS"/>
                <w:sz w:val="20"/>
                <w:szCs w:val="20"/>
                <w:highlight w:val="yellow"/>
              </w:rPr>
              <w:t>5</w:t>
            </w:r>
          </w:p>
        </w:tc>
        <w:tc>
          <w:tcPr>
            <w:tcW w:w="761" w:type="dxa"/>
          </w:tcPr>
          <w:p w14:paraId="34E01FEF"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4.81</w:t>
            </w:r>
          </w:p>
        </w:tc>
        <w:tc>
          <w:tcPr>
            <w:tcW w:w="700" w:type="dxa"/>
          </w:tcPr>
          <w:p w14:paraId="1535EBA5"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6</w:t>
            </w:r>
          </w:p>
        </w:tc>
      </w:tr>
      <w:tr w:rsidR="00D05757" w:rsidRPr="00D05757" w14:paraId="7BE7F9E1" w14:textId="77777777" w:rsidTr="00F53053">
        <w:trPr>
          <w:trHeight w:val="281"/>
        </w:trPr>
        <w:tc>
          <w:tcPr>
            <w:tcW w:w="1292" w:type="dxa"/>
            <w:tcBorders>
              <w:bottom w:val="single" w:sz="12" w:space="0" w:color="auto"/>
              <w:right w:val="single" w:sz="12" w:space="0" w:color="auto"/>
            </w:tcBorders>
            <w:vAlign w:val="center"/>
          </w:tcPr>
          <w:p w14:paraId="500B7E4D" w14:textId="77777777" w:rsidR="00D05757" w:rsidRPr="00D05757" w:rsidRDefault="00D05757" w:rsidP="00D05757">
            <w:pPr>
              <w:jc w:val="center"/>
              <w:rPr>
                <w:rFonts w:ascii="Comic Sans MS" w:hAnsi="Comic Sans MS"/>
                <w:b/>
                <w:sz w:val="20"/>
                <w:szCs w:val="20"/>
                <w:lang w:val="sr-Cyrl-CS"/>
              </w:rPr>
            </w:pPr>
            <w:r w:rsidRPr="00D05757">
              <w:rPr>
                <w:rFonts w:ascii="Comic Sans MS" w:hAnsi="Comic Sans MS"/>
                <w:b/>
                <w:sz w:val="20"/>
                <w:szCs w:val="20"/>
                <w:lang w:val="sr-Cyrl-CS"/>
              </w:rPr>
              <w:t>Укупно</w:t>
            </w:r>
          </w:p>
        </w:tc>
        <w:tc>
          <w:tcPr>
            <w:tcW w:w="639" w:type="dxa"/>
            <w:tcBorders>
              <w:left w:val="single" w:sz="12" w:space="0" w:color="auto"/>
              <w:bottom w:val="single" w:sz="12" w:space="0" w:color="auto"/>
              <w:right w:val="single" w:sz="4" w:space="0" w:color="auto"/>
            </w:tcBorders>
          </w:tcPr>
          <w:p w14:paraId="63F93A72" w14:textId="77777777" w:rsidR="00D05757" w:rsidRPr="00D05757" w:rsidRDefault="00607CF1" w:rsidP="00D05757">
            <w:pPr>
              <w:jc w:val="center"/>
              <w:rPr>
                <w:rFonts w:ascii="Comic Sans MS" w:hAnsi="Comic Sans MS"/>
                <w:b/>
                <w:sz w:val="20"/>
                <w:szCs w:val="20"/>
              </w:rPr>
            </w:pPr>
            <w:r w:rsidRPr="00D05757">
              <w:rPr>
                <w:rFonts w:ascii="Comic Sans MS" w:hAnsi="Comic Sans MS"/>
                <w:b/>
                <w:sz w:val="20"/>
                <w:szCs w:val="20"/>
              </w:rPr>
              <w:fldChar w:fldCharType="begin"/>
            </w:r>
            <w:r w:rsidR="00D05757" w:rsidRPr="00D05757">
              <w:rPr>
                <w:rFonts w:ascii="Comic Sans MS" w:hAnsi="Comic Sans MS"/>
                <w:b/>
                <w:sz w:val="20"/>
                <w:szCs w:val="20"/>
              </w:rPr>
              <w:instrText xml:space="preserve"> =SUM(ABOVE) </w:instrText>
            </w:r>
            <w:r w:rsidRPr="00D05757">
              <w:rPr>
                <w:rFonts w:ascii="Comic Sans MS" w:hAnsi="Comic Sans MS"/>
                <w:b/>
                <w:sz w:val="20"/>
                <w:szCs w:val="20"/>
              </w:rPr>
              <w:fldChar w:fldCharType="separate"/>
            </w:r>
            <w:r w:rsidR="00D05757" w:rsidRPr="00D05757">
              <w:rPr>
                <w:rFonts w:ascii="Comic Sans MS" w:hAnsi="Comic Sans MS"/>
                <w:b/>
                <w:noProof/>
                <w:sz w:val="20"/>
                <w:szCs w:val="20"/>
              </w:rPr>
              <w:t>26</w:t>
            </w:r>
            <w:r w:rsidRPr="00D05757">
              <w:rPr>
                <w:rFonts w:ascii="Comic Sans MS" w:hAnsi="Comic Sans MS"/>
                <w:b/>
                <w:sz w:val="20"/>
                <w:szCs w:val="20"/>
              </w:rPr>
              <w:fldChar w:fldCharType="end"/>
            </w:r>
          </w:p>
        </w:tc>
        <w:tc>
          <w:tcPr>
            <w:tcW w:w="639" w:type="dxa"/>
            <w:tcBorders>
              <w:left w:val="single" w:sz="4" w:space="0" w:color="auto"/>
              <w:bottom w:val="single" w:sz="12" w:space="0" w:color="auto"/>
            </w:tcBorders>
            <w:shd w:val="clear" w:color="auto" w:fill="FFFF00"/>
          </w:tcPr>
          <w:p w14:paraId="6B440586" w14:textId="77777777" w:rsidR="00D05757" w:rsidRPr="00D05757" w:rsidRDefault="00607CF1" w:rsidP="00D05757">
            <w:pPr>
              <w:jc w:val="center"/>
              <w:rPr>
                <w:rFonts w:ascii="Comic Sans MS" w:hAnsi="Comic Sans MS"/>
                <w:b/>
                <w:sz w:val="20"/>
                <w:szCs w:val="20"/>
              </w:rPr>
            </w:pPr>
            <w:r w:rsidRPr="00D05757">
              <w:rPr>
                <w:rFonts w:ascii="Comic Sans MS" w:hAnsi="Comic Sans MS"/>
                <w:b/>
                <w:sz w:val="20"/>
                <w:szCs w:val="20"/>
              </w:rPr>
              <w:fldChar w:fldCharType="begin"/>
            </w:r>
            <w:r w:rsidR="00D05757" w:rsidRPr="00D05757">
              <w:rPr>
                <w:rFonts w:ascii="Comic Sans MS" w:hAnsi="Comic Sans MS"/>
                <w:b/>
                <w:sz w:val="20"/>
                <w:szCs w:val="20"/>
              </w:rPr>
              <w:instrText xml:space="preserve"> =SUM(ABOVE) </w:instrText>
            </w:r>
            <w:r w:rsidRPr="00D05757">
              <w:rPr>
                <w:rFonts w:ascii="Comic Sans MS" w:hAnsi="Comic Sans MS"/>
                <w:b/>
                <w:sz w:val="20"/>
                <w:szCs w:val="20"/>
              </w:rPr>
              <w:fldChar w:fldCharType="separate"/>
            </w:r>
            <w:r w:rsidR="00D05757" w:rsidRPr="00D05757">
              <w:rPr>
                <w:rFonts w:ascii="Comic Sans MS" w:hAnsi="Comic Sans MS"/>
                <w:b/>
                <w:noProof/>
                <w:sz w:val="20"/>
                <w:szCs w:val="20"/>
              </w:rPr>
              <w:t>37</w:t>
            </w:r>
            <w:r w:rsidRPr="00D05757">
              <w:rPr>
                <w:rFonts w:ascii="Comic Sans MS" w:hAnsi="Comic Sans MS"/>
                <w:b/>
                <w:sz w:val="20"/>
                <w:szCs w:val="20"/>
              </w:rPr>
              <w:fldChar w:fldCharType="end"/>
            </w:r>
          </w:p>
        </w:tc>
        <w:tc>
          <w:tcPr>
            <w:tcW w:w="639" w:type="dxa"/>
            <w:tcBorders>
              <w:bottom w:val="single" w:sz="12" w:space="0" w:color="auto"/>
            </w:tcBorders>
          </w:tcPr>
          <w:p w14:paraId="2B94C4EA" w14:textId="77777777" w:rsidR="00D05757" w:rsidRPr="00D05757" w:rsidRDefault="00607CF1" w:rsidP="00D05757">
            <w:pPr>
              <w:jc w:val="center"/>
              <w:rPr>
                <w:rFonts w:ascii="Comic Sans MS" w:hAnsi="Comic Sans MS"/>
                <w:b/>
                <w:sz w:val="20"/>
                <w:szCs w:val="20"/>
              </w:rPr>
            </w:pPr>
            <w:r w:rsidRPr="00D05757">
              <w:rPr>
                <w:rFonts w:ascii="Comic Sans MS" w:hAnsi="Comic Sans MS"/>
                <w:b/>
                <w:sz w:val="20"/>
                <w:szCs w:val="20"/>
              </w:rPr>
              <w:fldChar w:fldCharType="begin"/>
            </w:r>
            <w:r w:rsidR="00D05757" w:rsidRPr="00D05757">
              <w:rPr>
                <w:rFonts w:ascii="Comic Sans MS" w:hAnsi="Comic Sans MS"/>
                <w:b/>
                <w:sz w:val="20"/>
                <w:szCs w:val="20"/>
              </w:rPr>
              <w:instrText xml:space="preserve"> =SUM(ABOVE) </w:instrText>
            </w:r>
            <w:r w:rsidRPr="00D05757">
              <w:rPr>
                <w:rFonts w:ascii="Comic Sans MS" w:hAnsi="Comic Sans MS"/>
                <w:b/>
                <w:sz w:val="20"/>
                <w:szCs w:val="20"/>
              </w:rPr>
              <w:fldChar w:fldCharType="separate"/>
            </w:r>
            <w:r w:rsidR="00D05757" w:rsidRPr="00D05757">
              <w:rPr>
                <w:rFonts w:ascii="Comic Sans MS" w:hAnsi="Comic Sans MS"/>
                <w:b/>
                <w:noProof/>
                <w:sz w:val="20"/>
                <w:szCs w:val="20"/>
              </w:rPr>
              <w:t>22</w:t>
            </w:r>
            <w:r w:rsidRPr="00D05757">
              <w:rPr>
                <w:rFonts w:ascii="Comic Sans MS" w:hAnsi="Comic Sans MS"/>
                <w:b/>
                <w:sz w:val="20"/>
                <w:szCs w:val="20"/>
              </w:rPr>
              <w:fldChar w:fldCharType="end"/>
            </w:r>
          </w:p>
        </w:tc>
        <w:tc>
          <w:tcPr>
            <w:tcW w:w="730" w:type="dxa"/>
            <w:tcBorders>
              <w:bottom w:val="single" w:sz="12" w:space="0" w:color="auto"/>
            </w:tcBorders>
            <w:shd w:val="clear" w:color="auto" w:fill="FFFF00"/>
          </w:tcPr>
          <w:p w14:paraId="055319C1" w14:textId="77777777" w:rsidR="00D05757" w:rsidRPr="00D05757" w:rsidRDefault="00607CF1" w:rsidP="00D05757">
            <w:pPr>
              <w:jc w:val="center"/>
              <w:rPr>
                <w:rFonts w:ascii="Comic Sans MS" w:hAnsi="Comic Sans MS"/>
                <w:b/>
                <w:sz w:val="20"/>
                <w:szCs w:val="20"/>
              </w:rPr>
            </w:pPr>
            <w:r w:rsidRPr="00D05757">
              <w:rPr>
                <w:rFonts w:ascii="Comic Sans MS" w:hAnsi="Comic Sans MS"/>
                <w:b/>
                <w:sz w:val="20"/>
                <w:szCs w:val="20"/>
              </w:rPr>
              <w:fldChar w:fldCharType="begin"/>
            </w:r>
            <w:r w:rsidR="00D05757" w:rsidRPr="00D05757">
              <w:rPr>
                <w:rFonts w:ascii="Comic Sans MS" w:hAnsi="Comic Sans MS"/>
                <w:b/>
                <w:sz w:val="20"/>
                <w:szCs w:val="20"/>
              </w:rPr>
              <w:instrText xml:space="preserve"> =SUM(ABOVE) </w:instrText>
            </w:r>
            <w:r w:rsidRPr="00D05757">
              <w:rPr>
                <w:rFonts w:ascii="Comic Sans MS" w:hAnsi="Comic Sans MS"/>
                <w:b/>
                <w:sz w:val="20"/>
                <w:szCs w:val="20"/>
              </w:rPr>
              <w:fldChar w:fldCharType="separate"/>
            </w:r>
            <w:r w:rsidR="00D05757" w:rsidRPr="00D05757">
              <w:rPr>
                <w:rFonts w:ascii="Comic Sans MS" w:hAnsi="Comic Sans MS"/>
                <w:b/>
                <w:noProof/>
                <w:sz w:val="20"/>
                <w:szCs w:val="20"/>
              </w:rPr>
              <w:t>13</w:t>
            </w:r>
            <w:r w:rsidRPr="00D05757">
              <w:rPr>
                <w:rFonts w:ascii="Comic Sans MS" w:hAnsi="Comic Sans MS"/>
                <w:b/>
                <w:sz w:val="20"/>
                <w:szCs w:val="20"/>
              </w:rPr>
              <w:fldChar w:fldCharType="end"/>
            </w:r>
          </w:p>
        </w:tc>
        <w:tc>
          <w:tcPr>
            <w:tcW w:w="639" w:type="dxa"/>
            <w:tcBorders>
              <w:bottom w:val="single" w:sz="12" w:space="0" w:color="auto"/>
            </w:tcBorders>
          </w:tcPr>
          <w:p w14:paraId="600FC54C"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2</w:t>
            </w:r>
          </w:p>
        </w:tc>
        <w:tc>
          <w:tcPr>
            <w:tcW w:w="548" w:type="dxa"/>
            <w:tcBorders>
              <w:bottom w:val="single" w:sz="12" w:space="0" w:color="auto"/>
            </w:tcBorders>
            <w:shd w:val="clear" w:color="auto" w:fill="FFFF00"/>
          </w:tcPr>
          <w:p w14:paraId="5810D9B0"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1</w:t>
            </w:r>
          </w:p>
        </w:tc>
        <w:tc>
          <w:tcPr>
            <w:tcW w:w="548" w:type="dxa"/>
            <w:tcBorders>
              <w:bottom w:val="single" w:sz="12" w:space="0" w:color="auto"/>
            </w:tcBorders>
          </w:tcPr>
          <w:p w14:paraId="197C100E"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0</w:t>
            </w:r>
          </w:p>
        </w:tc>
        <w:tc>
          <w:tcPr>
            <w:tcW w:w="550" w:type="dxa"/>
            <w:tcBorders>
              <w:bottom w:val="single" w:sz="12" w:space="0" w:color="auto"/>
            </w:tcBorders>
            <w:shd w:val="clear" w:color="auto" w:fill="FFFF00"/>
          </w:tcPr>
          <w:p w14:paraId="478097C4"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0</w:t>
            </w:r>
          </w:p>
        </w:tc>
        <w:tc>
          <w:tcPr>
            <w:tcW w:w="540" w:type="dxa"/>
            <w:tcBorders>
              <w:bottom w:val="single" w:sz="12" w:space="0" w:color="auto"/>
            </w:tcBorders>
          </w:tcPr>
          <w:p w14:paraId="2B4B1A43"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0</w:t>
            </w:r>
          </w:p>
        </w:tc>
        <w:tc>
          <w:tcPr>
            <w:tcW w:w="450" w:type="dxa"/>
            <w:tcBorders>
              <w:bottom w:val="single" w:sz="12" w:space="0" w:color="auto"/>
            </w:tcBorders>
            <w:shd w:val="clear" w:color="auto" w:fill="FFFF00"/>
          </w:tcPr>
          <w:p w14:paraId="7B3B50EE"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0</w:t>
            </w:r>
          </w:p>
        </w:tc>
        <w:tc>
          <w:tcPr>
            <w:tcW w:w="833" w:type="dxa"/>
            <w:tcBorders>
              <w:bottom w:val="single" w:sz="12" w:space="0" w:color="auto"/>
            </w:tcBorders>
            <w:shd w:val="clear" w:color="auto" w:fill="FFFFFF"/>
          </w:tcPr>
          <w:p w14:paraId="2D9CBD70"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46</w:t>
            </w:r>
          </w:p>
        </w:tc>
        <w:tc>
          <w:tcPr>
            <w:tcW w:w="730" w:type="dxa"/>
            <w:tcBorders>
              <w:bottom w:val="single" w:sz="12" w:space="0" w:color="auto"/>
            </w:tcBorders>
            <w:shd w:val="clear" w:color="auto" w:fill="FFFF00"/>
          </w:tcPr>
          <w:p w14:paraId="711C38A4" w14:textId="77777777" w:rsidR="00D05757" w:rsidRPr="00D05757" w:rsidRDefault="00607CF1" w:rsidP="00D05757">
            <w:pPr>
              <w:jc w:val="center"/>
              <w:rPr>
                <w:rFonts w:ascii="Comic Sans MS" w:hAnsi="Comic Sans MS"/>
                <w:b/>
                <w:sz w:val="20"/>
                <w:szCs w:val="20"/>
                <w:highlight w:val="yellow"/>
              </w:rPr>
            </w:pPr>
            <w:r w:rsidRPr="00D05757">
              <w:rPr>
                <w:rFonts w:ascii="Comic Sans MS" w:hAnsi="Comic Sans MS"/>
                <w:b/>
                <w:sz w:val="20"/>
                <w:szCs w:val="20"/>
                <w:highlight w:val="yellow"/>
              </w:rPr>
              <w:fldChar w:fldCharType="begin"/>
            </w:r>
            <w:r w:rsidR="00D05757" w:rsidRPr="00D05757">
              <w:rPr>
                <w:rFonts w:ascii="Comic Sans MS" w:hAnsi="Comic Sans MS"/>
                <w:b/>
                <w:sz w:val="20"/>
                <w:szCs w:val="20"/>
                <w:highlight w:val="yellow"/>
              </w:rPr>
              <w:instrText xml:space="preserve"> =SUM(ABOVE) </w:instrText>
            </w:r>
            <w:r w:rsidRPr="00D05757">
              <w:rPr>
                <w:rFonts w:ascii="Comic Sans MS" w:hAnsi="Comic Sans MS"/>
                <w:b/>
                <w:sz w:val="20"/>
                <w:szCs w:val="20"/>
                <w:highlight w:val="yellow"/>
              </w:rPr>
              <w:fldChar w:fldCharType="separate"/>
            </w:r>
            <w:r w:rsidR="00D05757" w:rsidRPr="00D05757">
              <w:rPr>
                <w:rFonts w:ascii="Comic Sans MS" w:hAnsi="Comic Sans MS"/>
                <w:b/>
                <w:noProof/>
                <w:sz w:val="20"/>
                <w:szCs w:val="20"/>
                <w:highlight w:val="yellow"/>
              </w:rPr>
              <w:t>59</w:t>
            </w:r>
            <w:r w:rsidRPr="00D05757">
              <w:rPr>
                <w:rFonts w:ascii="Comic Sans MS" w:hAnsi="Comic Sans MS"/>
                <w:b/>
                <w:sz w:val="20"/>
                <w:szCs w:val="20"/>
                <w:highlight w:val="yellow"/>
              </w:rPr>
              <w:fldChar w:fldCharType="end"/>
            </w:r>
          </w:p>
        </w:tc>
        <w:tc>
          <w:tcPr>
            <w:tcW w:w="761" w:type="dxa"/>
            <w:tcBorders>
              <w:bottom w:val="single" w:sz="12" w:space="0" w:color="auto"/>
            </w:tcBorders>
          </w:tcPr>
          <w:p w14:paraId="62B5EC4E"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4,26</w:t>
            </w:r>
          </w:p>
        </w:tc>
        <w:tc>
          <w:tcPr>
            <w:tcW w:w="700" w:type="dxa"/>
            <w:tcBorders>
              <w:bottom w:val="single" w:sz="12" w:space="0" w:color="auto"/>
            </w:tcBorders>
          </w:tcPr>
          <w:p w14:paraId="78374892" w14:textId="77777777" w:rsidR="00D05757" w:rsidRPr="00D05757" w:rsidRDefault="00607CF1" w:rsidP="00D05757">
            <w:pPr>
              <w:jc w:val="center"/>
              <w:rPr>
                <w:rFonts w:ascii="Comic Sans MS" w:hAnsi="Comic Sans MS"/>
                <w:b/>
                <w:sz w:val="20"/>
                <w:szCs w:val="20"/>
              </w:rPr>
            </w:pPr>
            <w:r w:rsidRPr="00D05757">
              <w:rPr>
                <w:rFonts w:ascii="Comic Sans MS" w:hAnsi="Comic Sans MS"/>
                <w:b/>
                <w:sz w:val="20"/>
                <w:szCs w:val="20"/>
              </w:rPr>
              <w:fldChar w:fldCharType="begin"/>
            </w:r>
            <w:r w:rsidR="00D05757" w:rsidRPr="00D05757">
              <w:rPr>
                <w:rFonts w:ascii="Comic Sans MS" w:hAnsi="Comic Sans MS"/>
                <w:b/>
                <w:sz w:val="20"/>
                <w:szCs w:val="20"/>
              </w:rPr>
              <w:instrText xml:space="preserve"> =SUM(ABOVE) </w:instrText>
            </w:r>
            <w:r w:rsidRPr="00D05757">
              <w:rPr>
                <w:rFonts w:ascii="Comic Sans MS" w:hAnsi="Comic Sans MS"/>
                <w:b/>
                <w:sz w:val="20"/>
                <w:szCs w:val="20"/>
              </w:rPr>
              <w:fldChar w:fldCharType="separate"/>
            </w:r>
            <w:r w:rsidR="00D05757" w:rsidRPr="00D05757">
              <w:rPr>
                <w:rFonts w:ascii="Comic Sans MS" w:hAnsi="Comic Sans MS"/>
                <w:b/>
                <w:noProof/>
                <w:sz w:val="20"/>
                <w:szCs w:val="20"/>
              </w:rPr>
              <w:t>111</w:t>
            </w:r>
            <w:r w:rsidRPr="00D05757">
              <w:rPr>
                <w:rFonts w:ascii="Comic Sans MS" w:hAnsi="Comic Sans MS"/>
                <w:b/>
                <w:sz w:val="20"/>
                <w:szCs w:val="20"/>
              </w:rPr>
              <w:fldChar w:fldCharType="end"/>
            </w:r>
          </w:p>
        </w:tc>
      </w:tr>
      <w:tr w:rsidR="00D05757" w:rsidRPr="00D05757" w14:paraId="2D4E5B85" w14:textId="77777777" w:rsidTr="00F53053">
        <w:trPr>
          <w:trHeight w:val="464"/>
        </w:trPr>
        <w:tc>
          <w:tcPr>
            <w:tcW w:w="1292" w:type="dxa"/>
            <w:tcBorders>
              <w:top w:val="single" w:sz="12" w:space="0" w:color="auto"/>
              <w:bottom w:val="single" w:sz="12" w:space="0" w:color="auto"/>
              <w:right w:val="single" w:sz="12" w:space="0" w:color="auto"/>
            </w:tcBorders>
            <w:vAlign w:val="center"/>
          </w:tcPr>
          <w:p w14:paraId="0D6A1BDC"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lang w:val="sr-Cyrl-CS"/>
              </w:rPr>
              <w:t>Проценат</w:t>
            </w:r>
            <w:r w:rsidRPr="00D05757">
              <w:rPr>
                <w:rFonts w:ascii="Comic Sans MS" w:hAnsi="Comic Sans MS"/>
                <w:b/>
                <w:sz w:val="20"/>
                <w:szCs w:val="20"/>
              </w:rPr>
              <w:t xml:space="preserve"> </w:t>
            </w:r>
          </w:p>
        </w:tc>
        <w:tc>
          <w:tcPr>
            <w:tcW w:w="639" w:type="dxa"/>
            <w:tcBorders>
              <w:top w:val="single" w:sz="12" w:space="0" w:color="auto"/>
              <w:left w:val="single" w:sz="12" w:space="0" w:color="auto"/>
              <w:bottom w:val="single" w:sz="12" w:space="0" w:color="auto"/>
              <w:right w:val="single" w:sz="4" w:space="0" w:color="auto"/>
            </w:tcBorders>
          </w:tcPr>
          <w:p w14:paraId="3ABB88C9" w14:textId="77777777" w:rsidR="00D05757" w:rsidRPr="00D05757" w:rsidRDefault="00D05757" w:rsidP="00D05757">
            <w:pPr>
              <w:jc w:val="center"/>
              <w:rPr>
                <w:rFonts w:ascii="Comic Sans MS" w:hAnsi="Comic Sans MS"/>
                <w:b/>
                <w:sz w:val="18"/>
                <w:szCs w:val="18"/>
              </w:rPr>
            </w:pPr>
            <w:r w:rsidRPr="00D05757">
              <w:rPr>
                <w:rFonts w:ascii="Comic Sans MS" w:hAnsi="Comic Sans MS"/>
                <w:b/>
                <w:sz w:val="18"/>
                <w:szCs w:val="18"/>
              </w:rPr>
              <w:t>25,74</w:t>
            </w:r>
          </w:p>
        </w:tc>
        <w:tc>
          <w:tcPr>
            <w:tcW w:w="639" w:type="dxa"/>
            <w:tcBorders>
              <w:top w:val="single" w:sz="12" w:space="0" w:color="auto"/>
              <w:left w:val="single" w:sz="4" w:space="0" w:color="auto"/>
              <w:bottom w:val="single" w:sz="12" w:space="0" w:color="auto"/>
            </w:tcBorders>
            <w:shd w:val="clear" w:color="auto" w:fill="FFFF00"/>
          </w:tcPr>
          <w:p w14:paraId="477B53E5" w14:textId="77777777" w:rsidR="00D05757" w:rsidRPr="00D05757" w:rsidRDefault="00D05757" w:rsidP="00D05757">
            <w:pPr>
              <w:jc w:val="center"/>
              <w:rPr>
                <w:rFonts w:ascii="Comic Sans MS" w:hAnsi="Comic Sans MS"/>
                <w:b/>
                <w:sz w:val="18"/>
                <w:szCs w:val="18"/>
              </w:rPr>
            </w:pPr>
            <w:r w:rsidRPr="00D05757">
              <w:rPr>
                <w:rFonts w:ascii="Comic Sans MS" w:hAnsi="Comic Sans MS"/>
                <w:b/>
                <w:sz w:val="18"/>
                <w:szCs w:val="18"/>
              </w:rPr>
              <w:t>36,63</w:t>
            </w:r>
          </w:p>
        </w:tc>
        <w:tc>
          <w:tcPr>
            <w:tcW w:w="639" w:type="dxa"/>
            <w:tcBorders>
              <w:top w:val="single" w:sz="12" w:space="0" w:color="auto"/>
              <w:bottom w:val="single" w:sz="12" w:space="0" w:color="auto"/>
            </w:tcBorders>
          </w:tcPr>
          <w:p w14:paraId="614E5FF7" w14:textId="77777777" w:rsidR="00D05757" w:rsidRPr="00D05757" w:rsidRDefault="00D05757" w:rsidP="00D05757">
            <w:pPr>
              <w:jc w:val="center"/>
              <w:rPr>
                <w:rFonts w:ascii="Comic Sans MS" w:hAnsi="Comic Sans MS"/>
                <w:b/>
                <w:sz w:val="18"/>
                <w:szCs w:val="18"/>
              </w:rPr>
            </w:pPr>
            <w:r w:rsidRPr="00D05757">
              <w:rPr>
                <w:rFonts w:ascii="Comic Sans MS" w:hAnsi="Comic Sans MS"/>
                <w:b/>
                <w:sz w:val="18"/>
                <w:szCs w:val="18"/>
              </w:rPr>
              <w:t>21,78</w:t>
            </w:r>
          </w:p>
        </w:tc>
        <w:tc>
          <w:tcPr>
            <w:tcW w:w="730" w:type="dxa"/>
            <w:tcBorders>
              <w:top w:val="single" w:sz="12" w:space="0" w:color="auto"/>
              <w:bottom w:val="single" w:sz="12" w:space="0" w:color="auto"/>
            </w:tcBorders>
            <w:shd w:val="clear" w:color="auto" w:fill="FFFF00"/>
          </w:tcPr>
          <w:p w14:paraId="16C47687" w14:textId="77777777" w:rsidR="00D05757" w:rsidRPr="00D05757" w:rsidRDefault="00D05757" w:rsidP="00D05757">
            <w:pPr>
              <w:jc w:val="center"/>
              <w:rPr>
                <w:rFonts w:ascii="Comic Sans MS" w:hAnsi="Comic Sans MS"/>
                <w:b/>
                <w:sz w:val="18"/>
                <w:szCs w:val="18"/>
              </w:rPr>
            </w:pPr>
            <w:r w:rsidRPr="00D05757">
              <w:rPr>
                <w:rFonts w:ascii="Comic Sans MS" w:hAnsi="Comic Sans MS"/>
                <w:b/>
                <w:sz w:val="18"/>
                <w:szCs w:val="18"/>
              </w:rPr>
              <w:t>12,87</w:t>
            </w:r>
          </w:p>
        </w:tc>
        <w:tc>
          <w:tcPr>
            <w:tcW w:w="639" w:type="dxa"/>
            <w:tcBorders>
              <w:top w:val="single" w:sz="12" w:space="0" w:color="auto"/>
              <w:bottom w:val="single" w:sz="12" w:space="0" w:color="auto"/>
            </w:tcBorders>
          </w:tcPr>
          <w:p w14:paraId="0A03CCD2" w14:textId="77777777" w:rsidR="00D05757" w:rsidRPr="00D05757" w:rsidRDefault="00D05757" w:rsidP="00D05757">
            <w:pPr>
              <w:jc w:val="center"/>
              <w:rPr>
                <w:rFonts w:ascii="Comic Sans MS" w:hAnsi="Comic Sans MS"/>
                <w:b/>
                <w:sz w:val="18"/>
                <w:szCs w:val="18"/>
              </w:rPr>
            </w:pPr>
            <w:r w:rsidRPr="00D05757">
              <w:rPr>
                <w:rFonts w:ascii="Comic Sans MS" w:hAnsi="Comic Sans MS"/>
                <w:b/>
                <w:sz w:val="18"/>
                <w:szCs w:val="18"/>
              </w:rPr>
              <w:t>1,98</w:t>
            </w:r>
          </w:p>
        </w:tc>
        <w:tc>
          <w:tcPr>
            <w:tcW w:w="548" w:type="dxa"/>
            <w:tcBorders>
              <w:top w:val="single" w:sz="12" w:space="0" w:color="auto"/>
              <w:bottom w:val="single" w:sz="12" w:space="0" w:color="auto"/>
            </w:tcBorders>
            <w:shd w:val="clear" w:color="auto" w:fill="FFFF00"/>
          </w:tcPr>
          <w:p w14:paraId="4ED55B78" w14:textId="77777777" w:rsidR="00D05757" w:rsidRPr="00D05757" w:rsidRDefault="00D05757" w:rsidP="00D05757">
            <w:pPr>
              <w:jc w:val="center"/>
              <w:rPr>
                <w:rFonts w:ascii="Comic Sans MS" w:hAnsi="Comic Sans MS"/>
                <w:b/>
                <w:sz w:val="18"/>
                <w:szCs w:val="18"/>
              </w:rPr>
            </w:pPr>
            <w:r w:rsidRPr="00D05757">
              <w:rPr>
                <w:rFonts w:ascii="Comic Sans MS" w:hAnsi="Comic Sans MS"/>
                <w:b/>
                <w:sz w:val="18"/>
                <w:szCs w:val="18"/>
              </w:rPr>
              <w:t>0,99</w:t>
            </w:r>
          </w:p>
        </w:tc>
        <w:tc>
          <w:tcPr>
            <w:tcW w:w="548" w:type="dxa"/>
            <w:tcBorders>
              <w:top w:val="single" w:sz="12" w:space="0" w:color="auto"/>
              <w:bottom w:val="single" w:sz="12" w:space="0" w:color="auto"/>
            </w:tcBorders>
          </w:tcPr>
          <w:p w14:paraId="6A22F9DC" w14:textId="77777777" w:rsidR="00D05757" w:rsidRPr="00D05757" w:rsidRDefault="00D05757" w:rsidP="00D05757">
            <w:pPr>
              <w:jc w:val="center"/>
              <w:rPr>
                <w:rFonts w:ascii="Comic Sans MS" w:hAnsi="Comic Sans MS"/>
                <w:b/>
                <w:sz w:val="18"/>
                <w:szCs w:val="18"/>
              </w:rPr>
            </w:pPr>
            <w:r w:rsidRPr="00D05757">
              <w:rPr>
                <w:rFonts w:ascii="Comic Sans MS" w:hAnsi="Comic Sans MS"/>
                <w:b/>
                <w:sz w:val="18"/>
                <w:szCs w:val="18"/>
              </w:rPr>
              <w:t>0,00</w:t>
            </w:r>
          </w:p>
        </w:tc>
        <w:tc>
          <w:tcPr>
            <w:tcW w:w="550" w:type="dxa"/>
            <w:tcBorders>
              <w:top w:val="single" w:sz="12" w:space="0" w:color="auto"/>
              <w:bottom w:val="single" w:sz="12" w:space="0" w:color="auto"/>
            </w:tcBorders>
            <w:shd w:val="clear" w:color="auto" w:fill="FFFF00"/>
          </w:tcPr>
          <w:p w14:paraId="5AD86302" w14:textId="77777777" w:rsidR="00D05757" w:rsidRPr="00D05757" w:rsidRDefault="00D05757" w:rsidP="00D05757">
            <w:pPr>
              <w:jc w:val="center"/>
              <w:rPr>
                <w:rFonts w:ascii="Comic Sans MS" w:hAnsi="Comic Sans MS"/>
                <w:b/>
                <w:sz w:val="18"/>
                <w:szCs w:val="18"/>
              </w:rPr>
            </w:pPr>
            <w:r w:rsidRPr="00D05757">
              <w:rPr>
                <w:rFonts w:ascii="Comic Sans MS" w:hAnsi="Comic Sans MS"/>
                <w:b/>
                <w:sz w:val="18"/>
                <w:szCs w:val="18"/>
              </w:rPr>
              <w:t>0,00</w:t>
            </w:r>
          </w:p>
        </w:tc>
        <w:tc>
          <w:tcPr>
            <w:tcW w:w="540" w:type="dxa"/>
            <w:tcBorders>
              <w:top w:val="single" w:sz="12" w:space="0" w:color="auto"/>
              <w:bottom w:val="single" w:sz="12" w:space="0" w:color="auto"/>
            </w:tcBorders>
          </w:tcPr>
          <w:p w14:paraId="3A5B27C2" w14:textId="77777777" w:rsidR="00D05757" w:rsidRPr="00D05757" w:rsidRDefault="00D05757" w:rsidP="00D05757">
            <w:pPr>
              <w:jc w:val="center"/>
              <w:rPr>
                <w:rFonts w:ascii="Comic Sans MS" w:hAnsi="Comic Sans MS"/>
                <w:b/>
                <w:sz w:val="18"/>
                <w:szCs w:val="18"/>
              </w:rPr>
            </w:pPr>
            <w:r w:rsidRPr="00D05757">
              <w:rPr>
                <w:rFonts w:ascii="Comic Sans MS" w:hAnsi="Comic Sans MS"/>
                <w:b/>
                <w:sz w:val="18"/>
                <w:szCs w:val="18"/>
              </w:rPr>
              <w:t>0,00</w:t>
            </w:r>
          </w:p>
        </w:tc>
        <w:tc>
          <w:tcPr>
            <w:tcW w:w="450" w:type="dxa"/>
            <w:tcBorders>
              <w:top w:val="single" w:sz="12" w:space="0" w:color="auto"/>
              <w:bottom w:val="single" w:sz="12" w:space="0" w:color="auto"/>
            </w:tcBorders>
            <w:shd w:val="clear" w:color="auto" w:fill="FFFF00"/>
          </w:tcPr>
          <w:p w14:paraId="561103C2" w14:textId="77777777" w:rsidR="00D05757" w:rsidRPr="00D05757" w:rsidRDefault="00D05757" w:rsidP="00D05757">
            <w:pPr>
              <w:rPr>
                <w:rFonts w:ascii="Comic Sans MS" w:hAnsi="Comic Sans MS"/>
                <w:b/>
                <w:sz w:val="18"/>
                <w:szCs w:val="18"/>
              </w:rPr>
            </w:pPr>
            <w:r w:rsidRPr="00D05757">
              <w:rPr>
                <w:rFonts w:ascii="Comic Sans MS" w:hAnsi="Comic Sans MS"/>
                <w:b/>
                <w:sz w:val="18"/>
                <w:szCs w:val="18"/>
              </w:rPr>
              <w:t>0,0</w:t>
            </w:r>
          </w:p>
        </w:tc>
        <w:tc>
          <w:tcPr>
            <w:tcW w:w="833" w:type="dxa"/>
            <w:tcBorders>
              <w:top w:val="single" w:sz="12" w:space="0" w:color="auto"/>
              <w:bottom w:val="single" w:sz="12" w:space="0" w:color="auto"/>
            </w:tcBorders>
          </w:tcPr>
          <w:p w14:paraId="65CA11DA" w14:textId="77777777" w:rsidR="00D05757" w:rsidRPr="00D05757" w:rsidRDefault="00D05757" w:rsidP="00D05757">
            <w:pPr>
              <w:jc w:val="center"/>
              <w:rPr>
                <w:rFonts w:ascii="Comic Sans MS" w:hAnsi="Comic Sans MS"/>
                <w:b/>
                <w:sz w:val="18"/>
                <w:szCs w:val="18"/>
              </w:rPr>
            </w:pPr>
            <w:r w:rsidRPr="00D05757">
              <w:rPr>
                <w:rFonts w:ascii="Comic Sans MS" w:hAnsi="Comic Sans MS"/>
                <w:b/>
                <w:sz w:val="18"/>
                <w:szCs w:val="18"/>
              </w:rPr>
              <w:t>43,81</w:t>
            </w:r>
          </w:p>
        </w:tc>
        <w:tc>
          <w:tcPr>
            <w:tcW w:w="730" w:type="dxa"/>
            <w:tcBorders>
              <w:top w:val="single" w:sz="12" w:space="0" w:color="auto"/>
              <w:bottom w:val="single" w:sz="12" w:space="0" w:color="auto"/>
            </w:tcBorders>
            <w:shd w:val="clear" w:color="auto" w:fill="FFFF00"/>
            <w:vAlign w:val="center"/>
          </w:tcPr>
          <w:p w14:paraId="141BB303" w14:textId="77777777" w:rsidR="00D05757" w:rsidRPr="00D05757" w:rsidRDefault="00D05757" w:rsidP="00D05757">
            <w:pPr>
              <w:rPr>
                <w:rFonts w:ascii="Comic Sans MS" w:hAnsi="Comic Sans MS"/>
                <w:b/>
                <w:sz w:val="18"/>
                <w:szCs w:val="18"/>
              </w:rPr>
            </w:pPr>
            <w:r w:rsidRPr="00D05757">
              <w:rPr>
                <w:rFonts w:ascii="Comic Sans MS" w:hAnsi="Comic Sans MS"/>
                <w:b/>
                <w:sz w:val="18"/>
                <w:szCs w:val="18"/>
              </w:rPr>
              <w:t>56,19</w:t>
            </w:r>
          </w:p>
        </w:tc>
        <w:tc>
          <w:tcPr>
            <w:tcW w:w="1461" w:type="dxa"/>
            <w:gridSpan w:val="2"/>
            <w:tcBorders>
              <w:top w:val="single" w:sz="12" w:space="0" w:color="auto"/>
              <w:bottom w:val="single" w:sz="12" w:space="0" w:color="auto"/>
            </w:tcBorders>
            <w:vAlign w:val="center"/>
          </w:tcPr>
          <w:p w14:paraId="05AF3344" w14:textId="77777777" w:rsidR="00D05757" w:rsidRPr="00D05757" w:rsidRDefault="00D05757" w:rsidP="00D05757">
            <w:pPr>
              <w:jc w:val="center"/>
              <w:rPr>
                <w:rFonts w:ascii="Comic Sans MS" w:hAnsi="Comic Sans MS"/>
                <w:i/>
                <w:sz w:val="18"/>
                <w:szCs w:val="18"/>
                <w:lang w:val="sr-Cyrl-CS"/>
              </w:rPr>
            </w:pPr>
            <w:r w:rsidRPr="00D05757">
              <w:rPr>
                <w:rFonts w:ascii="Comic Sans MS" w:hAnsi="Comic Sans MS"/>
                <w:i/>
                <w:sz w:val="18"/>
                <w:szCs w:val="18"/>
                <w:lang w:val="sr-Cyrl-CS"/>
              </w:rPr>
              <w:t>%Од1</w:t>
            </w:r>
            <w:r w:rsidRPr="00D05757">
              <w:rPr>
                <w:rFonts w:ascii="Comic Sans MS" w:hAnsi="Comic Sans MS"/>
                <w:i/>
                <w:sz w:val="18"/>
                <w:szCs w:val="18"/>
              </w:rPr>
              <w:t>0</w:t>
            </w:r>
            <w:r w:rsidRPr="00D05757">
              <w:rPr>
                <w:rFonts w:ascii="Comic Sans MS" w:hAnsi="Comic Sans MS"/>
                <w:i/>
                <w:sz w:val="18"/>
                <w:szCs w:val="18"/>
                <w:lang w:val="sr-Cyrl-CS"/>
              </w:rPr>
              <w:t>1</w:t>
            </w:r>
          </w:p>
        </w:tc>
      </w:tr>
    </w:tbl>
    <w:p w14:paraId="3219D06A" w14:textId="77777777" w:rsidR="00D05757" w:rsidRDefault="00D05757" w:rsidP="00D05757">
      <w:pPr>
        <w:rPr>
          <w:lang w:val="sr-Cyrl-CS"/>
        </w:rPr>
      </w:pPr>
    </w:p>
    <w:p w14:paraId="235D36D8" w14:textId="77777777" w:rsidR="00D05757" w:rsidRPr="00D05757" w:rsidRDefault="00D05757" w:rsidP="00D05757">
      <w:pPr>
        <w:rPr>
          <w:lang w:val="sr-Cyrl-CS"/>
        </w:rPr>
      </w:pPr>
    </w:p>
    <w:p w14:paraId="4A0DC91F" w14:textId="77777777" w:rsidR="005D64F1" w:rsidRPr="009A0391" w:rsidRDefault="005D64F1" w:rsidP="00512D20">
      <w:pPr>
        <w:keepNext/>
        <w:spacing w:before="240" w:after="120"/>
        <w:ind w:left="794"/>
        <w:outlineLvl w:val="2"/>
        <w:rPr>
          <w:rFonts w:ascii="Cambria" w:hAnsi="Cambria"/>
          <w:b/>
          <w:szCs w:val="20"/>
          <w:lang w:val="sr-Cyrl-CS"/>
        </w:rPr>
      </w:pPr>
    </w:p>
    <w:p w14:paraId="0DE97D23" w14:textId="77777777" w:rsidR="0038128D" w:rsidRDefault="00607CF1" w:rsidP="00BB0445">
      <w:pPr>
        <w:pStyle w:val="Heading3"/>
      </w:pPr>
      <w:r w:rsidRPr="00682625">
        <w:fldChar w:fldCharType="begin"/>
      </w:r>
      <w:r w:rsidRPr="00682625">
        <w:fldChar w:fldCharType="end"/>
      </w:r>
      <w:bookmarkStart w:id="80" w:name="_Toc303848649"/>
      <w:bookmarkStart w:id="81" w:name="_Toc87172593"/>
      <w:r w:rsidR="0038128D" w:rsidRPr="00682625">
        <w:t>Изостанци и владање на крају школске 20</w:t>
      </w:r>
      <w:r w:rsidR="00C226DE">
        <w:t>20</w:t>
      </w:r>
      <w:r w:rsidR="0038128D" w:rsidRPr="00682625">
        <w:t>/</w:t>
      </w:r>
      <w:r w:rsidR="005B06E7">
        <w:t>2</w:t>
      </w:r>
      <w:r w:rsidR="00C226DE">
        <w:t>0</w:t>
      </w:r>
      <w:r w:rsidR="0096608E">
        <w:t>21</w:t>
      </w:r>
      <w:r w:rsidR="005B06E7">
        <w:t>.</w:t>
      </w:r>
      <w:r w:rsidR="00BA649F">
        <w:t xml:space="preserve"> године</w:t>
      </w:r>
      <w:bookmarkEnd w:id="80"/>
      <w:bookmarkEnd w:id="81"/>
    </w:p>
    <w:tbl>
      <w:tblPr>
        <w:tblW w:w="9412" w:type="dxa"/>
        <w:tblInd w:w="113" w:type="dxa"/>
        <w:tblBorders>
          <w:top w:val="thinThickMediumGap" w:sz="24" w:space="0" w:color="auto"/>
          <w:left w:val="thinThickSmallGap" w:sz="24" w:space="0" w:color="auto"/>
          <w:bottom w:val="single" w:sz="12" w:space="0" w:color="auto"/>
          <w:right w:val="single" w:sz="12"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1234"/>
        <w:gridCol w:w="1312"/>
        <w:gridCol w:w="1552"/>
        <w:gridCol w:w="1312"/>
        <w:gridCol w:w="1208"/>
        <w:gridCol w:w="1307"/>
        <w:gridCol w:w="1487"/>
      </w:tblGrid>
      <w:tr w:rsidR="00D05757" w:rsidRPr="00D05757" w14:paraId="753FEDFB" w14:textId="77777777" w:rsidTr="00F53053">
        <w:trPr>
          <w:tblHeader/>
        </w:trPr>
        <w:tc>
          <w:tcPr>
            <w:tcW w:w="1234" w:type="dxa"/>
            <w:tcBorders>
              <w:top w:val="thinThickMediumGap" w:sz="24" w:space="0" w:color="auto"/>
              <w:bottom w:val="thickThinMediumGap" w:sz="24" w:space="0" w:color="auto"/>
              <w:right w:val="single" w:sz="12" w:space="0" w:color="auto"/>
            </w:tcBorders>
            <w:shd w:val="clear" w:color="auto" w:fill="BFBFBF"/>
            <w:vAlign w:val="center"/>
          </w:tcPr>
          <w:p w14:paraId="51725725" w14:textId="77777777" w:rsidR="00D05757" w:rsidRPr="00D05757" w:rsidRDefault="00D05757" w:rsidP="00D05757">
            <w:pPr>
              <w:jc w:val="center"/>
              <w:rPr>
                <w:rFonts w:ascii="Comic Sans MS" w:hAnsi="Comic Sans MS"/>
                <w:sz w:val="20"/>
                <w:szCs w:val="20"/>
                <w:lang w:val="sr-Cyrl-CS"/>
              </w:rPr>
            </w:pPr>
            <w:bookmarkStart w:id="82" w:name="_Toc303848650"/>
            <w:r w:rsidRPr="00D05757">
              <w:rPr>
                <w:rFonts w:ascii="Comic Sans MS" w:hAnsi="Comic Sans MS"/>
                <w:sz w:val="20"/>
                <w:szCs w:val="20"/>
                <w:lang w:val="sr-Cyrl-CS"/>
              </w:rPr>
              <w:t>одељење</w:t>
            </w:r>
          </w:p>
        </w:tc>
        <w:tc>
          <w:tcPr>
            <w:tcW w:w="1312" w:type="dxa"/>
            <w:tcBorders>
              <w:top w:val="thinThickMediumGap" w:sz="24" w:space="0" w:color="auto"/>
              <w:left w:val="single" w:sz="12" w:space="0" w:color="auto"/>
              <w:bottom w:val="thickThinMediumGap" w:sz="24" w:space="0" w:color="auto"/>
            </w:tcBorders>
            <w:shd w:val="clear" w:color="auto" w:fill="BFBFBF"/>
            <w:vAlign w:val="center"/>
          </w:tcPr>
          <w:p w14:paraId="2A85FF75" w14:textId="77777777" w:rsidR="00D05757" w:rsidRPr="00D05757" w:rsidRDefault="00D05757" w:rsidP="00D05757">
            <w:pPr>
              <w:jc w:val="center"/>
              <w:rPr>
                <w:rFonts w:ascii="Comic Sans MS" w:hAnsi="Comic Sans MS"/>
                <w:sz w:val="20"/>
                <w:szCs w:val="20"/>
                <w:lang w:val="sr-Cyrl-CS"/>
              </w:rPr>
            </w:pPr>
            <w:r w:rsidRPr="00D05757">
              <w:rPr>
                <w:rFonts w:ascii="Comic Sans MS" w:hAnsi="Comic Sans MS"/>
                <w:sz w:val="20"/>
                <w:szCs w:val="20"/>
                <w:lang w:val="sr-Cyrl-CS"/>
              </w:rPr>
              <w:t>оправдани изостанци</w:t>
            </w:r>
          </w:p>
        </w:tc>
        <w:tc>
          <w:tcPr>
            <w:tcW w:w="1552" w:type="dxa"/>
            <w:tcBorders>
              <w:top w:val="thinThickMediumGap" w:sz="24" w:space="0" w:color="auto"/>
              <w:bottom w:val="thickThinMediumGap" w:sz="24" w:space="0" w:color="auto"/>
            </w:tcBorders>
            <w:shd w:val="clear" w:color="auto" w:fill="BFBFBF"/>
            <w:vAlign w:val="center"/>
          </w:tcPr>
          <w:p w14:paraId="71A5FD3F" w14:textId="77777777" w:rsidR="00D05757" w:rsidRPr="00D05757" w:rsidRDefault="00D05757" w:rsidP="00D05757">
            <w:pPr>
              <w:jc w:val="center"/>
              <w:rPr>
                <w:rFonts w:ascii="Comic Sans MS" w:hAnsi="Comic Sans MS"/>
                <w:sz w:val="20"/>
                <w:szCs w:val="20"/>
                <w:lang w:val="sr-Cyrl-CS"/>
              </w:rPr>
            </w:pPr>
            <w:r w:rsidRPr="00D05757">
              <w:rPr>
                <w:rFonts w:ascii="Comic Sans MS" w:hAnsi="Comic Sans MS"/>
                <w:sz w:val="20"/>
                <w:szCs w:val="20"/>
                <w:lang w:val="sr-Cyrl-CS"/>
              </w:rPr>
              <w:t>неоправдани изостанци</w:t>
            </w:r>
          </w:p>
        </w:tc>
        <w:tc>
          <w:tcPr>
            <w:tcW w:w="1312" w:type="dxa"/>
            <w:tcBorders>
              <w:top w:val="thinThickMediumGap" w:sz="24" w:space="0" w:color="auto"/>
              <w:bottom w:val="thickThinMediumGap" w:sz="24" w:space="0" w:color="auto"/>
            </w:tcBorders>
            <w:shd w:val="clear" w:color="auto" w:fill="BFBFBF"/>
            <w:vAlign w:val="center"/>
          </w:tcPr>
          <w:p w14:paraId="07F1609D" w14:textId="77777777" w:rsidR="00D05757" w:rsidRPr="00D05757" w:rsidRDefault="00D05757" w:rsidP="00D05757">
            <w:pPr>
              <w:jc w:val="center"/>
              <w:rPr>
                <w:rFonts w:ascii="Comic Sans MS" w:hAnsi="Comic Sans MS"/>
                <w:sz w:val="20"/>
                <w:szCs w:val="20"/>
                <w:lang w:val="sr-Cyrl-CS"/>
              </w:rPr>
            </w:pPr>
            <w:r w:rsidRPr="00D05757">
              <w:rPr>
                <w:rFonts w:ascii="Comic Sans MS" w:hAnsi="Comic Sans MS"/>
                <w:sz w:val="20"/>
                <w:szCs w:val="20"/>
                <w:lang w:val="sr-Cyrl-CS"/>
              </w:rPr>
              <w:t>укупно изостанака</w:t>
            </w:r>
          </w:p>
        </w:tc>
        <w:tc>
          <w:tcPr>
            <w:tcW w:w="1208" w:type="dxa"/>
            <w:tcBorders>
              <w:top w:val="thinThickMediumGap" w:sz="24" w:space="0" w:color="auto"/>
              <w:bottom w:val="thickThinMediumGap" w:sz="24" w:space="0" w:color="auto"/>
            </w:tcBorders>
            <w:shd w:val="clear" w:color="auto" w:fill="BFBFBF"/>
            <w:vAlign w:val="center"/>
          </w:tcPr>
          <w:p w14:paraId="52140AED" w14:textId="77777777" w:rsidR="00D05757" w:rsidRPr="00D05757" w:rsidRDefault="00D05757" w:rsidP="00D05757">
            <w:pPr>
              <w:jc w:val="center"/>
              <w:rPr>
                <w:rFonts w:ascii="Comic Sans MS" w:hAnsi="Comic Sans MS"/>
                <w:sz w:val="20"/>
                <w:szCs w:val="20"/>
                <w:lang w:val="sr-Cyrl-CS"/>
              </w:rPr>
            </w:pPr>
            <w:r w:rsidRPr="00D05757">
              <w:rPr>
                <w:rFonts w:ascii="Comic Sans MS" w:hAnsi="Comic Sans MS"/>
                <w:sz w:val="20"/>
                <w:szCs w:val="20"/>
                <w:lang w:val="sr-Cyrl-CS"/>
              </w:rPr>
              <w:t>примерно владање</w:t>
            </w:r>
          </w:p>
        </w:tc>
        <w:tc>
          <w:tcPr>
            <w:tcW w:w="1307" w:type="dxa"/>
            <w:tcBorders>
              <w:top w:val="thinThickMediumGap" w:sz="24" w:space="0" w:color="auto"/>
              <w:bottom w:val="thickThinMediumGap" w:sz="24" w:space="0" w:color="auto"/>
            </w:tcBorders>
            <w:shd w:val="clear" w:color="auto" w:fill="BFBFBF"/>
            <w:vAlign w:val="center"/>
          </w:tcPr>
          <w:p w14:paraId="65F40029" w14:textId="77777777" w:rsidR="00D05757" w:rsidRPr="00D05757" w:rsidRDefault="00D05757" w:rsidP="00D05757">
            <w:pPr>
              <w:jc w:val="center"/>
              <w:rPr>
                <w:rFonts w:ascii="Comic Sans MS" w:hAnsi="Comic Sans MS"/>
                <w:sz w:val="20"/>
                <w:szCs w:val="20"/>
                <w:lang w:val="sr-Cyrl-CS"/>
              </w:rPr>
            </w:pPr>
            <w:r w:rsidRPr="00D05757">
              <w:rPr>
                <w:rFonts w:ascii="Comic Sans MS" w:hAnsi="Comic Sans MS"/>
                <w:sz w:val="20"/>
                <w:szCs w:val="20"/>
                <w:lang w:val="sr-Cyrl-CS"/>
              </w:rPr>
              <w:t>укори</w:t>
            </w:r>
          </w:p>
        </w:tc>
        <w:tc>
          <w:tcPr>
            <w:tcW w:w="1487" w:type="dxa"/>
            <w:tcBorders>
              <w:top w:val="thinThickMediumGap" w:sz="24" w:space="0" w:color="auto"/>
              <w:bottom w:val="thickThinMediumGap" w:sz="24" w:space="0" w:color="auto"/>
            </w:tcBorders>
            <w:shd w:val="clear" w:color="auto" w:fill="BFBFBF"/>
            <w:vAlign w:val="center"/>
          </w:tcPr>
          <w:p w14:paraId="5CB70B78"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укупно ученика</w:t>
            </w:r>
          </w:p>
        </w:tc>
      </w:tr>
      <w:tr w:rsidR="00D05757" w:rsidRPr="00D05757" w14:paraId="40D6DF72" w14:textId="77777777" w:rsidTr="00F53053">
        <w:trPr>
          <w:trHeight w:val="70"/>
        </w:trPr>
        <w:tc>
          <w:tcPr>
            <w:tcW w:w="1234" w:type="dxa"/>
            <w:tcBorders>
              <w:top w:val="thickThinMediumGap" w:sz="24" w:space="0" w:color="auto"/>
              <w:right w:val="single" w:sz="12" w:space="0" w:color="auto"/>
            </w:tcBorders>
            <w:vAlign w:val="center"/>
          </w:tcPr>
          <w:p w14:paraId="3099ABE6"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Припремни</w:t>
            </w:r>
          </w:p>
        </w:tc>
        <w:tc>
          <w:tcPr>
            <w:tcW w:w="1312" w:type="dxa"/>
            <w:tcBorders>
              <w:top w:val="thickThinMediumGap" w:sz="24" w:space="0" w:color="auto"/>
              <w:left w:val="single" w:sz="12" w:space="0" w:color="auto"/>
            </w:tcBorders>
          </w:tcPr>
          <w:p w14:paraId="126457D2"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w:t>
            </w:r>
          </w:p>
        </w:tc>
        <w:tc>
          <w:tcPr>
            <w:tcW w:w="1552" w:type="dxa"/>
            <w:tcBorders>
              <w:top w:val="thickThinMediumGap" w:sz="24" w:space="0" w:color="auto"/>
            </w:tcBorders>
          </w:tcPr>
          <w:p w14:paraId="2E89CEC9"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w:t>
            </w:r>
          </w:p>
        </w:tc>
        <w:tc>
          <w:tcPr>
            <w:tcW w:w="1312" w:type="dxa"/>
            <w:tcBorders>
              <w:top w:val="thickThinMediumGap" w:sz="24" w:space="0" w:color="auto"/>
            </w:tcBorders>
          </w:tcPr>
          <w:p w14:paraId="77CEB109"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w:t>
            </w:r>
          </w:p>
        </w:tc>
        <w:tc>
          <w:tcPr>
            <w:tcW w:w="1208" w:type="dxa"/>
            <w:tcBorders>
              <w:top w:val="thickThinMediumGap" w:sz="24" w:space="0" w:color="auto"/>
            </w:tcBorders>
          </w:tcPr>
          <w:p w14:paraId="4F6A9311"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w:t>
            </w:r>
          </w:p>
        </w:tc>
        <w:tc>
          <w:tcPr>
            <w:tcW w:w="1307" w:type="dxa"/>
            <w:tcBorders>
              <w:top w:val="thickThinMediumGap" w:sz="24" w:space="0" w:color="auto"/>
            </w:tcBorders>
          </w:tcPr>
          <w:p w14:paraId="4698C320"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w:t>
            </w:r>
          </w:p>
        </w:tc>
        <w:tc>
          <w:tcPr>
            <w:tcW w:w="1487" w:type="dxa"/>
            <w:tcBorders>
              <w:top w:val="thickThinMediumGap" w:sz="24" w:space="0" w:color="auto"/>
            </w:tcBorders>
          </w:tcPr>
          <w:p w14:paraId="6D827532"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6</w:t>
            </w:r>
          </w:p>
        </w:tc>
      </w:tr>
      <w:tr w:rsidR="00D05757" w:rsidRPr="00D05757" w14:paraId="75265F7A" w14:textId="77777777" w:rsidTr="00F53053">
        <w:trPr>
          <w:trHeight w:val="70"/>
        </w:trPr>
        <w:tc>
          <w:tcPr>
            <w:tcW w:w="1234" w:type="dxa"/>
            <w:tcBorders>
              <w:right w:val="single" w:sz="12" w:space="0" w:color="auto"/>
            </w:tcBorders>
            <w:vAlign w:val="center"/>
          </w:tcPr>
          <w:p w14:paraId="0E4701FE" w14:textId="77777777" w:rsidR="00D05757" w:rsidRPr="00D05757" w:rsidRDefault="00D05757" w:rsidP="00D05757">
            <w:pPr>
              <w:jc w:val="center"/>
              <w:rPr>
                <w:rFonts w:ascii="Comic Sans MS" w:hAnsi="Comic Sans MS"/>
                <w:sz w:val="20"/>
                <w:szCs w:val="20"/>
                <w:lang w:val="sr-Latn-CS"/>
              </w:rPr>
            </w:pPr>
            <w:r w:rsidRPr="00D05757">
              <w:rPr>
                <w:rFonts w:ascii="Comic Sans MS" w:hAnsi="Comic Sans MS"/>
                <w:sz w:val="20"/>
                <w:szCs w:val="20"/>
              </w:rPr>
              <w:t>I</w:t>
            </w:r>
            <w:r w:rsidRPr="00D05757">
              <w:rPr>
                <w:rFonts w:ascii="Comic Sans MS" w:hAnsi="Comic Sans MS"/>
                <w:sz w:val="20"/>
                <w:szCs w:val="20"/>
                <w:vertAlign w:val="subscript"/>
              </w:rPr>
              <w:t>1</w:t>
            </w:r>
          </w:p>
        </w:tc>
        <w:tc>
          <w:tcPr>
            <w:tcW w:w="1312" w:type="dxa"/>
            <w:tcBorders>
              <w:left w:val="single" w:sz="12" w:space="0" w:color="auto"/>
            </w:tcBorders>
          </w:tcPr>
          <w:p w14:paraId="55241E20"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220</w:t>
            </w:r>
          </w:p>
        </w:tc>
        <w:tc>
          <w:tcPr>
            <w:tcW w:w="1552" w:type="dxa"/>
          </w:tcPr>
          <w:p w14:paraId="65A49BF2"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0</w:t>
            </w:r>
          </w:p>
        </w:tc>
        <w:tc>
          <w:tcPr>
            <w:tcW w:w="1312" w:type="dxa"/>
          </w:tcPr>
          <w:p w14:paraId="76FF8973"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220</w:t>
            </w:r>
          </w:p>
        </w:tc>
        <w:tc>
          <w:tcPr>
            <w:tcW w:w="1208" w:type="dxa"/>
          </w:tcPr>
          <w:p w14:paraId="4448E841"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4</w:t>
            </w:r>
          </w:p>
        </w:tc>
        <w:tc>
          <w:tcPr>
            <w:tcW w:w="1307" w:type="dxa"/>
          </w:tcPr>
          <w:p w14:paraId="3C02D99C"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w:t>
            </w:r>
          </w:p>
        </w:tc>
        <w:tc>
          <w:tcPr>
            <w:tcW w:w="1487" w:type="dxa"/>
          </w:tcPr>
          <w:p w14:paraId="546300E6"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4</w:t>
            </w:r>
          </w:p>
        </w:tc>
      </w:tr>
      <w:tr w:rsidR="00D05757" w:rsidRPr="00D05757" w14:paraId="51506F65" w14:textId="77777777" w:rsidTr="00F53053">
        <w:tc>
          <w:tcPr>
            <w:tcW w:w="1234" w:type="dxa"/>
            <w:tcBorders>
              <w:right w:val="single" w:sz="12" w:space="0" w:color="auto"/>
            </w:tcBorders>
            <w:vAlign w:val="center"/>
          </w:tcPr>
          <w:p w14:paraId="5C29C90C"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II</w:t>
            </w:r>
            <w:r w:rsidRPr="00D05757">
              <w:rPr>
                <w:rFonts w:ascii="Comic Sans MS" w:hAnsi="Comic Sans MS"/>
                <w:sz w:val="20"/>
                <w:szCs w:val="20"/>
                <w:vertAlign w:val="subscript"/>
              </w:rPr>
              <w:t>1</w:t>
            </w:r>
          </w:p>
        </w:tc>
        <w:tc>
          <w:tcPr>
            <w:tcW w:w="1312" w:type="dxa"/>
            <w:tcBorders>
              <w:left w:val="single" w:sz="12" w:space="0" w:color="auto"/>
            </w:tcBorders>
          </w:tcPr>
          <w:p w14:paraId="4A12C9C5"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560</w:t>
            </w:r>
          </w:p>
        </w:tc>
        <w:tc>
          <w:tcPr>
            <w:tcW w:w="1552" w:type="dxa"/>
          </w:tcPr>
          <w:p w14:paraId="4DD3606F" w14:textId="77777777" w:rsidR="00D05757" w:rsidRPr="00D05757" w:rsidRDefault="00D05757" w:rsidP="00D05757">
            <w:pPr>
              <w:jc w:val="center"/>
            </w:pPr>
            <w:r w:rsidRPr="00D05757">
              <w:rPr>
                <w:rFonts w:ascii="Comic Sans MS" w:hAnsi="Comic Sans MS"/>
                <w:sz w:val="20"/>
                <w:szCs w:val="20"/>
              </w:rPr>
              <w:t>0</w:t>
            </w:r>
          </w:p>
        </w:tc>
        <w:tc>
          <w:tcPr>
            <w:tcW w:w="1312" w:type="dxa"/>
          </w:tcPr>
          <w:p w14:paraId="4127624F"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560</w:t>
            </w:r>
          </w:p>
        </w:tc>
        <w:tc>
          <w:tcPr>
            <w:tcW w:w="1208" w:type="dxa"/>
          </w:tcPr>
          <w:p w14:paraId="1EF33E54"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6</w:t>
            </w:r>
          </w:p>
        </w:tc>
        <w:tc>
          <w:tcPr>
            <w:tcW w:w="1307" w:type="dxa"/>
          </w:tcPr>
          <w:p w14:paraId="74AAD6E2" w14:textId="77777777" w:rsidR="00D05757" w:rsidRPr="00D05757" w:rsidRDefault="00D05757" w:rsidP="00D05757">
            <w:pPr>
              <w:jc w:val="center"/>
            </w:pPr>
            <w:r w:rsidRPr="00D05757">
              <w:rPr>
                <w:rFonts w:ascii="Comic Sans MS" w:hAnsi="Comic Sans MS"/>
                <w:sz w:val="20"/>
                <w:szCs w:val="20"/>
              </w:rPr>
              <w:t>/</w:t>
            </w:r>
          </w:p>
        </w:tc>
        <w:tc>
          <w:tcPr>
            <w:tcW w:w="1487" w:type="dxa"/>
          </w:tcPr>
          <w:p w14:paraId="5902890C"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6</w:t>
            </w:r>
          </w:p>
        </w:tc>
      </w:tr>
      <w:tr w:rsidR="00D05757" w:rsidRPr="00D05757" w14:paraId="321E7C2E" w14:textId="77777777" w:rsidTr="00F53053">
        <w:tc>
          <w:tcPr>
            <w:tcW w:w="1234" w:type="dxa"/>
            <w:tcBorders>
              <w:right w:val="single" w:sz="12" w:space="0" w:color="auto"/>
            </w:tcBorders>
            <w:vAlign w:val="center"/>
          </w:tcPr>
          <w:p w14:paraId="15CE4DF6" w14:textId="77777777" w:rsidR="00D05757" w:rsidRPr="00D05757" w:rsidRDefault="00D05757" w:rsidP="00D05757">
            <w:pPr>
              <w:jc w:val="center"/>
              <w:rPr>
                <w:rFonts w:ascii="Comic Sans MS" w:hAnsi="Comic Sans MS"/>
                <w:sz w:val="20"/>
                <w:szCs w:val="20"/>
                <w:vertAlign w:val="subscript"/>
              </w:rPr>
            </w:pPr>
            <w:r w:rsidRPr="00D05757">
              <w:rPr>
                <w:rFonts w:ascii="Comic Sans MS" w:hAnsi="Comic Sans MS"/>
                <w:sz w:val="20"/>
                <w:szCs w:val="20"/>
              </w:rPr>
              <w:t>II</w:t>
            </w:r>
            <w:r w:rsidRPr="00D05757">
              <w:rPr>
                <w:rFonts w:ascii="Comic Sans MS" w:hAnsi="Comic Sans MS"/>
                <w:sz w:val="20"/>
                <w:szCs w:val="20"/>
                <w:vertAlign w:val="subscript"/>
              </w:rPr>
              <w:t>2</w:t>
            </w:r>
          </w:p>
        </w:tc>
        <w:tc>
          <w:tcPr>
            <w:tcW w:w="1312" w:type="dxa"/>
            <w:tcBorders>
              <w:left w:val="single" w:sz="12" w:space="0" w:color="auto"/>
            </w:tcBorders>
          </w:tcPr>
          <w:p w14:paraId="269188CC"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135</w:t>
            </w:r>
          </w:p>
        </w:tc>
        <w:tc>
          <w:tcPr>
            <w:tcW w:w="1552" w:type="dxa"/>
          </w:tcPr>
          <w:p w14:paraId="3839B6F4" w14:textId="77777777" w:rsidR="00D05757" w:rsidRPr="00D05757" w:rsidRDefault="00D05757" w:rsidP="00D05757">
            <w:pPr>
              <w:jc w:val="center"/>
            </w:pPr>
            <w:r w:rsidRPr="00D05757">
              <w:rPr>
                <w:rFonts w:ascii="Comic Sans MS" w:hAnsi="Comic Sans MS"/>
                <w:sz w:val="20"/>
                <w:szCs w:val="20"/>
              </w:rPr>
              <w:t>0</w:t>
            </w:r>
          </w:p>
        </w:tc>
        <w:tc>
          <w:tcPr>
            <w:tcW w:w="1312" w:type="dxa"/>
          </w:tcPr>
          <w:p w14:paraId="192C7500"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135</w:t>
            </w:r>
          </w:p>
        </w:tc>
        <w:tc>
          <w:tcPr>
            <w:tcW w:w="1208" w:type="dxa"/>
          </w:tcPr>
          <w:p w14:paraId="599149FB"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6</w:t>
            </w:r>
          </w:p>
        </w:tc>
        <w:tc>
          <w:tcPr>
            <w:tcW w:w="1307" w:type="dxa"/>
          </w:tcPr>
          <w:p w14:paraId="35CFF8E0" w14:textId="77777777" w:rsidR="00D05757" w:rsidRPr="00D05757" w:rsidRDefault="00D05757" w:rsidP="00D05757">
            <w:pPr>
              <w:jc w:val="center"/>
            </w:pPr>
            <w:r w:rsidRPr="00D05757">
              <w:rPr>
                <w:rFonts w:ascii="Comic Sans MS" w:hAnsi="Comic Sans MS"/>
                <w:sz w:val="20"/>
                <w:szCs w:val="20"/>
              </w:rPr>
              <w:t>/</w:t>
            </w:r>
          </w:p>
        </w:tc>
        <w:tc>
          <w:tcPr>
            <w:tcW w:w="1487" w:type="dxa"/>
          </w:tcPr>
          <w:p w14:paraId="068B8949"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6</w:t>
            </w:r>
          </w:p>
        </w:tc>
      </w:tr>
      <w:tr w:rsidR="00D05757" w:rsidRPr="00D05757" w14:paraId="36DB94D2" w14:textId="77777777" w:rsidTr="00F53053">
        <w:tc>
          <w:tcPr>
            <w:tcW w:w="1234" w:type="dxa"/>
            <w:tcBorders>
              <w:right w:val="single" w:sz="12" w:space="0" w:color="auto"/>
            </w:tcBorders>
            <w:vAlign w:val="center"/>
          </w:tcPr>
          <w:p w14:paraId="568EAF33" w14:textId="77777777" w:rsidR="00D05757" w:rsidRPr="00D05757" w:rsidRDefault="00D05757" w:rsidP="00D05757">
            <w:pPr>
              <w:jc w:val="center"/>
              <w:rPr>
                <w:rFonts w:ascii="Comic Sans MS" w:hAnsi="Comic Sans MS"/>
                <w:sz w:val="20"/>
                <w:szCs w:val="20"/>
                <w:vertAlign w:val="subscript"/>
              </w:rPr>
            </w:pPr>
            <w:r w:rsidRPr="00D05757">
              <w:rPr>
                <w:rFonts w:ascii="Comic Sans MS" w:hAnsi="Comic Sans MS"/>
                <w:sz w:val="20"/>
                <w:szCs w:val="20"/>
              </w:rPr>
              <w:t>III</w:t>
            </w:r>
            <w:r w:rsidRPr="00D05757">
              <w:rPr>
                <w:rFonts w:ascii="Comic Sans MS" w:hAnsi="Comic Sans MS"/>
                <w:sz w:val="20"/>
                <w:szCs w:val="20"/>
                <w:vertAlign w:val="subscript"/>
              </w:rPr>
              <w:t>1</w:t>
            </w:r>
          </w:p>
        </w:tc>
        <w:tc>
          <w:tcPr>
            <w:tcW w:w="1312" w:type="dxa"/>
            <w:tcBorders>
              <w:left w:val="single" w:sz="12" w:space="0" w:color="auto"/>
            </w:tcBorders>
          </w:tcPr>
          <w:p w14:paraId="3AE42419"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403</w:t>
            </w:r>
          </w:p>
        </w:tc>
        <w:tc>
          <w:tcPr>
            <w:tcW w:w="1552" w:type="dxa"/>
          </w:tcPr>
          <w:p w14:paraId="5D49B47D" w14:textId="77777777" w:rsidR="00D05757" w:rsidRPr="00D05757" w:rsidRDefault="00D05757" w:rsidP="00D05757">
            <w:pPr>
              <w:jc w:val="center"/>
            </w:pPr>
            <w:r w:rsidRPr="00D05757">
              <w:rPr>
                <w:rFonts w:ascii="Comic Sans MS" w:hAnsi="Comic Sans MS"/>
                <w:sz w:val="20"/>
                <w:szCs w:val="20"/>
              </w:rPr>
              <w:t>0</w:t>
            </w:r>
          </w:p>
        </w:tc>
        <w:tc>
          <w:tcPr>
            <w:tcW w:w="1312" w:type="dxa"/>
          </w:tcPr>
          <w:p w14:paraId="6F9DFE57"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403</w:t>
            </w:r>
          </w:p>
        </w:tc>
        <w:tc>
          <w:tcPr>
            <w:tcW w:w="1208" w:type="dxa"/>
          </w:tcPr>
          <w:p w14:paraId="1B335521"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5</w:t>
            </w:r>
          </w:p>
        </w:tc>
        <w:tc>
          <w:tcPr>
            <w:tcW w:w="1307" w:type="dxa"/>
          </w:tcPr>
          <w:p w14:paraId="1B55A0D7" w14:textId="77777777" w:rsidR="00D05757" w:rsidRPr="00D05757" w:rsidRDefault="00D05757" w:rsidP="00D05757">
            <w:pPr>
              <w:jc w:val="center"/>
            </w:pPr>
            <w:r w:rsidRPr="00D05757">
              <w:rPr>
                <w:rFonts w:ascii="Comic Sans MS" w:hAnsi="Comic Sans MS"/>
                <w:sz w:val="20"/>
                <w:szCs w:val="20"/>
              </w:rPr>
              <w:t>/</w:t>
            </w:r>
          </w:p>
        </w:tc>
        <w:tc>
          <w:tcPr>
            <w:tcW w:w="1487" w:type="dxa"/>
          </w:tcPr>
          <w:p w14:paraId="3F082761"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5</w:t>
            </w:r>
          </w:p>
        </w:tc>
      </w:tr>
      <w:tr w:rsidR="00D05757" w:rsidRPr="00D05757" w14:paraId="0F9FA8C2" w14:textId="77777777" w:rsidTr="00F53053">
        <w:tc>
          <w:tcPr>
            <w:tcW w:w="1234" w:type="dxa"/>
            <w:tcBorders>
              <w:right w:val="single" w:sz="12" w:space="0" w:color="auto"/>
            </w:tcBorders>
            <w:vAlign w:val="center"/>
          </w:tcPr>
          <w:p w14:paraId="20E91B4D" w14:textId="77777777" w:rsidR="00D05757" w:rsidRPr="00D05757" w:rsidRDefault="00D05757" w:rsidP="00D05757">
            <w:pPr>
              <w:jc w:val="center"/>
              <w:rPr>
                <w:rFonts w:ascii="Comic Sans MS" w:hAnsi="Comic Sans MS"/>
                <w:sz w:val="20"/>
                <w:szCs w:val="20"/>
                <w:vertAlign w:val="subscript"/>
              </w:rPr>
            </w:pPr>
            <w:r w:rsidRPr="00D05757">
              <w:rPr>
                <w:rFonts w:ascii="Comic Sans MS" w:hAnsi="Comic Sans MS"/>
                <w:sz w:val="20"/>
                <w:szCs w:val="20"/>
              </w:rPr>
              <w:t>IV</w:t>
            </w:r>
            <w:r w:rsidRPr="00D05757">
              <w:rPr>
                <w:rFonts w:ascii="Comic Sans MS" w:hAnsi="Comic Sans MS"/>
                <w:sz w:val="20"/>
                <w:szCs w:val="20"/>
                <w:vertAlign w:val="subscript"/>
              </w:rPr>
              <w:t>1</w:t>
            </w:r>
          </w:p>
        </w:tc>
        <w:tc>
          <w:tcPr>
            <w:tcW w:w="1312" w:type="dxa"/>
            <w:tcBorders>
              <w:left w:val="single" w:sz="12" w:space="0" w:color="auto"/>
            </w:tcBorders>
          </w:tcPr>
          <w:p w14:paraId="29C918BD"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27</w:t>
            </w:r>
          </w:p>
        </w:tc>
        <w:tc>
          <w:tcPr>
            <w:tcW w:w="1552" w:type="dxa"/>
          </w:tcPr>
          <w:p w14:paraId="22C6D43E" w14:textId="77777777" w:rsidR="00D05757" w:rsidRPr="00D05757" w:rsidRDefault="00D05757" w:rsidP="00D05757">
            <w:pPr>
              <w:jc w:val="center"/>
            </w:pPr>
            <w:r w:rsidRPr="00D05757">
              <w:rPr>
                <w:rFonts w:ascii="Comic Sans MS" w:hAnsi="Comic Sans MS"/>
                <w:sz w:val="20"/>
                <w:szCs w:val="20"/>
              </w:rPr>
              <w:t>0</w:t>
            </w:r>
          </w:p>
        </w:tc>
        <w:tc>
          <w:tcPr>
            <w:tcW w:w="1312" w:type="dxa"/>
          </w:tcPr>
          <w:p w14:paraId="40C9103C"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27</w:t>
            </w:r>
          </w:p>
        </w:tc>
        <w:tc>
          <w:tcPr>
            <w:tcW w:w="1208" w:type="dxa"/>
          </w:tcPr>
          <w:p w14:paraId="7C80B319"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6</w:t>
            </w:r>
          </w:p>
        </w:tc>
        <w:tc>
          <w:tcPr>
            <w:tcW w:w="1307" w:type="dxa"/>
          </w:tcPr>
          <w:p w14:paraId="7063B619" w14:textId="77777777" w:rsidR="00D05757" w:rsidRPr="00D05757" w:rsidRDefault="00D05757" w:rsidP="00D05757">
            <w:pPr>
              <w:jc w:val="center"/>
            </w:pPr>
            <w:r w:rsidRPr="00D05757">
              <w:rPr>
                <w:rFonts w:ascii="Comic Sans MS" w:hAnsi="Comic Sans MS"/>
                <w:sz w:val="20"/>
                <w:szCs w:val="20"/>
              </w:rPr>
              <w:t>/</w:t>
            </w:r>
          </w:p>
        </w:tc>
        <w:tc>
          <w:tcPr>
            <w:tcW w:w="1487" w:type="dxa"/>
          </w:tcPr>
          <w:p w14:paraId="3C4DCC34"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6</w:t>
            </w:r>
          </w:p>
        </w:tc>
      </w:tr>
      <w:tr w:rsidR="00D05757" w:rsidRPr="00D05757" w14:paraId="066AC5A3" w14:textId="77777777" w:rsidTr="00F53053">
        <w:tc>
          <w:tcPr>
            <w:tcW w:w="1234" w:type="dxa"/>
            <w:tcBorders>
              <w:right w:val="single" w:sz="12" w:space="0" w:color="auto"/>
            </w:tcBorders>
            <w:vAlign w:val="center"/>
          </w:tcPr>
          <w:p w14:paraId="7B19C0FD" w14:textId="77777777" w:rsidR="00D05757" w:rsidRPr="00D05757" w:rsidRDefault="00D05757" w:rsidP="00D05757">
            <w:pPr>
              <w:jc w:val="center"/>
              <w:rPr>
                <w:rFonts w:ascii="Comic Sans MS" w:hAnsi="Comic Sans MS"/>
                <w:sz w:val="20"/>
                <w:szCs w:val="20"/>
                <w:vertAlign w:val="subscript"/>
              </w:rPr>
            </w:pPr>
            <w:r w:rsidRPr="00D05757">
              <w:rPr>
                <w:rFonts w:ascii="Comic Sans MS" w:hAnsi="Comic Sans MS"/>
                <w:sz w:val="20"/>
                <w:szCs w:val="20"/>
              </w:rPr>
              <w:t>IV</w:t>
            </w:r>
            <w:r w:rsidRPr="00D05757">
              <w:rPr>
                <w:rFonts w:ascii="Comic Sans MS" w:hAnsi="Comic Sans MS"/>
                <w:sz w:val="20"/>
                <w:szCs w:val="20"/>
                <w:vertAlign w:val="subscript"/>
              </w:rPr>
              <w:t>2</w:t>
            </w:r>
          </w:p>
        </w:tc>
        <w:tc>
          <w:tcPr>
            <w:tcW w:w="1312" w:type="dxa"/>
            <w:tcBorders>
              <w:left w:val="single" w:sz="12" w:space="0" w:color="auto"/>
            </w:tcBorders>
          </w:tcPr>
          <w:p w14:paraId="260D91B0"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167</w:t>
            </w:r>
          </w:p>
        </w:tc>
        <w:tc>
          <w:tcPr>
            <w:tcW w:w="1552" w:type="dxa"/>
          </w:tcPr>
          <w:p w14:paraId="719AD671" w14:textId="77777777" w:rsidR="00D05757" w:rsidRPr="00D05757" w:rsidRDefault="00D05757" w:rsidP="00D05757">
            <w:pPr>
              <w:jc w:val="center"/>
            </w:pPr>
            <w:r w:rsidRPr="00D05757">
              <w:rPr>
                <w:rFonts w:ascii="Comic Sans MS" w:hAnsi="Comic Sans MS"/>
                <w:sz w:val="20"/>
                <w:szCs w:val="20"/>
              </w:rPr>
              <w:t>0</w:t>
            </w:r>
          </w:p>
        </w:tc>
        <w:tc>
          <w:tcPr>
            <w:tcW w:w="1312" w:type="dxa"/>
          </w:tcPr>
          <w:p w14:paraId="5C218E28"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167</w:t>
            </w:r>
          </w:p>
        </w:tc>
        <w:tc>
          <w:tcPr>
            <w:tcW w:w="1208" w:type="dxa"/>
          </w:tcPr>
          <w:p w14:paraId="0E577DF5"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5</w:t>
            </w:r>
          </w:p>
        </w:tc>
        <w:tc>
          <w:tcPr>
            <w:tcW w:w="1307" w:type="dxa"/>
          </w:tcPr>
          <w:p w14:paraId="4D87E949" w14:textId="77777777" w:rsidR="00D05757" w:rsidRPr="00D05757" w:rsidRDefault="00D05757" w:rsidP="00D05757">
            <w:pPr>
              <w:jc w:val="center"/>
            </w:pPr>
            <w:r w:rsidRPr="00D05757">
              <w:rPr>
                <w:rFonts w:ascii="Comic Sans MS" w:hAnsi="Comic Sans MS"/>
                <w:sz w:val="20"/>
                <w:szCs w:val="20"/>
              </w:rPr>
              <w:t>/</w:t>
            </w:r>
          </w:p>
        </w:tc>
        <w:tc>
          <w:tcPr>
            <w:tcW w:w="1487" w:type="dxa"/>
          </w:tcPr>
          <w:p w14:paraId="720D61B8"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5</w:t>
            </w:r>
          </w:p>
        </w:tc>
      </w:tr>
      <w:tr w:rsidR="00D05757" w:rsidRPr="00D05757" w14:paraId="247CF613" w14:textId="77777777" w:rsidTr="00F53053">
        <w:trPr>
          <w:trHeight w:val="70"/>
        </w:trPr>
        <w:tc>
          <w:tcPr>
            <w:tcW w:w="1234" w:type="dxa"/>
            <w:tcBorders>
              <w:right w:val="single" w:sz="12" w:space="0" w:color="auto"/>
            </w:tcBorders>
            <w:vAlign w:val="center"/>
          </w:tcPr>
          <w:p w14:paraId="492CA002" w14:textId="77777777" w:rsidR="00D05757" w:rsidRPr="00D05757" w:rsidRDefault="00D05757" w:rsidP="00D05757">
            <w:pPr>
              <w:jc w:val="center"/>
              <w:rPr>
                <w:rFonts w:ascii="Comic Sans MS" w:hAnsi="Comic Sans MS"/>
                <w:sz w:val="20"/>
                <w:szCs w:val="20"/>
                <w:vertAlign w:val="subscript"/>
              </w:rPr>
            </w:pPr>
            <w:r w:rsidRPr="00D05757">
              <w:rPr>
                <w:rFonts w:ascii="Comic Sans MS" w:hAnsi="Comic Sans MS"/>
                <w:sz w:val="20"/>
                <w:szCs w:val="20"/>
              </w:rPr>
              <w:t>IV</w:t>
            </w:r>
            <w:r w:rsidRPr="00D05757">
              <w:rPr>
                <w:rFonts w:ascii="Comic Sans MS" w:hAnsi="Comic Sans MS"/>
                <w:sz w:val="20"/>
                <w:szCs w:val="20"/>
                <w:vertAlign w:val="subscript"/>
              </w:rPr>
              <w:t>3</w:t>
            </w:r>
          </w:p>
        </w:tc>
        <w:tc>
          <w:tcPr>
            <w:tcW w:w="1312" w:type="dxa"/>
            <w:tcBorders>
              <w:left w:val="single" w:sz="12" w:space="0" w:color="auto"/>
            </w:tcBorders>
          </w:tcPr>
          <w:p w14:paraId="5003437E"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504</w:t>
            </w:r>
          </w:p>
        </w:tc>
        <w:tc>
          <w:tcPr>
            <w:tcW w:w="1552" w:type="dxa"/>
          </w:tcPr>
          <w:p w14:paraId="28411FA7" w14:textId="77777777" w:rsidR="00D05757" w:rsidRPr="00D05757" w:rsidRDefault="00D05757" w:rsidP="00D05757">
            <w:pPr>
              <w:jc w:val="center"/>
            </w:pPr>
            <w:r w:rsidRPr="00D05757">
              <w:rPr>
                <w:rFonts w:ascii="Comic Sans MS" w:hAnsi="Comic Sans MS"/>
                <w:sz w:val="20"/>
                <w:szCs w:val="20"/>
              </w:rPr>
              <w:t>0</w:t>
            </w:r>
          </w:p>
        </w:tc>
        <w:tc>
          <w:tcPr>
            <w:tcW w:w="1312" w:type="dxa"/>
          </w:tcPr>
          <w:p w14:paraId="65680C34"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504</w:t>
            </w:r>
          </w:p>
        </w:tc>
        <w:tc>
          <w:tcPr>
            <w:tcW w:w="1208" w:type="dxa"/>
          </w:tcPr>
          <w:p w14:paraId="63A90C1E"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6</w:t>
            </w:r>
          </w:p>
        </w:tc>
        <w:tc>
          <w:tcPr>
            <w:tcW w:w="1307" w:type="dxa"/>
          </w:tcPr>
          <w:p w14:paraId="6742C3F2" w14:textId="77777777" w:rsidR="00D05757" w:rsidRPr="00D05757" w:rsidRDefault="00D05757" w:rsidP="00D05757">
            <w:pPr>
              <w:jc w:val="center"/>
            </w:pPr>
            <w:r w:rsidRPr="00D05757">
              <w:rPr>
                <w:rFonts w:ascii="Comic Sans MS" w:hAnsi="Comic Sans MS"/>
                <w:sz w:val="20"/>
                <w:szCs w:val="20"/>
              </w:rPr>
              <w:t>/</w:t>
            </w:r>
          </w:p>
        </w:tc>
        <w:tc>
          <w:tcPr>
            <w:tcW w:w="1487" w:type="dxa"/>
          </w:tcPr>
          <w:p w14:paraId="07640E15"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6</w:t>
            </w:r>
          </w:p>
        </w:tc>
      </w:tr>
      <w:tr w:rsidR="00D05757" w:rsidRPr="00D05757" w14:paraId="097E679B" w14:textId="77777777" w:rsidTr="00F53053">
        <w:tc>
          <w:tcPr>
            <w:tcW w:w="1234" w:type="dxa"/>
            <w:tcBorders>
              <w:right w:val="single" w:sz="12" w:space="0" w:color="auto"/>
            </w:tcBorders>
            <w:vAlign w:val="center"/>
          </w:tcPr>
          <w:p w14:paraId="68F90473" w14:textId="77777777" w:rsidR="00D05757" w:rsidRPr="00D05757" w:rsidRDefault="00D05757" w:rsidP="00D05757">
            <w:pPr>
              <w:jc w:val="center"/>
              <w:rPr>
                <w:rFonts w:ascii="Comic Sans MS" w:hAnsi="Comic Sans MS"/>
                <w:sz w:val="20"/>
                <w:szCs w:val="20"/>
                <w:vertAlign w:val="subscript"/>
              </w:rPr>
            </w:pPr>
            <w:r w:rsidRPr="00D05757">
              <w:rPr>
                <w:rFonts w:ascii="Comic Sans MS" w:hAnsi="Comic Sans MS"/>
                <w:sz w:val="20"/>
                <w:szCs w:val="20"/>
              </w:rPr>
              <w:t>V</w:t>
            </w:r>
            <w:r w:rsidRPr="00D05757">
              <w:rPr>
                <w:rFonts w:ascii="Comic Sans MS" w:hAnsi="Comic Sans MS"/>
                <w:sz w:val="20"/>
                <w:szCs w:val="20"/>
                <w:vertAlign w:val="subscript"/>
              </w:rPr>
              <w:t>1</w:t>
            </w:r>
          </w:p>
        </w:tc>
        <w:tc>
          <w:tcPr>
            <w:tcW w:w="1312" w:type="dxa"/>
            <w:tcBorders>
              <w:left w:val="single" w:sz="12" w:space="0" w:color="auto"/>
            </w:tcBorders>
          </w:tcPr>
          <w:p w14:paraId="342CAFE8"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152</w:t>
            </w:r>
          </w:p>
        </w:tc>
        <w:tc>
          <w:tcPr>
            <w:tcW w:w="1552" w:type="dxa"/>
          </w:tcPr>
          <w:p w14:paraId="316521FC" w14:textId="77777777" w:rsidR="00D05757" w:rsidRPr="00D05757" w:rsidRDefault="00D05757" w:rsidP="00D05757">
            <w:pPr>
              <w:jc w:val="center"/>
            </w:pPr>
            <w:r w:rsidRPr="00D05757">
              <w:rPr>
                <w:rFonts w:ascii="Comic Sans MS" w:hAnsi="Comic Sans MS"/>
                <w:sz w:val="20"/>
                <w:szCs w:val="20"/>
              </w:rPr>
              <w:t>0</w:t>
            </w:r>
          </w:p>
        </w:tc>
        <w:tc>
          <w:tcPr>
            <w:tcW w:w="1312" w:type="dxa"/>
          </w:tcPr>
          <w:p w14:paraId="0FD59E10"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152</w:t>
            </w:r>
          </w:p>
        </w:tc>
        <w:tc>
          <w:tcPr>
            <w:tcW w:w="1208" w:type="dxa"/>
          </w:tcPr>
          <w:p w14:paraId="111D734E"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8</w:t>
            </w:r>
          </w:p>
        </w:tc>
        <w:tc>
          <w:tcPr>
            <w:tcW w:w="1307" w:type="dxa"/>
          </w:tcPr>
          <w:p w14:paraId="31DD203F" w14:textId="77777777" w:rsidR="00D05757" w:rsidRPr="00D05757" w:rsidRDefault="00D05757" w:rsidP="00D05757">
            <w:pPr>
              <w:jc w:val="center"/>
            </w:pPr>
            <w:r w:rsidRPr="00D05757">
              <w:rPr>
                <w:rFonts w:ascii="Comic Sans MS" w:hAnsi="Comic Sans MS"/>
                <w:sz w:val="20"/>
                <w:szCs w:val="20"/>
              </w:rPr>
              <w:t>/</w:t>
            </w:r>
          </w:p>
        </w:tc>
        <w:tc>
          <w:tcPr>
            <w:tcW w:w="1487" w:type="dxa"/>
          </w:tcPr>
          <w:p w14:paraId="0B2AF179"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8</w:t>
            </w:r>
          </w:p>
        </w:tc>
      </w:tr>
      <w:tr w:rsidR="00D05757" w:rsidRPr="00D05757" w14:paraId="3C68D5BF" w14:textId="77777777" w:rsidTr="00F53053">
        <w:tc>
          <w:tcPr>
            <w:tcW w:w="1234" w:type="dxa"/>
            <w:tcBorders>
              <w:right w:val="single" w:sz="12" w:space="0" w:color="auto"/>
            </w:tcBorders>
            <w:vAlign w:val="center"/>
          </w:tcPr>
          <w:p w14:paraId="51596512" w14:textId="77777777" w:rsidR="00D05757" w:rsidRPr="00D05757" w:rsidRDefault="00D05757" w:rsidP="00D05757">
            <w:pPr>
              <w:jc w:val="center"/>
              <w:rPr>
                <w:rFonts w:ascii="Comic Sans MS" w:hAnsi="Comic Sans MS"/>
                <w:sz w:val="20"/>
                <w:szCs w:val="20"/>
                <w:vertAlign w:val="subscript"/>
              </w:rPr>
            </w:pPr>
            <w:r w:rsidRPr="00D05757">
              <w:rPr>
                <w:rFonts w:ascii="Comic Sans MS" w:hAnsi="Comic Sans MS"/>
                <w:sz w:val="20"/>
                <w:szCs w:val="20"/>
                <w:lang w:val="hr-HR"/>
              </w:rPr>
              <w:t>V</w:t>
            </w:r>
            <w:r w:rsidRPr="00D05757">
              <w:rPr>
                <w:rFonts w:ascii="Comic Sans MS" w:hAnsi="Comic Sans MS"/>
                <w:sz w:val="20"/>
                <w:szCs w:val="20"/>
                <w:vertAlign w:val="subscript"/>
                <w:lang w:val="hr-HR"/>
              </w:rPr>
              <w:t>2</w:t>
            </w:r>
          </w:p>
        </w:tc>
        <w:tc>
          <w:tcPr>
            <w:tcW w:w="1312" w:type="dxa"/>
            <w:tcBorders>
              <w:left w:val="single" w:sz="12" w:space="0" w:color="auto"/>
            </w:tcBorders>
          </w:tcPr>
          <w:p w14:paraId="6D87537B"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197</w:t>
            </w:r>
          </w:p>
        </w:tc>
        <w:tc>
          <w:tcPr>
            <w:tcW w:w="1552" w:type="dxa"/>
          </w:tcPr>
          <w:p w14:paraId="7B9A7DC1" w14:textId="77777777" w:rsidR="00D05757" w:rsidRPr="00D05757" w:rsidRDefault="00D05757" w:rsidP="00D05757">
            <w:pPr>
              <w:jc w:val="center"/>
            </w:pPr>
            <w:r w:rsidRPr="00D05757">
              <w:rPr>
                <w:rFonts w:ascii="Comic Sans MS" w:hAnsi="Comic Sans MS"/>
                <w:sz w:val="20"/>
                <w:szCs w:val="20"/>
              </w:rPr>
              <w:t>0</w:t>
            </w:r>
          </w:p>
        </w:tc>
        <w:tc>
          <w:tcPr>
            <w:tcW w:w="1312" w:type="dxa"/>
          </w:tcPr>
          <w:p w14:paraId="70D760DA"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197</w:t>
            </w:r>
          </w:p>
        </w:tc>
        <w:tc>
          <w:tcPr>
            <w:tcW w:w="1208" w:type="dxa"/>
          </w:tcPr>
          <w:p w14:paraId="11AB8242"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8</w:t>
            </w:r>
          </w:p>
        </w:tc>
        <w:tc>
          <w:tcPr>
            <w:tcW w:w="1307" w:type="dxa"/>
          </w:tcPr>
          <w:p w14:paraId="7BB0E993" w14:textId="77777777" w:rsidR="00D05757" w:rsidRPr="00D05757" w:rsidRDefault="00D05757" w:rsidP="00D05757">
            <w:pPr>
              <w:jc w:val="center"/>
            </w:pPr>
            <w:r w:rsidRPr="00D05757">
              <w:rPr>
                <w:rFonts w:ascii="Comic Sans MS" w:hAnsi="Comic Sans MS"/>
                <w:sz w:val="20"/>
                <w:szCs w:val="20"/>
              </w:rPr>
              <w:t>/</w:t>
            </w:r>
          </w:p>
        </w:tc>
        <w:tc>
          <w:tcPr>
            <w:tcW w:w="1487" w:type="dxa"/>
          </w:tcPr>
          <w:p w14:paraId="4CFDB72B"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8</w:t>
            </w:r>
          </w:p>
        </w:tc>
      </w:tr>
      <w:tr w:rsidR="00D05757" w:rsidRPr="00D05757" w14:paraId="62FD1752" w14:textId="77777777" w:rsidTr="00F53053">
        <w:tc>
          <w:tcPr>
            <w:tcW w:w="1234" w:type="dxa"/>
            <w:tcBorders>
              <w:right w:val="single" w:sz="12" w:space="0" w:color="auto"/>
            </w:tcBorders>
            <w:vAlign w:val="center"/>
          </w:tcPr>
          <w:p w14:paraId="1CDCD429"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VI</w:t>
            </w:r>
            <w:r w:rsidRPr="00D05757">
              <w:rPr>
                <w:rFonts w:ascii="Comic Sans MS" w:hAnsi="Comic Sans MS"/>
                <w:sz w:val="20"/>
                <w:szCs w:val="20"/>
                <w:vertAlign w:val="subscript"/>
              </w:rPr>
              <w:t>1</w:t>
            </w:r>
          </w:p>
        </w:tc>
        <w:tc>
          <w:tcPr>
            <w:tcW w:w="1312" w:type="dxa"/>
            <w:tcBorders>
              <w:left w:val="single" w:sz="12" w:space="0" w:color="auto"/>
            </w:tcBorders>
          </w:tcPr>
          <w:p w14:paraId="5EC3DF37"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149</w:t>
            </w:r>
          </w:p>
        </w:tc>
        <w:tc>
          <w:tcPr>
            <w:tcW w:w="1552" w:type="dxa"/>
          </w:tcPr>
          <w:p w14:paraId="1B573546" w14:textId="77777777" w:rsidR="00D05757" w:rsidRPr="00D05757" w:rsidRDefault="00D05757" w:rsidP="00D05757">
            <w:pPr>
              <w:jc w:val="center"/>
            </w:pPr>
            <w:r w:rsidRPr="00D05757">
              <w:rPr>
                <w:rFonts w:ascii="Comic Sans MS" w:hAnsi="Comic Sans MS"/>
                <w:sz w:val="20"/>
                <w:szCs w:val="20"/>
              </w:rPr>
              <w:t>0</w:t>
            </w:r>
          </w:p>
        </w:tc>
        <w:tc>
          <w:tcPr>
            <w:tcW w:w="1312" w:type="dxa"/>
          </w:tcPr>
          <w:p w14:paraId="7BA36E4E"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149</w:t>
            </w:r>
          </w:p>
        </w:tc>
        <w:tc>
          <w:tcPr>
            <w:tcW w:w="1208" w:type="dxa"/>
          </w:tcPr>
          <w:p w14:paraId="47CBA929"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5</w:t>
            </w:r>
          </w:p>
        </w:tc>
        <w:tc>
          <w:tcPr>
            <w:tcW w:w="1307" w:type="dxa"/>
          </w:tcPr>
          <w:p w14:paraId="6B25696D" w14:textId="77777777" w:rsidR="00D05757" w:rsidRPr="00D05757" w:rsidRDefault="00D05757" w:rsidP="00D05757">
            <w:pPr>
              <w:jc w:val="center"/>
            </w:pPr>
            <w:r w:rsidRPr="00D05757">
              <w:rPr>
                <w:rFonts w:ascii="Comic Sans MS" w:hAnsi="Comic Sans MS"/>
                <w:sz w:val="20"/>
                <w:szCs w:val="20"/>
              </w:rPr>
              <w:t>/</w:t>
            </w:r>
          </w:p>
        </w:tc>
        <w:tc>
          <w:tcPr>
            <w:tcW w:w="1487" w:type="dxa"/>
          </w:tcPr>
          <w:p w14:paraId="154A6B25"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5</w:t>
            </w:r>
          </w:p>
        </w:tc>
      </w:tr>
      <w:tr w:rsidR="00D05757" w:rsidRPr="00D05757" w14:paraId="3C3CEA8C" w14:textId="77777777" w:rsidTr="00F53053">
        <w:tc>
          <w:tcPr>
            <w:tcW w:w="1234" w:type="dxa"/>
            <w:tcBorders>
              <w:right w:val="single" w:sz="12" w:space="0" w:color="auto"/>
            </w:tcBorders>
            <w:vAlign w:val="center"/>
          </w:tcPr>
          <w:p w14:paraId="22749D6D" w14:textId="77777777" w:rsidR="00D05757" w:rsidRPr="00D05757" w:rsidRDefault="00D05757" w:rsidP="00D05757">
            <w:pPr>
              <w:jc w:val="center"/>
              <w:rPr>
                <w:rFonts w:ascii="Comic Sans MS" w:hAnsi="Comic Sans MS"/>
                <w:sz w:val="20"/>
                <w:szCs w:val="20"/>
                <w:vertAlign w:val="subscript"/>
              </w:rPr>
            </w:pPr>
            <w:r w:rsidRPr="00D05757">
              <w:rPr>
                <w:rFonts w:ascii="Comic Sans MS" w:hAnsi="Comic Sans MS"/>
                <w:sz w:val="20"/>
                <w:szCs w:val="20"/>
              </w:rPr>
              <w:t>VI</w:t>
            </w:r>
            <w:r w:rsidRPr="00D05757">
              <w:rPr>
                <w:rFonts w:ascii="Comic Sans MS" w:hAnsi="Comic Sans MS"/>
                <w:sz w:val="20"/>
                <w:szCs w:val="20"/>
                <w:vertAlign w:val="subscript"/>
              </w:rPr>
              <w:t>2</w:t>
            </w:r>
          </w:p>
        </w:tc>
        <w:tc>
          <w:tcPr>
            <w:tcW w:w="1312" w:type="dxa"/>
            <w:tcBorders>
              <w:left w:val="single" w:sz="12" w:space="0" w:color="auto"/>
            </w:tcBorders>
          </w:tcPr>
          <w:p w14:paraId="6EC82301"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274</w:t>
            </w:r>
          </w:p>
        </w:tc>
        <w:tc>
          <w:tcPr>
            <w:tcW w:w="1552" w:type="dxa"/>
          </w:tcPr>
          <w:p w14:paraId="0EF3D75A" w14:textId="77777777" w:rsidR="00D05757" w:rsidRPr="00D05757" w:rsidRDefault="00D05757" w:rsidP="00D05757">
            <w:pPr>
              <w:jc w:val="center"/>
            </w:pPr>
            <w:r w:rsidRPr="00D05757">
              <w:rPr>
                <w:rFonts w:ascii="Comic Sans MS" w:hAnsi="Comic Sans MS"/>
                <w:sz w:val="20"/>
                <w:szCs w:val="20"/>
              </w:rPr>
              <w:t>0</w:t>
            </w:r>
          </w:p>
        </w:tc>
        <w:tc>
          <w:tcPr>
            <w:tcW w:w="1312" w:type="dxa"/>
          </w:tcPr>
          <w:p w14:paraId="3B994015"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274</w:t>
            </w:r>
          </w:p>
        </w:tc>
        <w:tc>
          <w:tcPr>
            <w:tcW w:w="1208" w:type="dxa"/>
          </w:tcPr>
          <w:p w14:paraId="013C3BCD"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5</w:t>
            </w:r>
          </w:p>
        </w:tc>
        <w:tc>
          <w:tcPr>
            <w:tcW w:w="1307" w:type="dxa"/>
          </w:tcPr>
          <w:p w14:paraId="7ECED699" w14:textId="77777777" w:rsidR="00D05757" w:rsidRPr="00D05757" w:rsidRDefault="00D05757" w:rsidP="00D05757">
            <w:pPr>
              <w:jc w:val="center"/>
            </w:pPr>
            <w:r w:rsidRPr="00D05757">
              <w:rPr>
                <w:rFonts w:ascii="Comic Sans MS" w:hAnsi="Comic Sans MS"/>
                <w:sz w:val="20"/>
                <w:szCs w:val="20"/>
              </w:rPr>
              <w:t>/</w:t>
            </w:r>
          </w:p>
        </w:tc>
        <w:tc>
          <w:tcPr>
            <w:tcW w:w="1487" w:type="dxa"/>
          </w:tcPr>
          <w:p w14:paraId="600BB573"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5</w:t>
            </w:r>
          </w:p>
        </w:tc>
      </w:tr>
      <w:tr w:rsidR="00D05757" w:rsidRPr="00D05757" w14:paraId="34D7D404" w14:textId="77777777" w:rsidTr="00F53053">
        <w:tc>
          <w:tcPr>
            <w:tcW w:w="1234" w:type="dxa"/>
            <w:tcBorders>
              <w:right w:val="single" w:sz="12" w:space="0" w:color="auto"/>
            </w:tcBorders>
            <w:vAlign w:val="center"/>
          </w:tcPr>
          <w:p w14:paraId="07FEDAAC"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VI</w:t>
            </w:r>
            <w:r w:rsidRPr="00D05757">
              <w:rPr>
                <w:rFonts w:ascii="Comic Sans MS" w:hAnsi="Comic Sans MS"/>
                <w:sz w:val="20"/>
                <w:szCs w:val="20"/>
                <w:vertAlign w:val="subscript"/>
              </w:rPr>
              <w:t>3</w:t>
            </w:r>
          </w:p>
        </w:tc>
        <w:tc>
          <w:tcPr>
            <w:tcW w:w="1312" w:type="dxa"/>
            <w:tcBorders>
              <w:left w:val="single" w:sz="12" w:space="0" w:color="auto"/>
            </w:tcBorders>
          </w:tcPr>
          <w:p w14:paraId="5717BBD8"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79</w:t>
            </w:r>
          </w:p>
        </w:tc>
        <w:tc>
          <w:tcPr>
            <w:tcW w:w="1552" w:type="dxa"/>
          </w:tcPr>
          <w:p w14:paraId="448E329F" w14:textId="77777777" w:rsidR="00D05757" w:rsidRPr="00D05757" w:rsidRDefault="00D05757" w:rsidP="00D05757">
            <w:pPr>
              <w:jc w:val="center"/>
            </w:pPr>
            <w:r w:rsidRPr="00D05757">
              <w:rPr>
                <w:rFonts w:ascii="Comic Sans MS" w:hAnsi="Comic Sans MS"/>
                <w:sz w:val="20"/>
                <w:szCs w:val="20"/>
              </w:rPr>
              <w:t>0</w:t>
            </w:r>
          </w:p>
        </w:tc>
        <w:tc>
          <w:tcPr>
            <w:tcW w:w="1312" w:type="dxa"/>
          </w:tcPr>
          <w:p w14:paraId="1E38DFD8"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79</w:t>
            </w:r>
          </w:p>
        </w:tc>
        <w:tc>
          <w:tcPr>
            <w:tcW w:w="1208" w:type="dxa"/>
          </w:tcPr>
          <w:p w14:paraId="06F03265"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5</w:t>
            </w:r>
          </w:p>
        </w:tc>
        <w:tc>
          <w:tcPr>
            <w:tcW w:w="1307" w:type="dxa"/>
          </w:tcPr>
          <w:p w14:paraId="47CA06C3" w14:textId="77777777" w:rsidR="00D05757" w:rsidRPr="00D05757" w:rsidRDefault="00D05757" w:rsidP="00D05757">
            <w:pPr>
              <w:jc w:val="center"/>
            </w:pPr>
            <w:r w:rsidRPr="00D05757">
              <w:rPr>
                <w:rFonts w:ascii="Comic Sans MS" w:hAnsi="Comic Sans MS"/>
                <w:sz w:val="20"/>
                <w:szCs w:val="20"/>
              </w:rPr>
              <w:t>/</w:t>
            </w:r>
          </w:p>
        </w:tc>
        <w:tc>
          <w:tcPr>
            <w:tcW w:w="1487" w:type="dxa"/>
          </w:tcPr>
          <w:p w14:paraId="2C7237EA"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5</w:t>
            </w:r>
          </w:p>
        </w:tc>
      </w:tr>
      <w:tr w:rsidR="00D05757" w:rsidRPr="00D05757" w14:paraId="46A34888" w14:textId="77777777" w:rsidTr="00F53053">
        <w:tc>
          <w:tcPr>
            <w:tcW w:w="1234" w:type="dxa"/>
            <w:tcBorders>
              <w:right w:val="single" w:sz="12" w:space="0" w:color="auto"/>
            </w:tcBorders>
            <w:vAlign w:val="center"/>
          </w:tcPr>
          <w:p w14:paraId="56ED6648" w14:textId="77777777" w:rsidR="00D05757" w:rsidRPr="00D05757" w:rsidRDefault="00D05757" w:rsidP="00D05757">
            <w:pPr>
              <w:jc w:val="center"/>
              <w:rPr>
                <w:rFonts w:ascii="Comic Sans MS" w:hAnsi="Comic Sans MS"/>
                <w:sz w:val="20"/>
                <w:szCs w:val="20"/>
                <w:vertAlign w:val="subscript"/>
              </w:rPr>
            </w:pPr>
            <w:r w:rsidRPr="00D05757">
              <w:rPr>
                <w:rFonts w:ascii="Comic Sans MS" w:hAnsi="Comic Sans MS"/>
                <w:sz w:val="20"/>
                <w:szCs w:val="20"/>
              </w:rPr>
              <w:t>VII</w:t>
            </w:r>
            <w:r w:rsidRPr="00D05757">
              <w:rPr>
                <w:rFonts w:ascii="Comic Sans MS" w:hAnsi="Comic Sans MS"/>
                <w:sz w:val="20"/>
                <w:szCs w:val="20"/>
                <w:vertAlign w:val="subscript"/>
              </w:rPr>
              <w:t>1</w:t>
            </w:r>
          </w:p>
        </w:tc>
        <w:tc>
          <w:tcPr>
            <w:tcW w:w="1312" w:type="dxa"/>
            <w:tcBorders>
              <w:left w:val="single" w:sz="12" w:space="0" w:color="auto"/>
            </w:tcBorders>
          </w:tcPr>
          <w:p w14:paraId="6C79C746"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177</w:t>
            </w:r>
          </w:p>
        </w:tc>
        <w:tc>
          <w:tcPr>
            <w:tcW w:w="1552" w:type="dxa"/>
          </w:tcPr>
          <w:p w14:paraId="16DEB095" w14:textId="77777777" w:rsidR="00D05757" w:rsidRPr="00D05757" w:rsidRDefault="00D05757" w:rsidP="00D05757">
            <w:pPr>
              <w:jc w:val="center"/>
            </w:pPr>
            <w:r w:rsidRPr="00D05757">
              <w:rPr>
                <w:rFonts w:ascii="Comic Sans MS" w:hAnsi="Comic Sans MS"/>
                <w:sz w:val="20"/>
                <w:szCs w:val="20"/>
              </w:rPr>
              <w:t>0</w:t>
            </w:r>
          </w:p>
        </w:tc>
        <w:tc>
          <w:tcPr>
            <w:tcW w:w="1312" w:type="dxa"/>
          </w:tcPr>
          <w:p w14:paraId="78290A2F"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177</w:t>
            </w:r>
          </w:p>
        </w:tc>
        <w:tc>
          <w:tcPr>
            <w:tcW w:w="1208" w:type="dxa"/>
          </w:tcPr>
          <w:p w14:paraId="5978A6E8"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7</w:t>
            </w:r>
          </w:p>
        </w:tc>
        <w:tc>
          <w:tcPr>
            <w:tcW w:w="1307" w:type="dxa"/>
          </w:tcPr>
          <w:p w14:paraId="04A7F99C" w14:textId="77777777" w:rsidR="00D05757" w:rsidRPr="00D05757" w:rsidRDefault="00D05757" w:rsidP="00D05757">
            <w:pPr>
              <w:jc w:val="center"/>
            </w:pPr>
            <w:r w:rsidRPr="00D05757">
              <w:rPr>
                <w:rFonts w:ascii="Comic Sans MS" w:hAnsi="Comic Sans MS"/>
                <w:sz w:val="20"/>
                <w:szCs w:val="20"/>
              </w:rPr>
              <w:t>/</w:t>
            </w:r>
          </w:p>
        </w:tc>
        <w:tc>
          <w:tcPr>
            <w:tcW w:w="1487" w:type="dxa"/>
          </w:tcPr>
          <w:p w14:paraId="3B1F9BA8"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7</w:t>
            </w:r>
          </w:p>
        </w:tc>
      </w:tr>
      <w:tr w:rsidR="00D05757" w:rsidRPr="00D05757" w14:paraId="513E70E6" w14:textId="77777777" w:rsidTr="00F53053">
        <w:tc>
          <w:tcPr>
            <w:tcW w:w="1234" w:type="dxa"/>
            <w:tcBorders>
              <w:right w:val="single" w:sz="12" w:space="0" w:color="auto"/>
            </w:tcBorders>
            <w:vAlign w:val="center"/>
          </w:tcPr>
          <w:p w14:paraId="012274B5" w14:textId="77777777" w:rsidR="00D05757" w:rsidRPr="00D05757" w:rsidRDefault="00D05757" w:rsidP="00D05757">
            <w:pPr>
              <w:jc w:val="center"/>
              <w:rPr>
                <w:rFonts w:ascii="Comic Sans MS" w:hAnsi="Comic Sans MS"/>
                <w:sz w:val="20"/>
                <w:szCs w:val="20"/>
                <w:vertAlign w:val="subscript"/>
              </w:rPr>
            </w:pPr>
            <w:r w:rsidRPr="00D05757">
              <w:rPr>
                <w:rFonts w:ascii="Comic Sans MS" w:hAnsi="Comic Sans MS"/>
                <w:sz w:val="20"/>
                <w:szCs w:val="20"/>
              </w:rPr>
              <w:t>VII</w:t>
            </w:r>
            <w:r w:rsidRPr="00D05757">
              <w:rPr>
                <w:rFonts w:ascii="Comic Sans MS" w:hAnsi="Comic Sans MS"/>
                <w:sz w:val="20"/>
                <w:szCs w:val="20"/>
                <w:vertAlign w:val="subscript"/>
              </w:rPr>
              <w:t>2</w:t>
            </w:r>
          </w:p>
        </w:tc>
        <w:tc>
          <w:tcPr>
            <w:tcW w:w="1312" w:type="dxa"/>
            <w:tcBorders>
              <w:left w:val="single" w:sz="12" w:space="0" w:color="auto"/>
            </w:tcBorders>
          </w:tcPr>
          <w:p w14:paraId="21E3FB6E"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155</w:t>
            </w:r>
          </w:p>
        </w:tc>
        <w:tc>
          <w:tcPr>
            <w:tcW w:w="1552" w:type="dxa"/>
          </w:tcPr>
          <w:p w14:paraId="42315CDD" w14:textId="77777777" w:rsidR="00D05757" w:rsidRPr="00D05757" w:rsidRDefault="00D05757" w:rsidP="00D05757">
            <w:pPr>
              <w:jc w:val="center"/>
            </w:pPr>
            <w:r w:rsidRPr="00D05757">
              <w:rPr>
                <w:rFonts w:ascii="Comic Sans MS" w:hAnsi="Comic Sans MS"/>
                <w:sz w:val="20"/>
                <w:szCs w:val="20"/>
              </w:rPr>
              <w:t>0</w:t>
            </w:r>
          </w:p>
        </w:tc>
        <w:tc>
          <w:tcPr>
            <w:tcW w:w="1312" w:type="dxa"/>
          </w:tcPr>
          <w:p w14:paraId="7AC46E93"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155</w:t>
            </w:r>
          </w:p>
        </w:tc>
        <w:tc>
          <w:tcPr>
            <w:tcW w:w="1208" w:type="dxa"/>
          </w:tcPr>
          <w:p w14:paraId="5CD2EF4B"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6</w:t>
            </w:r>
          </w:p>
        </w:tc>
        <w:tc>
          <w:tcPr>
            <w:tcW w:w="1307" w:type="dxa"/>
          </w:tcPr>
          <w:p w14:paraId="2332EDAF" w14:textId="77777777" w:rsidR="00D05757" w:rsidRPr="00D05757" w:rsidRDefault="00D05757" w:rsidP="00D05757">
            <w:pPr>
              <w:jc w:val="center"/>
            </w:pPr>
            <w:r w:rsidRPr="00D05757">
              <w:rPr>
                <w:rFonts w:ascii="Comic Sans MS" w:hAnsi="Comic Sans MS"/>
                <w:sz w:val="20"/>
                <w:szCs w:val="20"/>
              </w:rPr>
              <w:t>/</w:t>
            </w:r>
          </w:p>
        </w:tc>
        <w:tc>
          <w:tcPr>
            <w:tcW w:w="1487" w:type="dxa"/>
          </w:tcPr>
          <w:p w14:paraId="73D51974"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6</w:t>
            </w:r>
          </w:p>
        </w:tc>
      </w:tr>
      <w:tr w:rsidR="00D05757" w:rsidRPr="00D05757" w14:paraId="03196473" w14:textId="77777777" w:rsidTr="00F53053">
        <w:tc>
          <w:tcPr>
            <w:tcW w:w="1234" w:type="dxa"/>
            <w:tcBorders>
              <w:right w:val="single" w:sz="12" w:space="0" w:color="auto"/>
            </w:tcBorders>
            <w:vAlign w:val="center"/>
          </w:tcPr>
          <w:p w14:paraId="637E07D6" w14:textId="77777777" w:rsidR="00D05757" w:rsidRPr="00D05757" w:rsidRDefault="00D05757" w:rsidP="00D05757">
            <w:pPr>
              <w:jc w:val="center"/>
              <w:rPr>
                <w:rFonts w:ascii="Comic Sans MS" w:hAnsi="Comic Sans MS"/>
                <w:sz w:val="20"/>
                <w:szCs w:val="20"/>
                <w:vertAlign w:val="subscript"/>
              </w:rPr>
            </w:pPr>
            <w:r w:rsidRPr="00D05757">
              <w:rPr>
                <w:rFonts w:ascii="Comic Sans MS" w:hAnsi="Comic Sans MS"/>
                <w:sz w:val="20"/>
                <w:szCs w:val="20"/>
              </w:rPr>
              <w:t>VII</w:t>
            </w:r>
            <w:r w:rsidRPr="00D05757">
              <w:rPr>
                <w:rFonts w:ascii="Comic Sans MS" w:hAnsi="Comic Sans MS"/>
                <w:sz w:val="20"/>
                <w:szCs w:val="20"/>
                <w:vertAlign w:val="subscript"/>
              </w:rPr>
              <w:t>3</w:t>
            </w:r>
          </w:p>
        </w:tc>
        <w:tc>
          <w:tcPr>
            <w:tcW w:w="1312" w:type="dxa"/>
            <w:tcBorders>
              <w:left w:val="single" w:sz="12" w:space="0" w:color="auto"/>
            </w:tcBorders>
          </w:tcPr>
          <w:p w14:paraId="74FF863D"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161</w:t>
            </w:r>
          </w:p>
        </w:tc>
        <w:tc>
          <w:tcPr>
            <w:tcW w:w="1552" w:type="dxa"/>
          </w:tcPr>
          <w:p w14:paraId="09CDC8C6" w14:textId="77777777" w:rsidR="00D05757" w:rsidRPr="00D05757" w:rsidRDefault="00D05757" w:rsidP="00D05757">
            <w:pPr>
              <w:jc w:val="center"/>
            </w:pPr>
            <w:r w:rsidRPr="00D05757">
              <w:rPr>
                <w:rFonts w:ascii="Comic Sans MS" w:hAnsi="Comic Sans MS"/>
                <w:sz w:val="20"/>
                <w:szCs w:val="20"/>
              </w:rPr>
              <w:t>0</w:t>
            </w:r>
          </w:p>
        </w:tc>
        <w:tc>
          <w:tcPr>
            <w:tcW w:w="1312" w:type="dxa"/>
          </w:tcPr>
          <w:p w14:paraId="369C1C16"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161</w:t>
            </w:r>
          </w:p>
        </w:tc>
        <w:tc>
          <w:tcPr>
            <w:tcW w:w="1208" w:type="dxa"/>
          </w:tcPr>
          <w:p w14:paraId="1DEE4EC3"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4</w:t>
            </w:r>
          </w:p>
        </w:tc>
        <w:tc>
          <w:tcPr>
            <w:tcW w:w="1307" w:type="dxa"/>
          </w:tcPr>
          <w:p w14:paraId="5A504F5A" w14:textId="77777777" w:rsidR="00D05757" w:rsidRPr="00D05757" w:rsidRDefault="00D05757" w:rsidP="00D05757">
            <w:pPr>
              <w:jc w:val="center"/>
            </w:pPr>
            <w:r w:rsidRPr="00D05757">
              <w:rPr>
                <w:rFonts w:ascii="Comic Sans MS" w:hAnsi="Comic Sans MS"/>
                <w:sz w:val="20"/>
                <w:szCs w:val="20"/>
              </w:rPr>
              <w:t>/</w:t>
            </w:r>
          </w:p>
        </w:tc>
        <w:tc>
          <w:tcPr>
            <w:tcW w:w="1487" w:type="dxa"/>
          </w:tcPr>
          <w:p w14:paraId="56011898"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4</w:t>
            </w:r>
          </w:p>
        </w:tc>
      </w:tr>
      <w:tr w:rsidR="00D05757" w:rsidRPr="00D05757" w14:paraId="751CD068" w14:textId="77777777" w:rsidTr="00F53053">
        <w:tc>
          <w:tcPr>
            <w:tcW w:w="1234" w:type="dxa"/>
            <w:tcBorders>
              <w:right w:val="single" w:sz="12" w:space="0" w:color="auto"/>
            </w:tcBorders>
            <w:vAlign w:val="center"/>
          </w:tcPr>
          <w:p w14:paraId="002F5278" w14:textId="77777777" w:rsidR="00D05757" w:rsidRPr="00D05757" w:rsidRDefault="00D05757" w:rsidP="00D05757">
            <w:pPr>
              <w:jc w:val="center"/>
              <w:rPr>
                <w:rFonts w:ascii="Comic Sans MS" w:hAnsi="Comic Sans MS"/>
                <w:sz w:val="20"/>
                <w:szCs w:val="20"/>
                <w:vertAlign w:val="subscript"/>
              </w:rPr>
            </w:pPr>
            <w:r w:rsidRPr="00D05757">
              <w:rPr>
                <w:rFonts w:ascii="Comic Sans MS" w:hAnsi="Comic Sans MS"/>
                <w:sz w:val="20"/>
                <w:szCs w:val="20"/>
              </w:rPr>
              <w:t>VIII</w:t>
            </w:r>
            <w:r w:rsidRPr="00D05757">
              <w:rPr>
                <w:rFonts w:ascii="Comic Sans MS" w:hAnsi="Comic Sans MS"/>
                <w:sz w:val="20"/>
                <w:szCs w:val="20"/>
                <w:vertAlign w:val="subscript"/>
              </w:rPr>
              <w:t>1</w:t>
            </w:r>
          </w:p>
        </w:tc>
        <w:tc>
          <w:tcPr>
            <w:tcW w:w="1312" w:type="dxa"/>
            <w:tcBorders>
              <w:left w:val="single" w:sz="12" w:space="0" w:color="auto"/>
            </w:tcBorders>
          </w:tcPr>
          <w:p w14:paraId="327B6C09"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360</w:t>
            </w:r>
          </w:p>
        </w:tc>
        <w:tc>
          <w:tcPr>
            <w:tcW w:w="1552" w:type="dxa"/>
          </w:tcPr>
          <w:p w14:paraId="43EC66B6" w14:textId="77777777" w:rsidR="00D05757" w:rsidRPr="00D05757" w:rsidRDefault="00D05757" w:rsidP="00D05757">
            <w:pPr>
              <w:jc w:val="center"/>
            </w:pPr>
            <w:r w:rsidRPr="00D05757">
              <w:rPr>
                <w:rFonts w:ascii="Comic Sans MS" w:hAnsi="Comic Sans MS"/>
                <w:sz w:val="20"/>
                <w:szCs w:val="20"/>
              </w:rPr>
              <w:t>0</w:t>
            </w:r>
          </w:p>
        </w:tc>
        <w:tc>
          <w:tcPr>
            <w:tcW w:w="1312" w:type="dxa"/>
          </w:tcPr>
          <w:p w14:paraId="5F2D2EB4"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360</w:t>
            </w:r>
          </w:p>
        </w:tc>
        <w:tc>
          <w:tcPr>
            <w:tcW w:w="1208" w:type="dxa"/>
          </w:tcPr>
          <w:p w14:paraId="6365A061"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7</w:t>
            </w:r>
          </w:p>
        </w:tc>
        <w:tc>
          <w:tcPr>
            <w:tcW w:w="1307" w:type="dxa"/>
          </w:tcPr>
          <w:p w14:paraId="4CC6A625" w14:textId="77777777" w:rsidR="00D05757" w:rsidRPr="00D05757" w:rsidRDefault="00D05757" w:rsidP="00D05757">
            <w:pPr>
              <w:jc w:val="center"/>
            </w:pPr>
            <w:r w:rsidRPr="00D05757">
              <w:rPr>
                <w:rFonts w:ascii="Comic Sans MS" w:hAnsi="Comic Sans MS"/>
                <w:sz w:val="20"/>
                <w:szCs w:val="20"/>
              </w:rPr>
              <w:t>/</w:t>
            </w:r>
          </w:p>
        </w:tc>
        <w:tc>
          <w:tcPr>
            <w:tcW w:w="1487" w:type="dxa"/>
          </w:tcPr>
          <w:p w14:paraId="7BE0AB69"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7</w:t>
            </w:r>
          </w:p>
        </w:tc>
      </w:tr>
      <w:tr w:rsidR="00D05757" w:rsidRPr="00D05757" w14:paraId="0F0ADACB" w14:textId="77777777" w:rsidTr="00F53053">
        <w:tc>
          <w:tcPr>
            <w:tcW w:w="1234" w:type="dxa"/>
            <w:tcBorders>
              <w:right w:val="single" w:sz="12" w:space="0" w:color="auto"/>
            </w:tcBorders>
            <w:vAlign w:val="center"/>
          </w:tcPr>
          <w:p w14:paraId="6D7409F5" w14:textId="77777777" w:rsidR="00D05757" w:rsidRPr="00D05757" w:rsidRDefault="00D05757" w:rsidP="00D05757">
            <w:pPr>
              <w:jc w:val="center"/>
              <w:rPr>
                <w:rFonts w:ascii="Comic Sans MS" w:hAnsi="Comic Sans MS"/>
                <w:sz w:val="20"/>
                <w:szCs w:val="20"/>
                <w:vertAlign w:val="subscript"/>
              </w:rPr>
            </w:pPr>
            <w:r w:rsidRPr="00D05757">
              <w:rPr>
                <w:rFonts w:ascii="Comic Sans MS" w:hAnsi="Comic Sans MS"/>
                <w:sz w:val="20"/>
                <w:szCs w:val="20"/>
              </w:rPr>
              <w:t>VIII</w:t>
            </w:r>
            <w:r w:rsidRPr="00D05757">
              <w:rPr>
                <w:rFonts w:ascii="Comic Sans MS" w:hAnsi="Comic Sans MS"/>
                <w:sz w:val="20"/>
                <w:szCs w:val="20"/>
                <w:vertAlign w:val="subscript"/>
              </w:rPr>
              <w:t>2</w:t>
            </w:r>
          </w:p>
        </w:tc>
        <w:tc>
          <w:tcPr>
            <w:tcW w:w="1312" w:type="dxa"/>
            <w:tcBorders>
              <w:left w:val="single" w:sz="12" w:space="0" w:color="auto"/>
            </w:tcBorders>
          </w:tcPr>
          <w:p w14:paraId="17AEF6AA"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139</w:t>
            </w:r>
          </w:p>
        </w:tc>
        <w:tc>
          <w:tcPr>
            <w:tcW w:w="1552" w:type="dxa"/>
          </w:tcPr>
          <w:p w14:paraId="2E399892" w14:textId="77777777" w:rsidR="00D05757" w:rsidRPr="00D05757" w:rsidRDefault="00D05757" w:rsidP="00D05757">
            <w:pPr>
              <w:jc w:val="center"/>
            </w:pPr>
            <w:r w:rsidRPr="00D05757">
              <w:rPr>
                <w:rFonts w:ascii="Comic Sans MS" w:hAnsi="Comic Sans MS"/>
                <w:sz w:val="20"/>
                <w:szCs w:val="20"/>
              </w:rPr>
              <w:t>0</w:t>
            </w:r>
          </w:p>
        </w:tc>
        <w:tc>
          <w:tcPr>
            <w:tcW w:w="1312" w:type="dxa"/>
          </w:tcPr>
          <w:p w14:paraId="729EF772"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139</w:t>
            </w:r>
          </w:p>
        </w:tc>
        <w:tc>
          <w:tcPr>
            <w:tcW w:w="1208" w:type="dxa"/>
          </w:tcPr>
          <w:p w14:paraId="5787CB85"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6</w:t>
            </w:r>
          </w:p>
        </w:tc>
        <w:tc>
          <w:tcPr>
            <w:tcW w:w="1307" w:type="dxa"/>
          </w:tcPr>
          <w:p w14:paraId="0F9797F1" w14:textId="77777777" w:rsidR="00D05757" w:rsidRPr="00D05757" w:rsidRDefault="00D05757" w:rsidP="00D05757">
            <w:pPr>
              <w:jc w:val="center"/>
            </w:pPr>
            <w:r w:rsidRPr="00D05757">
              <w:rPr>
                <w:rFonts w:ascii="Comic Sans MS" w:hAnsi="Comic Sans MS"/>
                <w:sz w:val="20"/>
                <w:szCs w:val="20"/>
              </w:rPr>
              <w:t>/</w:t>
            </w:r>
          </w:p>
        </w:tc>
        <w:tc>
          <w:tcPr>
            <w:tcW w:w="1487" w:type="dxa"/>
          </w:tcPr>
          <w:p w14:paraId="45ACBE3C"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6</w:t>
            </w:r>
          </w:p>
        </w:tc>
      </w:tr>
      <w:tr w:rsidR="00D05757" w:rsidRPr="00D05757" w14:paraId="3F0EE3D2" w14:textId="77777777" w:rsidTr="00F53053">
        <w:tc>
          <w:tcPr>
            <w:tcW w:w="1234" w:type="dxa"/>
            <w:tcBorders>
              <w:right w:val="single" w:sz="12" w:space="0" w:color="auto"/>
            </w:tcBorders>
            <w:vAlign w:val="center"/>
          </w:tcPr>
          <w:p w14:paraId="2E784CCD" w14:textId="77777777" w:rsidR="00D05757" w:rsidRPr="00D05757" w:rsidRDefault="00D05757" w:rsidP="00D05757">
            <w:pPr>
              <w:jc w:val="center"/>
              <w:rPr>
                <w:rFonts w:ascii="Comic Sans MS" w:hAnsi="Comic Sans MS"/>
                <w:sz w:val="20"/>
                <w:szCs w:val="20"/>
                <w:vertAlign w:val="subscript"/>
              </w:rPr>
            </w:pPr>
            <w:r w:rsidRPr="00D05757">
              <w:rPr>
                <w:rFonts w:ascii="Comic Sans MS" w:hAnsi="Comic Sans MS"/>
                <w:sz w:val="20"/>
                <w:szCs w:val="20"/>
              </w:rPr>
              <w:t>VIII</w:t>
            </w:r>
            <w:r w:rsidRPr="00D05757">
              <w:rPr>
                <w:rFonts w:ascii="Comic Sans MS" w:hAnsi="Comic Sans MS"/>
                <w:sz w:val="20"/>
                <w:szCs w:val="20"/>
                <w:vertAlign w:val="subscript"/>
              </w:rPr>
              <w:t>3</w:t>
            </w:r>
          </w:p>
        </w:tc>
        <w:tc>
          <w:tcPr>
            <w:tcW w:w="1312" w:type="dxa"/>
            <w:tcBorders>
              <w:left w:val="single" w:sz="12" w:space="0" w:color="auto"/>
            </w:tcBorders>
          </w:tcPr>
          <w:p w14:paraId="58273102"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64</w:t>
            </w:r>
          </w:p>
        </w:tc>
        <w:tc>
          <w:tcPr>
            <w:tcW w:w="1552" w:type="dxa"/>
          </w:tcPr>
          <w:p w14:paraId="72900013" w14:textId="77777777" w:rsidR="00D05757" w:rsidRPr="00D05757" w:rsidRDefault="00D05757" w:rsidP="00D05757">
            <w:pPr>
              <w:jc w:val="center"/>
            </w:pPr>
            <w:r w:rsidRPr="00D05757">
              <w:rPr>
                <w:rFonts w:ascii="Comic Sans MS" w:hAnsi="Comic Sans MS"/>
                <w:sz w:val="20"/>
                <w:szCs w:val="20"/>
              </w:rPr>
              <w:t>0</w:t>
            </w:r>
          </w:p>
        </w:tc>
        <w:tc>
          <w:tcPr>
            <w:tcW w:w="1312" w:type="dxa"/>
          </w:tcPr>
          <w:p w14:paraId="195FDDC1"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64</w:t>
            </w:r>
          </w:p>
        </w:tc>
        <w:tc>
          <w:tcPr>
            <w:tcW w:w="1208" w:type="dxa"/>
          </w:tcPr>
          <w:p w14:paraId="0DCAEA8A"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6</w:t>
            </w:r>
          </w:p>
        </w:tc>
        <w:tc>
          <w:tcPr>
            <w:tcW w:w="1307" w:type="dxa"/>
          </w:tcPr>
          <w:p w14:paraId="3C94772A" w14:textId="77777777" w:rsidR="00D05757" w:rsidRPr="00D05757" w:rsidRDefault="00D05757" w:rsidP="00D05757">
            <w:pPr>
              <w:jc w:val="center"/>
            </w:pPr>
            <w:r w:rsidRPr="00D05757">
              <w:rPr>
                <w:rFonts w:ascii="Comic Sans MS" w:hAnsi="Comic Sans MS"/>
                <w:sz w:val="20"/>
                <w:szCs w:val="20"/>
              </w:rPr>
              <w:t>/</w:t>
            </w:r>
          </w:p>
        </w:tc>
        <w:tc>
          <w:tcPr>
            <w:tcW w:w="1487" w:type="dxa"/>
          </w:tcPr>
          <w:p w14:paraId="26AC6797"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6</w:t>
            </w:r>
          </w:p>
        </w:tc>
      </w:tr>
      <w:tr w:rsidR="00D05757" w:rsidRPr="00D05757" w14:paraId="36AAAFAA" w14:textId="77777777" w:rsidTr="00F53053">
        <w:tc>
          <w:tcPr>
            <w:tcW w:w="1234" w:type="dxa"/>
            <w:tcBorders>
              <w:top w:val="single" w:sz="12" w:space="0" w:color="auto"/>
              <w:bottom w:val="single" w:sz="12" w:space="0" w:color="auto"/>
              <w:right w:val="single" w:sz="12" w:space="0" w:color="auto"/>
            </w:tcBorders>
            <w:vAlign w:val="center"/>
          </w:tcPr>
          <w:p w14:paraId="3946D292" w14:textId="77777777" w:rsidR="00D05757" w:rsidRPr="00D05757" w:rsidRDefault="00D05757" w:rsidP="00D05757">
            <w:pPr>
              <w:jc w:val="center"/>
              <w:rPr>
                <w:rFonts w:ascii="Comic Sans MS" w:hAnsi="Comic Sans MS"/>
                <w:b/>
                <w:sz w:val="20"/>
                <w:szCs w:val="20"/>
                <w:lang w:val="sr-Cyrl-CS"/>
              </w:rPr>
            </w:pPr>
            <w:r w:rsidRPr="00D05757">
              <w:rPr>
                <w:rFonts w:ascii="Comic Sans MS" w:hAnsi="Comic Sans MS"/>
                <w:b/>
                <w:sz w:val="20"/>
                <w:szCs w:val="20"/>
                <w:lang w:val="sr-Cyrl-CS"/>
              </w:rPr>
              <w:t>Укупно</w:t>
            </w:r>
          </w:p>
        </w:tc>
        <w:tc>
          <w:tcPr>
            <w:tcW w:w="1312" w:type="dxa"/>
            <w:tcBorders>
              <w:top w:val="single" w:sz="12" w:space="0" w:color="auto"/>
              <w:left w:val="single" w:sz="12" w:space="0" w:color="auto"/>
              <w:bottom w:val="single" w:sz="12" w:space="0" w:color="auto"/>
            </w:tcBorders>
          </w:tcPr>
          <w:p w14:paraId="6D08F85D" w14:textId="77777777" w:rsidR="00D05757" w:rsidRPr="00D05757" w:rsidRDefault="00607CF1" w:rsidP="00D05757">
            <w:pPr>
              <w:jc w:val="center"/>
              <w:rPr>
                <w:rFonts w:ascii="Comic Sans MS" w:hAnsi="Comic Sans MS"/>
                <w:b/>
                <w:sz w:val="20"/>
                <w:szCs w:val="20"/>
                <w:lang w:val="sr-Cyrl-CS"/>
              </w:rPr>
            </w:pPr>
            <w:r w:rsidRPr="00D05757">
              <w:rPr>
                <w:rFonts w:ascii="Comic Sans MS" w:hAnsi="Comic Sans MS"/>
                <w:b/>
                <w:sz w:val="20"/>
                <w:szCs w:val="20"/>
                <w:lang w:val="sr-Cyrl-CS"/>
              </w:rPr>
              <w:fldChar w:fldCharType="begin"/>
            </w:r>
            <w:r w:rsidR="00D05757" w:rsidRPr="00D05757">
              <w:rPr>
                <w:rFonts w:ascii="Comic Sans MS" w:hAnsi="Comic Sans MS"/>
                <w:b/>
                <w:sz w:val="20"/>
                <w:szCs w:val="20"/>
                <w:lang w:val="sr-Cyrl-CS"/>
              </w:rPr>
              <w:instrText xml:space="preserve"> =SUM(ABOVE) </w:instrText>
            </w:r>
            <w:r w:rsidRPr="00D05757">
              <w:rPr>
                <w:rFonts w:ascii="Comic Sans MS" w:hAnsi="Comic Sans MS"/>
                <w:b/>
                <w:sz w:val="20"/>
                <w:szCs w:val="20"/>
                <w:lang w:val="sr-Cyrl-CS"/>
              </w:rPr>
              <w:fldChar w:fldCharType="separate"/>
            </w:r>
            <w:r w:rsidR="00D05757" w:rsidRPr="00D05757">
              <w:rPr>
                <w:rFonts w:ascii="Comic Sans MS" w:hAnsi="Comic Sans MS"/>
                <w:b/>
                <w:noProof/>
                <w:sz w:val="20"/>
                <w:szCs w:val="20"/>
                <w:lang w:val="sr-Cyrl-CS"/>
              </w:rPr>
              <w:t>3923</w:t>
            </w:r>
            <w:r w:rsidRPr="00D05757">
              <w:rPr>
                <w:rFonts w:ascii="Comic Sans MS" w:hAnsi="Comic Sans MS"/>
                <w:b/>
                <w:sz w:val="20"/>
                <w:szCs w:val="20"/>
                <w:lang w:val="sr-Cyrl-CS"/>
              </w:rPr>
              <w:fldChar w:fldCharType="end"/>
            </w:r>
          </w:p>
        </w:tc>
        <w:tc>
          <w:tcPr>
            <w:tcW w:w="1552" w:type="dxa"/>
            <w:tcBorders>
              <w:top w:val="single" w:sz="12" w:space="0" w:color="auto"/>
              <w:bottom w:val="single" w:sz="12" w:space="0" w:color="auto"/>
            </w:tcBorders>
          </w:tcPr>
          <w:p w14:paraId="0C2CF303" w14:textId="77777777" w:rsidR="00D05757" w:rsidRPr="00D05757" w:rsidRDefault="00D05757" w:rsidP="00D05757">
            <w:pPr>
              <w:jc w:val="center"/>
            </w:pPr>
            <w:r w:rsidRPr="00D05757">
              <w:rPr>
                <w:rFonts w:ascii="Comic Sans MS" w:hAnsi="Comic Sans MS"/>
                <w:sz w:val="20"/>
                <w:szCs w:val="20"/>
              </w:rPr>
              <w:t>0</w:t>
            </w:r>
          </w:p>
        </w:tc>
        <w:tc>
          <w:tcPr>
            <w:tcW w:w="1312" w:type="dxa"/>
            <w:tcBorders>
              <w:top w:val="single" w:sz="12" w:space="0" w:color="auto"/>
              <w:bottom w:val="single" w:sz="12" w:space="0" w:color="auto"/>
            </w:tcBorders>
          </w:tcPr>
          <w:p w14:paraId="33736ADF" w14:textId="77777777" w:rsidR="00D05757" w:rsidRPr="00D05757" w:rsidRDefault="00607CF1" w:rsidP="00D05757">
            <w:pPr>
              <w:jc w:val="center"/>
              <w:rPr>
                <w:rFonts w:ascii="Comic Sans MS" w:hAnsi="Comic Sans MS"/>
                <w:b/>
                <w:sz w:val="20"/>
                <w:szCs w:val="20"/>
                <w:lang w:val="sr-Cyrl-CS"/>
              </w:rPr>
            </w:pPr>
            <w:r w:rsidRPr="00D05757">
              <w:rPr>
                <w:rFonts w:ascii="Comic Sans MS" w:hAnsi="Comic Sans MS"/>
                <w:b/>
                <w:sz w:val="20"/>
                <w:szCs w:val="20"/>
                <w:lang w:val="sr-Cyrl-CS"/>
              </w:rPr>
              <w:fldChar w:fldCharType="begin"/>
            </w:r>
            <w:r w:rsidR="00D05757" w:rsidRPr="00D05757">
              <w:rPr>
                <w:rFonts w:ascii="Comic Sans MS" w:hAnsi="Comic Sans MS"/>
                <w:b/>
                <w:sz w:val="20"/>
                <w:szCs w:val="20"/>
                <w:lang w:val="sr-Cyrl-CS"/>
              </w:rPr>
              <w:instrText xml:space="preserve"> =SUM(ABOVE) </w:instrText>
            </w:r>
            <w:r w:rsidRPr="00D05757">
              <w:rPr>
                <w:rFonts w:ascii="Comic Sans MS" w:hAnsi="Comic Sans MS"/>
                <w:b/>
                <w:sz w:val="20"/>
                <w:szCs w:val="20"/>
                <w:lang w:val="sr-Cyrl-CS"/>
              </w:rPr>
              <w:fldChar w:fldCharType="separate"/>
            </w:r>
            <w:r w:rsidR="00D05757" w:rsidRPr="00D05757">
              <w:rPr>
                <w:rFonts w:ascii="Comic Sans MS" w:hAnsi="Comic Sans MS"/>
                <w:b/>
                <w:noProof/>
                <w:sz w:val="20"/>
                <w:szCs w:val="20"/>
                <w:lang w:val="sr-Cyrl-CS"/>
              </w:rPr>
              <w:t>3923</w:t>
            </w:r>
            <w:r w:rsidRPr="00D05757">
              <w:rPr>
                <w:rFonts w:ascii="Comic Sans MS" w:hAnsi="Comic Sans MS"/>
                <w:b/>
                <w:sz w:val="20"/>
                <w:szCs w:val="20"/>
                <w:lang w:val="sr-Cyrl-CS"/>
              </w:rPr>
              <w:fldChar w:fldCharType="end"/>
            </w:r>
          </w:p>
        </w:tc>
        <w:tc>
          <w:tcPr>
            <w:tcW w:w="1208" w:type="dxa"/>
            <w:tcBorders>
              <w:top w:val="single" w:sz="12" w:space="0" w:color="auto"/>
              <w:bottom w:val="single" w:sz="12" w:space="0" w:color="auto"/>
            </w:tcBorders>
          </w:tcPr>
          <w:p w14:paraId="6DD7AA00" w14:textId="77777777" w:rsidR="00D05757" w:rsidRPr="00D05757" w:rsidRDefault="00D05757" w:rsidP="00D05757">
            <w:pPr>
              <w:jc w:val="center"/>
              <w:rPr>
                <w:rFonts w:ascii="Comic Sans MS" w:hAnsi="Comic Sans MS"/>
                <w:b/>
                <w:sz w:val="20"/>
                <w:szCs w:val="20"/>
              </w:rPr>
            </w:pPr>
            <w:r w:rsidRPr="00D05757">
              <w:rPr>
                <w:rFonts w:ascii="Comic Sans MS" w:hAnsi="Comic Sans MS"/>
                <w:b/>
                <w:sz w:val="20"/>
                <w:szCs w:val="20"/>
              </w:rPr>
              <w:t>105</w:t>
            </w:r>
          </w:p>
        </w:tc>
        <w:tc>
          <w:tcPr>
            <w:tcW w:w="1307" w:type="dxa"/>
            <w:tcBorders>
              <w:top w:val="single" w:sz="12" w:space="0" w:color="auto"/>
              <w:bottom w:val="single" w:sz="12" w:space="0" w:color="auto"/>
            </w:tcBorders>
          </w:tcPr>
          <w:p w14:paraId="05A1BCA9" w14:textId="77777777" w:rsidR="00D05757" w:rsidRPr="00D05757" w:rsidRDefault="00992EE6" w:rsidP="00D05757">
            <w:pPr>
              <w:jc w:val="center"/>
              <w:rPr>
                <w:rFonts w:ascii="Comic Sans MS" w:hAnsi="Comic Sans MS"/>
                <w:b/>
                <w:sz w:val="20"/>
                <w:szCs w:val="20"/>
              </w:rPr>
            </w:pPr>
            <w:r w:rsidRPr="00D05757">
              <w:rPr>
                <w:rFonts w:ascii="Comic Sans MS" w:hAnsi="Comic Sans MS"/>
                <w:sz w:val="20"/>
                <w:szCs w:val="20"/>
              </w:rPr>
              <w:t>/</w:t>
            </w:r>
          </w:p>
        </w:tc>
        <w:tc>
          <w:tcPr>
            <w:tcW w:w="1487" w:type="dxa"/>
            <w:tcBorders>
              <w:top w:val="single" w:sz="12" w:space="0" w:color="auto"/>
              <w:bottom w:val="single" w:sz="12" w:space="0" w:color="auto"/>
            </w:tcBorders>
          </w:tcPr>
          <w:p w14:paraId="28CF6036" w14:textId="77777777" w:rsidR="00D05757" w:rsidRPr="00D05757" w:rsidRDefault="00607CF1" w:rsidP="00D05757">
            <w:pPr>
              <w:jc w:val="center"/>
              <w:rPr>
                <w:rFonts w:ascii="Comic Sans MS" w:hAnsi="Comic Sans MS"/>
                <w:b/>
                <w:sz w:val="20"/>
                <w:szCs w:val="20"/>
              </w:rPr>
            </w:pPr>
            <w:r w:rsidRPr="00D05757">
              <w:rPr>
                <w:rFonts w:ascii="Comic Sans MS" w:hAnsi="Comic Sans MS"/>
                <w:b/>
                <w:sz w:val="20"/>
                <w:szCs w:val="20"/>
              </w:rPr>
              <w:fldChar w:fldCharType="begin"/>
            </w:r>
            <w:r w:rsidR="00D05757" w:rsidRPr="00D05757">
              <w:rPr>
                <w:rFonts w:ascii="Comic Sans MS" w:hAnsi="Comic Sans MS"/>
                <w:b/>
                <w:sz w:val="20"/>
                <w:szCs w:val="20"/>
              </w:rPr>
              <w:instrText xml:space="preserve"> =SUM(ABOVE) </w:instrText>
            </w:r>
            <w:r w:rsidRPr="00D05757">
              <w:rPr>
                <w:rFonts w:ascii="Comic Sans MS" w:hAnsi="Comic Sans MS"/>
                <w:b/>
                <w:sz w:val="20"/>
                <w:szCs w:val="20"/>
              </w:rPr>
              <w:fldChar w:fldCharType="separate"/>
            </w:r>
            <w:r w:rsidR="00D05757" w:rsidRPr="00D05757">
              <w:rPr>
                <w:rFonts w:ascii="Comic Sans MS" w:hAnsi="Comic Sans MS"/>
                <w:b/>
                <w:noProof/>
                <w:sz w:val="20"/>
                <w:szCs w:val="20"/>
              </w:rPr>
              <w:t>111</w:t>
            </w:r>
            <w:r w:rsidRPr="00D05757">
              <w:rPr>
                <w:rFonts w:ascii="Comic Sans MS" w:hAnsi="Comic Sans MS"/>
                <w:b/>
                <w:sz w:val="20"/>
                <w:szCs w:val="20"/>
              </w:rPr>
              <w:fldChar w:fldCharType="end"/>
            </w:r>
          </w:p>
        </w:tc>
      </w:tr>
    </w:tbl>
    <w:p w14:paraId="4D21E180" w14:textId="77777777" w:rsidR="00D05757" w:rsidRDefault="00D05757" w:rsidP="003D2A8F">
      <w:pPr>
        <w:keepNext/>
        <w:spacing w:before="240" w:after="120"/>
        <w:outlineLvl w:val="2"/>
        <w:rPr>
          <w:rFonts w:ascii="Cambria" w:hAnsi="Cambria"/>
          <w:b/>
          <w:szCs w:val="20"/>
          <w:lang w:val="sr-Cyrl-CS"/>
        </w:rPr>
      </w:pPr>
    </w:p>
    <w:p w14:paraId="27D4D60D" w14:textId="77777777" w:rsidR="00D05757" w:rsidRDefault="00D05757" w:rsidP="003D2A8F">
      <w:pPr>
        <w:keepNext/>
        <w:spacing w:before="240" w:after="120"/>
        <w:outlineLvl w:val="2"/>
        <w:rPr>
          <w:rFonts w:ascii="Cambria" w:hAnsi="Cambria"/>
          <w:b/>
          <w:szCs w:val="20"/>
          <w:lang w:val="sr-Cyrl-CS"/>
        </w:rPr>
      </w:pPr>
    </w:p>
    <w:p w14:paraId="2B246F70" w14:textId="77777777" w:rsidR="00D05757" w:rsidRDefault="00D05757" w:rsidP="003D2A8F">
      <w:pPr>
        <w:keepNext/>
        <w:spacing w:before="240" w:after="120"/>
        <w:outlineLvl w:val="2"/>
        <w:rPr>
          <w:rFonts w:ascii="Cambria" w:hAnsi="Cambria"/>
          <w:b/>
          <w:szCs w:val="20"/>
          <w:lang w:val="sr-Cyrl-CS"/>
        </w:rPr>
      </w:pPr>
    </w:p>
    <w:p w14:paraId="2FD3F6CD" w14:textId="77777777" w:rsidR="00D05757" w:rsidRDefault="00D05757" w:rsidP="003D2A8F">
      <w:pPr>
        <w:keepNext/>
        <w:spacing w:before="240" w:after="120"/>
        <w:outlineLvl w:val="2"/>
        <w:rPr>
          <w:rFonts w:ascii="Cambria" w:hAnsi="Cambria"/>
          <w:b/>
          <w:szCs w:val="20"/>
          <w:lang w:val="sr-Cyrl-CS"/>
        </w:rPr>
      </w:pPr>
    </w:p>
    <w:p w14:paraId="71AFEB83" w14:textId="77777777" w:rsidR="00D05757" w:rsidRDefault="00D05757">
      <w:pPr>
        <w:rPr>
          <w:rFonts w:ascii="Cambria" w:hAnsi="Cambria"/>
          <w:b/>
          <w:i/>
          <w:sz w:val="28"/>
          <w:szCs w:val="20"/>
          <w:lang w:val="sr-Cyrl-CS"/>
        </w:rPr>
      </w:pPr>
      <w:r>
        <w:br w:type="page"/>
      </w:r>
    </w:p>
    <w:p w14:paraId="04EB0704" w14:textId="77777777" w:rsidR="0038128D" w:rsidRPr="009A0391" w:rsidRDefault="0038128D" w:rsidP="00BB0445">
      <w:pPr>
        <w:pStyle w:val="Heading3"/>
      </w:pPr>
      <w:bookmarkStart w:id="83" w:name="_Toc87172594"/>
      <w:r w:rsidRPr="009A0391">
        <w:lastRenderedPageBreak/>
        <w:t>Прос</w:t>
      </w:r>
      <w:r>
        <w:t>ечне оцене предмета</w:t>
      </w:r>
      <w:r w:rsidRPr="009A0391">
        <w:t xml:space="preserve"> на крају</w:t>
      </w:r>
      <w:r w:rsidR="003D2A8F">
        <w:t xml:space="preserve"> </w:t>
      </w:r>
      <w:r>
        <w:t xml:space="preserve">школске </w:t>
      </w:r>
      <w:r w:rsidR="005D3186" w:rsidRPr="00682625">
        <w:t>20</w:t>
      </w:r>
      <w:r w:rsidR="0096608E">
        <w:t>20</w:t>
      </w:r>
      <w:r w:rsidR="005D3186" w:rsidRPr="00682625">
        <w:t>/</w:t>
      </w:r>
      <w:r w:rsidR="005D3186">
        <w:t>20</w:t>
      </w:r>
      <w:r w:rsidR="0096608E">
        <w:t>21</w:t>
      </w:r>
      <w:r w:rsidR="005D3186">
        <w:t xml:space="preserve">. </w:t>
      </w:r>
      <w:r>
        <w:t>године</w:t>
      </w:r>
      <w:bookmarkEnd w:id="82"/>
      <w:bookmarkEnd w:id="83"/>
    </w:p>
    <w:p w14:paraId="4778D2D5" w14:textId="77777777" w:rsidR="006A6E0F" w:rsidRDefault="006A6E0F" w:rsidP="0038128D">
      <w:pPr>
        <w:rPr>
          <w:lang w:val="sr-Cyrl-CS"/>
        </w:rPr>
      </w:pPr>
    </w:p>
    <w:p w14:paraId="013D1FEE" w14:textId="77777777" w:rsidR="00B552D8" w:rsidRPr="00B552D8" w:rsidRDefault="00B552D8" w:rsidP="0038128D">
      <w:pPr>
        <w:rPr>
          <w:lang w:val="sr-Cyrl-CS"/>
        </w:rPr>
      </w:pPr>
    </w:p>
    <w:p w14:paraId="20FEAC2E" w14:textId="77777777" w:rsidR="0038128D" w:rsidRDefault="0038128D" w:rsidP="0038128D">
      <w:pPr>
        <w:rPr>
          <w:lang w:val="sr-Cyrl-CS"/>
        </w:rPr>
      </w:pPr>
      <w:r w:rsidRPr="00B552D8">
        <w:rPr>
          <w:lang w:val="sr-Cyrl-CS"/>
        </w:rPr>
        <w:t xml:space="preserve">Млађи разреди </w:t>
      </w:r>
    </w:p>
    <w:p w14:paraId="65201576" w14:textId="77777777" w:rsidR="00B552D8" w:rsidRPr="00B552D8" w:rsidRDefault="00B552D8" w:rsidP="0038128D">
      <w:pPr>
        <w:rPr>
          <w:lang w:val="sr-Cyrl-CS"/>
        </w:rPr>
      </w:pPr>
    </w:p>
    <w:tbl>
      <w:tblPr>
        <w:tblW w:w="9959" w:type="dxa"/>
        <w:tblInd w:w="113" w:type="dxa"/>
        <w:tblBorders>
          <w:top w:val="thinThickMediumGap" w:sz="24" w:space="0" w:color="auto"/>
          <w:left w:val="thinThickSmallGap" w:sz="24"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744"/>
        <w:gridCol w:w="696"/>
        <w:gridCol w:w="642"/>
        <w:gridCol w:w="611"/>
        <w:gridCol w:w="557"/>
        <w:gridCol w:w="612"/>
        <w:gridCol w:w="10"/>
        <w:gridCol w:w="631"/>
        <w:gridCol w:w="557"/>
        <w:gridCol w:w="557"/>
        <w:gridCol w:w="557"/>
        <w:gridCol w:w="1114"/>
        <w:gridCol w:w="977"/>
        <w:gridCol w:w="694"/>
      </w:tblGrid>
      <w:tr w:rsidR="00D05757" w:rsidRPr="00D05757" w14:paraId="3536B84E" w14:textId="77777777" w:rsidTr="00F53053">
        <w:trPr>
          <w:trHeight w:val="1121"/>
          <w:tblHeader/>
        </w:trPr>
        <w:tc>
          <w:tcPr>
            <w:tcW w:w="1744" w:type="dxa"/>
            <w:vMerge w:val="restart"/>
            <w:tcBorders>
              <w:top w:val="thinThickMediumGap" w:sz="24" w:space="0" w:color="auto"/>
              <w:right w:val="single" w:sz="12" w:space="0" w:color="auto"/>
            </w:tcBorders>
            <w:shd w:val="clear" w:color="auto" w:fill="BFBFBF"/>
            <w:tcMar>
              <w:left w:w="28" w:type="dxa"/>
              <w:right w:w="28" w:type="dxa"/>
            </w:tcMar>
            <w:vAlign w:val="center"/>
          </w:tcPr>
          <w:p w14:paraId="1AE4306A" w14:textId="77777777" w:rsidR="00D05757" w:rsidRPr="00D05757" w:rsidRDefault="00D05757" w:rsidP="00D05757">
            <w:pPr>
              <w:jc w:val="center"/>
              <w:rPr>
                <w:rFonts w:ascii="Comic Sans MS" w:hAnsi="Comic Sans MS"/>
                <w:sz w:val="20"/>
                <w:szCs w:val="20"/>
                <w:lang w:val="sr-Cyrl-CS"/>
              </w:rPr>
            </w:pPr>
            <w:r w:rsidRPr="00D05757">
              <w:rPr>
                <w:rFonts w:ascii="Comic Sans MS" w:hAnsi="Comic Sans MS"/>
                <w:sz w:val="20"/>
                <w:szCs w:val="20"/>
                <w:lang w:val="sr-Cyrl-CS"/>
              </w:rPr>
              <w:t>предмет</w:t>
            </w:r>
          </w:p>
        </w:tc>
        <w:tc>
          <w:tcPr>
            <w:tcW w:w="1338" w:type="dxa"/>
            <w:gridSpan w:val="2"/>
            <w:tcBorders>
              <w:top w:val="thinThickMediumGap" w:sz="24" w:space="0" w:color="auto"/>
              <w:left w:val="single" w:sz="12" w:space="0" w:color="auto"/>
              <w:bottom w:val="single" w:sz="4" w:space="0" w:color="auto"/>
            </w:tcBorders>
            <w:shd w:val="clear" w:color="auto" w:fill="BFBFBF"/>
            <w:tcMar>
              <w:left w:w="28" w:type="dxa"/>
              <w:right w:w="28" w:type="dxa"/>
            </w:tcMar>
            <w:vAlign w:val="center"/>
          </w:tcPr>
          <w:p w14:paraId="3F221AE4" w14:textId="77777777" w:rsidR="00D05757" w:rsidRPr="00D05757" w:rsidRDefault="00D05757" w:rsidP="00D05757">
            <w:pPr>
              <w:jc w:val="center"/>
              <w:rPr>
                <w:rFonts w:ascii="Comic Sans MS" w:hAnsi="Comic Sans MS"/>
                <w:sz w:val="20"/>
                <w:szCs w:val="20"/>
                <w:lang w:val="sr-Cyrl-CS"/>
              </w:rPr>
            </w:pPr>
            <w:r w:rsidRPr="00D05757">
              <w:rPr>
                <w:rFonts w:ascii="Comic Sans MS" w:hAnsi="Comic Sans MS"/>
                <w:sz w:val="20"/>
                <w:szCs w:val="20"/>
                <w:lang w:val="sr-Cyrl-CS"/>
              </w:rPr>
              <w:t>одлични</w:t>
            </w:r>
          </w:p>
        </w:tc>
        <w:tc>
          <w:tcPr>
            <w:tcW w:w="1168" w:type="dxa"/>
            <w:gridSpan w:val="2"/>
            <w:tcBorders>
              <w:top w:val="thinThickMediumGap" w:sz="24" w:space="0" w:color="auto"/>
              <w:bottom w:val="single" w:sz="4" w:space="0" w:color="auto"/>
            </w:tcBorders>
            <w:shd w:val="clear" w:color="auto" w:fill="BFBFBF"/>
            <w:tcMar>
              <w:left w:w="28" w:type="dxa"/>
              <w:right w:w="28" w:type="dxa"/>
            </w:tcMar>
            <w:vAlign w:val="center"/>
          </w:tcPr>
          <w:p w14:paraId="1A6E6224" w14:textId="77777777" w:rsidR="00D05757" w:rsidRPr="00D05757" w:rsidRDefault="00D05757" w:rsidP="00D05757">
            <w:pPr>
              <w:jc w:val="center"/>
              <w:rPr>
                <w:rFonts w:ascii="Comic Sans MS" w:hAnsi="Comic Sans MS"/>
                <w:sz w:val="20"/>
                <w:szCs w:val="20"/>
                <w:lang w:val="sr-Cyrl-CS"/>
              </w:rPr>
            </w:pPr>
            <w:r w:rsidRPr="00D05757">
              <w:rPr>
                <w:rFonts w:ascii="Comic Sans MS" w:hAnsi="Comic Sans MS"/>
                <w:sz w:val="20"/>
                <w:szCs w:val="20"/>
                <w:lang w:val="sr-Cyrl-CS"/>
              </w:rPr>
              <w:t>вр. добри</w:t>
            </w:r>
          </w:p>
        </w:tc>
        <w:tc>
          <w:tcPr>
            <w:tcW w:w="1253" w:type="dxa"/>
            <w:gridSpan w:val="3"/>
            <w:tcBorders>
              <w:top w:val="thinThickMediumGap" w:sz="24" w:space="0" w:color="auto"/>
              <w:bottom w:val="single" w:sz="4" w:space="0" w:color="auto"/>
            </w:tcBorders>
            <w:shd w:val="clear" w:color="auto" w:fill="BFBFBF"/>
            <w:tcMar>
              <w:left w:w="28" w:type="dxa"/>
              <w:right w:w="28" w:type="dxa"/>
            </w:tcMar>
            <w:vAlign w:val="center"/>
          </w:tcPr>
          <w:p w14:paraId="17B7B33B" w14:textId="77777777" w:rsidR="00D05757" w:rsidRPr="00D05757" w:rsidRDefault="00D05757" w:rsidP="00D05757">
            <w:pPr>
              <w:jc w:val="center"/>
              <w:rPr>
                <w:rFonts w:ascii="Comic Sans MS" w:hAnsi="Comic Sans MS"/>
                <w:sz w:val="20"/>
                <w:szCs w:val="20"/>
                <w:lang w:val="sr-Cyrl-CS"/>
              </w:rPr>
            </w:pPr>
            <w:r w:rsidRPr="00D05757">
              <w:rPr>
                <w:rFonts w:ascii="Comic Sans MS" w:hAnsi="Comic Sans MS"/>
                <w:sz w:val="20"/>
                <w:szCs w:val="20"/>
                <w:lang w:val="sr-Cyrl-CS"/>
              </w:rPr>
              <w:t>добри</w:t>
            </w:r>
          </w:p>
        </w:tc>
        <w:tc>
          <w:tcPr>
            <w:tcW w:w="1114" w:type="dxa"/>
            <w:gridSpan w:val="2"/>
            <w:tcBorders>
              <w:top w:val="thinThickMediumGap" w:sz="24" w:space="0" w:color="auto"/>
              <w:bottom w:val="single" w:sz="4" w:space="0" w:color="auto"/>
            </w:tcBorders>
            <w:shd w:val="clear" w:color="auto" w:fill="BFBFBF"/>
            <w:tcMar>
              <w:left w:w="28" w:type="dxa"/>
              <w:right w:w="28" w:type="dxa"/>
            </w:tcMar>
            <w:vAlign w:val="center"/>
          </w:tcPr>
          <w:p w14:paraId="7D63A217" w14:textId="77777777" w:rsidR="00D05757" w:rsidRPr="00D05757" w:rsidRDefault="00D05757" w:rsidP="00D05757">
            <w:pPr>
              <w:jc w:val="center"/>
              <w:rPr>
                <w:rFonts w:ascii="Comic Sans MS" w:hAnsi="Comic Sans MS"/>
                <w:sz w:val="20"/>
                <w:szCs w:val="20"/>
                <w:lang w:val="sr-Cyrl-CS"/>
              </w:rPr>
            </w:pPr>
            <w:r w:rsidRPr="00D05757">
              <w:rPr>
                <w:rFonts w:ascii="Comic Sans MS" w:hAnsi="Comic Sans MS"/>
                <w:sz w:val="20"/>
                <w:szCs w:val="20"/>
                <w:lang w:val="sr-Cyrl-CS"/>
              </w:rPr>
              <w:t>довољни</w:t>
            </w:r>
          </w:p>
        </w:tc>
        <w:tc>
          <w:tcPr>
            <w:tcW w:w="557" w:type="dxa"/>
            <w:vMerge w:val="restart"/>
            <w:tcBorders>
              <w:top w:val="thinThickMediumGap" w:sz="24" w:space="0" w:color="auto"/>
            </w:tcBorders>
            <w:shd w:val="clear" w:color="auto" w:fill="BFBFBF"/>
            <w:tcMar>
              <w:left w:w="28" w:type="dxa"/>
              <w:right w:w="28" w:type="dxa"/>
            </w:tcMar>
            <w:vAlign w:val="center"/>
          </w:tcPr>
          <w:p w14:paraId="724E4D61" w14:textId="77777777" w:rsidR="00D05757" w:rsidRPr="00D05757" w:rsidRDefault="00D05757" w:rsidP="00D05757">
            <w:pPr>
              <w:jc w:val="center"/>
              <w:rPr>
                <w:rFonts w:ascii="Comic Sans MS" w:hAnsi="Comic Sans MS"/>
                <w:sz w:val="20"/>
                <w:szCs w:val="20"/>
                <w:lang w:val="sr-Cyrl-CS"/>
              </w:rPr>
            </w:pPr>
            <w:r w:rsidRPr="00D05757">
              <w:rPr>
                <w:rFonts w:ascii="Comic Sans MS" w:hAnsi="Comic Sans MS"/>
                <w:sz w:val="20"/>
                <w:szCs w:val="20"/>
              </w:rPr>
              <w:t>N</w:t>
            </w:r>
            <w:r w:rsidRPr="00D05757">
              <w:rPr>
                <w:rFonts w:ascii="Comic Sans MS" w:hAnsi="Comic Sans MS"/>
                <w:sz w:val="20"/>
                <w:szCs w:val="20"/>
                <w:lang w:val="sr-Cyrl-CS"/>
              </w:rPr>
              <w:t>едовољни</w:t>
            </w:r>
            <w:r w:rsidRPr="00D05757">
              <w:rPr>
                <w:rFonts w:ascii="Comic Sans MS" w:hAnsi="Comic Sans MS"/>
                <w:sz w:val="20"/>
                <w:szCs w:val="20"/>
              </w:rPr>
              <w:t xml:space="preserve"> </w:t>
            </w:r>
          </w:p>
        </w:tc>
        <w:tc>
          <w:tcPr>
            <w:tcW w:w="1114" w:type="dxa"/>
            <w:vMerge w:val="restart"/>
            <w:tcBorders>
              <w:top w:val="thinThickMediumGap" w:sz="24" w:space="0" w:color="auto"/>
            </w:tcBorders>
            <w:shd w:val="clear" w:color="auto" w:fill="BFBFBF"/>
            <w:tcMar>
              <w:left w:w="28" w:type="dxa"/>
              <w:right w:w="28" w:type="dxa"/>
            </w:tcMar>
            <w:vAlign w:val="center"/>
          </w:tcPr>
          <w:p w14:paraId="40FB7A59"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lang w:val="sr-Cyrl-CS"/>
              </w:rPr>
              <w:t>број редовно оцењених</w:t>
            </w:r>
            <w:r w:rsidRPr="00D05757">
              <w:rPr>
                <w:rFonts w:ascii="Comic Sans MS" w:hAnsi="Comic Sans MS"/>
                <w:sz w:val="20"/>
                <w:szCs w:val="20"/>
                <w:lang w:val="sr-Cyrl-CS"/>
              </w:rPr>
              <w:br/>
            </w:r>
          </w:p>
          <w:p w14:paraId="0A9188C5"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rPr>
              <w:t xml:space="preserve">         </w:t>
            </w:r>
          </w:p>
        </w:tc>
        <w:tc>
          <w:tcPr>
            <w:tcW w:w="977" w:type="dxa"/>
            <w:vMerge w:val="restart"/>
            <w:tcBorders>
              <w:top w:val="thinThickMediumGap" w:sz="24" w:space="0" w:color="auto"/>
            </w:tcBorders>
            <w:shd w:val="clear" w:color="auto" w:fill="BFBFBF"/>
            <w:tcMar>
              <w:left w:w="28" w:type="dxa"/>
              <w:right w:w="28" w:type="dxa"/>
            </w:tcMar>
            <w:vAlign w:val="center"/>
          </w:tcPr>
          <w:p w14:paraId="0C389847" w14:textId="77777777" w:rsidR="00D05757" w:rsidRPr="00D05757" w:rsidRDefault="00D05757" w:rsidP="00D05757">
            <w:pPr>
              <w:jc w:val="center"/>
              <w:rPr>
                <w:rFonts w:ascii="Comic Sans MS" w:hAnsi="Comic Sans MS"/>
                <w:sz w:val="20"/>
                <w:szCs w:val="20"/>
                <w:lang w:val="sr-Cyrl-CS"/>
              </w:rPr>
            </w:pPr>
            <w:r w:rsidRPr="00D05757">
              <w:rPr>
                <w:rFonts w:ascii="Comic Sans MS" w:hAnsi="Comic Sans MS"/>
                <w:sz w:val="20"/>
                <w:szCs w:val="20"/>
                <w:lang w:val="sr-Cyrl-CS"/>
              </w:rPr>
              <w:t>просечна оцена</w:t>
            </w:r>
          </w:p>
        </w:tc>
        <w:tc>
          <w:tcPr>
            <w:tcW w:w="694" w:type="dxa"/>
            <w:vMerge w:val="restart"/>
            <w:tcBorders>
              <w:top w:val="thinThickMediumGap" w:sz="24" w:space="0" w:color="auto"/>
            </w:tcBorders>
            <w:shd w:val="clear" w:color="auto" w:fill="FFFF00"/>
            <w:tcMar>
              <w:left w:w="28" w:type="dxa"/>
              <w:right w:w="28" w:type="dxa"/>
            </w:tcMar>
            <w:vAlign w:val="center"/>
          </w:tcPr>
          <w:p w14:paraId="7236A3CC" w14:textId="77777777" w:rsidR="00D05757" w:rsidRPr="00D05757" w:rsidRDefault="00D05757" w:rsidP="00D05757">
            <w:pPr>
              <w:jc w:val="center"/>
              <w:rPr>
                <w:rFonts w:ascii="Comic Sans MS" w:hAnsi="Comic Sans MS"/>
                <w:sz w:val="20"/>
                <w:szCs w:val="20"/>
                <w:lang w:val="sr-Cyrl-CS"/>
              </w:rPr>
            </w:pPr>
            <w:r w:rsidRPr="00D05757">
              <w:rPr>
                <w:rFonts w:ascii="Comic Sans MS" w:hAnsi="Comic Sans MS"/>
                <w:sz w:val="20"/>
                <w:szCs w:val="20"/>
              </w:rPr>
              <w:t>Iop2</w:t>
            </w:r>
          </w:p>
        </w:tc>
      </w:tr>
      <w:tr w:rsidR="00D05757" w:rsidRPr="00D05757" w14:paraId="513D2A6A" w14:textId="77777777" w:rsidTr="00F53053">
        <w:trPr>
          <w:trHeight w:val="327"/>
          <w:tblHeader/>
        </w:trPr>
        <w:tc>
          <w:tcPr>
            <w:tcW w:w="1744" w:type="dxa"/>
            <w:vMerge/>
            <w:tcBorders>
              <w:bottom w:val="thickThinMediumGap" w:sz="24" w:space="0" w:color="auto"/>
              <w:right w:val="single" w:sz="12" w:space="0" w:color="auto"/>
            </w:tcBorders>
            <w:shd w:val="clear" w:color="auto" w:fill="BFBFBF"/>
            <w:tcMar>
              <w:left w:w="28" w:type="dxa"/>
              <w:right w:w="28" w:type="dxa"/>
            </w:tcMar>
            <w:vAlign w:val="center"/>
          </w:tcPr>
          <w:p w14:paraId="0F495118" w14:textId="77777777" w:rsidR="00D05757" w:rsidRPr="00D05757" w:rsidRDefault="00D05757" w:rsidP="00D05757">
            <w:pPr>
              <w:jc w:val="center"/>
              <w:rPr>
                <w:rFonts w:ascii="Comic Sans MS" w:hAnsi="Comic Sans MS"/>
                <w:sz w:val="20"/>
                <w:szCs w:val="20"/>
                <w:lang w:val="sr-Cyrl-CS"/>
              </w:rPr>
            </w:pPr>
          </w:p>
        </w:tc>
        <w:tc>
          <w:tcPr>
            <w:tcW w:w="696" w:type="dxa"/>
            <w:tcBorders>
              <w:top w:val="single" w:sz="4" w:space="0" w:color="auto"/>
              <w:left w:val="single" w:sz="12" w:space="0" w:color="auto"/>
              <w:bottom w:val="thickThinMediumGap" w:sz="24" w:space="0" w:color="auto"/>
              <w:right w:val="single" w:sz="4" w:space="0" w:color="auto"/>
            </w:tcBorders>
            <w:shd w:val="clear" w:color="auto" w:fill="BFBFBF"/>
            <w:tcMar>
              <w:left w:w="28" w:type="dxa"/>
              <w:right w:w="28" w:type="dxa"/>
            </w:tcMar>
            <w:vAlign w:val="center"/>
          </w:tcPr>
          <w:p w14:paraId="0AB8C782" w14:textId="77777777" w:rsidR="00D05757" w:rsidRPr="00D05757" w:rsidRDefault="00D05757" w:rsidP="00D05757">
            <w:pPr>
              <w:jc w:val="center"/>
              <w:rPr>
                <w:rFonts w:ascii="Comic Sans MS" w:hAnsi="Comic Sans MS" w:cs="Arial"/>
                <w:sz w:val="16"/>
                <w:szCs w:val="16"/>
                <w:lang w:val="sr-Cyrl-CS"/>
              </w:rPr>
            </w:pPr>
            <w:r w:rsidRPr="00D05757">
              <w:rPr>
                <w:rFonts w:ascii="Comic Sans MS" w:hAnsi="Comic Sans MS" w:cs="Arial"/>
                <w:sz w:val="16"/>
                <w:szCs w:val="16"/>
                <w:lang w:val="sr-Cyrl-CS"/>
              </w:rPr>
              <w:t>ред</w:t>
            </w:r>
          </w:p>
        </w:tc>
        <w:tc>
          <w:tcPr>
            <w:tcW w:w="642" w:type="dxa"/>
            <w:tcBorders>
              <w:top w:val="single" w:sz="4" w:space="0" w:color="auto"/>
              <w:left w:val="single" w:sz="4" w:space="0" w:color="auto"/>
              <w:bottom w:val="thickThinMediumGap" w:sz="24" w:space="0" w:color="auto"/>
            </w:tcBorders>
            <w:shd w:val="clear" w:color="auto" w:fill="FFFF00"/>
            <w:tcMar>
              <w:left w:w="28" w:type="dxa"/>
              <w:right w:w="28" w:type="dxa"/>
            </w:tcMar>
            <w:vAlign w:val="center"/>
          </w:tcPr>
          <w:p w14:paraId="6DCA8C22" w14:textId="77777777" w:rsidR="00D05757" w:rsidRPr="00D05757" w:rsidRDefault="00D05757" w:rsidP="00D05757">
            <w:pPr>
              <w:jc w:val="center"/>
              <w:rPr>
                <w:rFonts w:ascii="Comic Sans MS" w:hAnsi="Comic Sans MS" w:cs="Arial"/>
                <w:sz w:val="16"/>
                <w:szCs w:val="16"/>
                <w:lang w:val="sr-Cyrl-CS"/>
              </w:rPr>
            </w:pPr>
            <w:r w:rsidRPr="00D05757">
              <w:rPr>
                <w:rFonts w:ascii="Comic Sans MS" w:hAnsi="Comic Sans MS" w:cs="Arial"/>
                <w:sz w:val="16"/>
                <w:szCs w:val="16"/>
                <w:lang w:val="sr-Cyrl-CS"/>
              </w:rPr>
              <w:t>иоп2</w:t>
            </w:r>
          </w:p>
        </w:tc>
        <w:tc>
          <w:tcPr>
            <w:tcW w:w="611" w:type="dxa"/>
            <w:tcBorders>
              <w:top w:val="single" w:sz="4" w:space="0" w:color="auto"/>
              <w:bottom w:val="thickThinMediumGap" w:sz="24" w:space="0" w:color="auto"/>
            </w:tcBorders>
            <w:shd w:val="clear" w:color="auto" w:fill="BFBFBF"/>
            <w:tcMar>
              <w:left w:w="28" w:type="dxa"/>
              <w:right w:w="28" w:type="dxa"/>
            </w:tcMar>
            <w:vAlign w:val="center"/>
          </w:tcPr>
          <w:p w14:paraId="0E6EE040" w14:textId="77777777" w:rsidR="00D05757" w:rsidRPr="00D05757" w:rsidRDefault="00D05757" w:rsidP="00D05757">
            <w:pPr>
              <w:jc w:val="center"/>
              <w:rPr>
                <w:rFonts w:ascii="Comic Sans MS" w:hAnsi="Comic Sans MS" w:cs="Arial"/>
                <w:sz w:val="16"/>
                <w:szCs w:val="16"/>
                <w:lang w:val="sr-Cyrl-CS"/>
              </w:rPr>
            </w:pPr>
            <w:r w:rsidRPr="00D05757">
              <w:rPr>
                <w:rFonts w:ascii="Comic Sans MS" w:hAnsi="Comic Sans MS" w:cs="Arial"/>
                <w:sz w:val="16"/>
                <w:szCs w:val="16"/>
                <w:lang w:val="sr-Cyrl-CS"/>
              </w:rPr>
              <w:t>ред</w:t>
            </w:r>
          </w:p>
        </w:tc>
        <w:tc>
          <w:tcPr>
            <w:tcW w:w="557" w:type="dxa"/>
            <w:tcBorders>
              <w:top w:val="single" w:sz="4" w:space="0" w:color="auto"/>
              <w:bottom w:val="thickThinMediumGap" w:sz="24" w:space="0" w:color="auto"/>
            </w:tcBorders>
            <w:shd w:val="clear" w:color="auto" w:fill="FFFF00"/>
            <w:tcMar>
              <w:left w:w="28" w:type="dxa"/>
              <w:right w:w="28" w:type="dxa"/>
            </w:tcMar>
            <w:vAlign w:val="center"/>
          </w:tcPr>
          <w:p w14:paraId="4E9DC04E" w14:textId="77777777" w:rsidR="00D05757" w:rsidRPr="00D05757" w:rsidRDefault="00D05757" w:rsidP="00D05757">
            <w:pPr>
              <w:jc w:val="center"/>
              <w:rPr>
                <w:rFonts w:ascii="Comic Sans MS" w:hAnsi="Comic Sans MS" w:cs="Arial"/>
                <w:sz w:val="16"/>
                <w:szCs w:val="16"/>
                <w:lang w:val="sr-Cyrl-CS"/>
              </w:rPr>
            </w:pPr>
            <w:r w:rsidRPr="00D05757">
              <w:rPr>
                <w:rFonts w:ascii="Comic Sans MS" w:hAnsi="Comic Sans MS" w:cs="Arial"/>
                <w:sz w:val="16"/>
                <w:szCs w:val="16"/>
                <w:lang w:val="sr-Cyrl-CS"/>
              </w:rPr>
              <w:t>иоп2</w:t>
            </w:r>
          </w:p>
        </w:tc>
        <w:tc>
          <w:tcPr>
            <w:tcW w:w="612" w:type="dxa"/>
            <w:tcBorders>
              <w:top w:val="single" w:sz="4" w:space="0" w:color="auto"/>
              <w:bottom w:val="thickThinMediumGap" w:sz="24" w:space="0" w:color="auto"/>
            </w:tcBorders>
            <w:shd w:val="clear" w:color="auto" w:fill="BFBFBF"/>
            <w:tcMar>
              <w:left w:w="28" w:type="dxa"/>
              <w:right w:w="28" w:type="dxa"/>
            </w:tcMar>
            <w:vAlign w:val="center"/>
          </w:tcPr>
          <w:p w14:paraId="14E74E00" w14:textId="77777777" w:rsidR="00D05757" w:rsidRPr="00D05757" w:rsidRDefault="00D05757" w:rsidP="00D05757">
            <w:pPr>
              <w:jc w:val="center"/>
              <w:rPr>
                <w:rFonts w:ascii="Comic Sans MS" w:hAnsi="Comic Sans MS" w:cs="Arial"/>
                <w:sz w:val="16"/>
                <w:szCs w:val="16"/>
                <w:lang w:val="sr-Cyrl-CS"/>
              </w:rPr>
            </w:pPr>
            <w:r w:rsidRPr="00D05757">
              <w:rPr>
                <w:rFonts w:ascii="Comic Sans MS" w:hAnsi="Comic Sans MS" w:cs="Arial"/>
                <w:sz w:val="16"/>
                <w:szCs w:val="16"/>
                <w:lang w:val="sr-Cyrl-CS"/>
              </w:rPr>
              <w:t>ред</w:t>
            </w:r>
          </w:p>
        </w:tc>
        <w:tc>
          <w:tcPr>
            <w:tcW w:w="641" w:type="dxa"/>
            <w:gridSpan w:val="2"/>
            <w:tcBorders>
              <w:top w:val="single" w:sz="4" w:space="0" w:color="auto"/>
              <w:bottom w:val="thickThinMediumGap" w:sz="24" w:space="0" w:color="auto"/>
            </w:tcBorders>
            <w:shd w:val="clear" w:color="auto" w:fill="FFFF00"/>
            <w:tcMar>
              <w:left w:w="28" w:type="dxa"/>
              <w:right w:w="28" w:type="dxa"/>
            </w:tcMar>
            <w:vAlign w:val="center"/>
          </w:tcPr>
          <w:p w14:paraId="08A80B6D" w14:textId="77777777" w:rsidR="00D05757" w:rsidRPr="00D05757" w:rsidRDefault="00D05757" w:rsidP="00D05757">
            <w:pPr>
              <w:jc w:val="center"/>
              <w:rPr>
                <w:rFonts w:ascii="Comic Sans MS" w:hAnsi="Comic Sans MS" w:cs="Arial"/>
                <w:sz w:val="16"/>
                <w:szCs w:val="16"/>
                <w:lang w:val="sr-Cyrl-CS"/>
              </w:rPr>
            </w:pPr>
            <w:r w:rsidRPr="00D05757">
              <w:rPr>
                <w:rFonts w:ascii="Comic Sans MS" w:hAnsi="Comic Sans MS" w:cs="Arial"/>
                <w:sz w:val="16"/>
                <w:szCs w:val="16"/>
                <w:lang w:val="sr-Cyrl-CS"/>
              </w:rPr>
              <w:t>иоп2</w:t>
            </w:r>
          </w:p>
        </w:tc>
        <w:tc>
          <w:tcPr>
            <w:tcW w:w="557" w:type="dxa"/>
            <w:tcBorders>
              <w:top w:val="single" w:sz="4" w:space="0" w:color="auto"/>
              <w:bottom w:val="thickThinMediumGap" w:sz="24" w:space="0" w:color="auto"/>
            </w:tcBorders>
            <w:shd w:val="clear" w:color="auto" w:fill="BFBFBF"/>
            <w:tcMar>
              <w:left w:w="28" w:type="dxa"/>
              <w:right w:w="28" w:type="dxa"/>
            </w:tcMar>
            <w:vAlign w:val="center"/>
          </w:tcPr>
          <w:p w14:paraId="31CB1BA2" w14:textId="77777777" w:rsidR="00D05757" w:rsidRPr="00D05757" w:rsidRDefault="00D05757" w:rsidP="00D05757">
            <w:pPr>
              <w:jc w:val="center"/>
              <w:rPr>
                <w:rFonts w:ascii="Comic Sans MS" w:hAnsi="Comic Sans MS" w:cs="Arial"/>
                <w:sz w:val="16"/>
                <w:szCs w:val="16"/>
                <w:lang w:val="sr-Cyrl-CS"/>
              </w:rPr>
            </w:pPr>
            <w:r w:rsidRPr="00D05757">
              <w:rPr>
                <w:rFonts w:ascii="Comic Sans MS" w:hAnsi="Comic Sans MS" w:cs="Arial"/>
                <w:sz w:val="16"/>
                <w:szCs w:val="16"/>
                <w:lang w:val="sr-Cyrl-CS"/>
              </w:rPr>
              <w:t>ред</w:t>
            </w:r>
          </w:p>
        </w:tc>
        <w:tc>
          <w:tcPr>
            <w:tcW w:w="557" w:type="dxa"/>
            <w:tcBorders>
              <w:top w:val="single" w:sz="4" w:space="0" w:color="auto"/>
              <w:bottom w:val="thickThinMediumGap" w:sz="24" w:space="0" w:color="auto"/>
            </w:tcBorders>
            <w:shd w:val="clear" w:color="auto" w:fill="FFFF00"/>
            <w:tcMar>
              <w:left w:w="28" w:type="dxa"/>
              <w:right w:w="28" w:type="dxa"/>
            </w:tcMar>
            <w:vAlign w:val="center"/>
          </w:tcPr>
          <w:p w14:paraId="57EFD0D2" w14:textId="77777777" w:rsidR="00D05757" w:rsidRPr="00D05757" w:rsidRDefault="00D05757" w:rsidP="00D05757">
            <w:pPr>
              <w:jc w:val="center"/>
              <w:rPr>
                <w:rFonts w:ascii="Comic Sans MS" w:hAnsi="Comic Sans MS" w:cs="Arial"/>
                <w:sz w:val="16"/>
                <w:szCs w:val="16"/>
                <w:lang w:val="sr-Cyrl-CS"/>
              </w:rPr>
            </w:pPr>
            <w:r w:rsidRPr="00D05757">
              <w:rPr>
                <w:rFonts w:ascii="Comic Sans MS" w:hAnsi="Comic Sans MS" w:cs="Arial"/>
                <w:sz w:val="16"/>
                <w:szCs w:val="16"/>
                <w:lang w:val="sr-Cyrl-CS"/>
              </w:rPr>
              <w:t>иоп2</w:t>
            </w:r>
          </w:p>
        </w:tc>
        <w:tc>
          <w:tcPr>
            <w:tcW w:w="557" w:type="dxa"/>
            <w:vMerge/>
            <w:tcBorders>
              <w:bottom w:val="thickThinMediumGap" w:sz="24" w:space="0" w:color="auto"/>
            </w:tcBorders>
            <w:shd w:val="clear" w:color="auto" w:fill="BFBFBF"/>
            <w:tcMar>
              <w:left w:w="28" w:type="dxa"/>
              <w:right w:w="28" w:type="dxa"/>
            </w:tcMar>
            <w:vAlign w:val="center"/>
          </w:tcPr>
          <w:p w14:paraId="262AE042" w14:textId="77777777" w:rsidR="00D05757" w:rsidRPr="00D05757" w:rsidRDefault="00D05757" w:rsidP="00D05757">
            <w:pPr>
              <w:jc w:val="center"/>
              <w:rPr>
                <w:rFonts w:ascii="Comic Sans MS" w:hAnsi="Comic Sans MS"/>
                <w:sz w:val="20"/>
                <w:szCs w:val="20"/>
              </w:rPr>
            </w:pPr>
          </w:p>
        </w:tc>
        <w:tc>
          <w:tcPr>
            <w:tcW w:w="1114" w:type="dxa"/>
            <w:vMerge/>
            <w:tcBorders>
              <w:bottom w:val="thickThinMediumGap" w:sz="24" w:space="0" w:color="auto"/>
            </w:tcBorders>
            <w:shd w:val="clear" w:color="auto" w:fill="BFBFBF"/>
            <w:tcMar>
              <w:left w:w="28" w:type="dxa"/>
              <w:right w:w="28" w:type="dxa"/>
            </w:tcMar>
            <w:vAlign w:val="center"/>
          </w:tcPr>
          <w:p w14:paraId="55EA00E4" w14:textId="77777777" w:rsidR="00D05757" w:rsidRPr="00D05757" w:rsidRDefault="00D05757" w:rsidP="00D05757">
            <w:pPr>
              <w:jc w:val="center"/>
              <w:rPr>
                <w:rFonts w:ascii="Comic Sans MS" w:hAnsi="Comic Sans MS"/>
                <w:sz w:val="20"/>
                <w:szCs w:val="20"/>
                <w:lang w:val="sr-Cyrl-CS"/>
              </w:rPr>
            </w:pPr>
          </w:p>
        </w:tc>
        <w:tc>
          <w:tcPr>
            <w:tcW w:w="977" w:type="dxa"/>
            <w:vMerge/>
            <w:tcBorders>
              <w:bottom w:val="thickThinMediumGap" w:sz="24" w:space="0" w:color="auto"/>
            </w:tcBorders>
            <w:shd w:val="clear" w:color="auto" w:fill="BFBFBF"/>
            <w:tcMar>
              <w:left w:w="28" w:type="dxa"/>
              <w:right w:w="28" w:type="dxa"/>
            </w:tcMar>
            <w:vAlign w:val="center"/>
          </w:tcPr>
          <w:p w14:paraId="0D311E85" w14:textId="77777777" w:rsidR="00D05757" w:rsidRPr="00D05757" w:rsidRDefault="00D05757" w:rsidP="00D05757">
            <w:pPr>
              <w:jc w:val="center"/>
              <w:rPr>
                <w:rFonts w:ascii="Comic Sans MS" w:hAnsi="Comic Sans MS"/>
                <w:sz w:val="20"/>
                <w:szCs w:val="20"/>
                <w:lang w:val="sr-Cyrl-CS"/>
              </w:rPr>
            </w:pPr>
          </w:p>
        </w:tc>
        <w:tc>
          <w:tcPr>
            <w:tcW w:w="694" w:type="dxa"/>
            <w:vMerge/>
            <w:tcBorders>
              <w:bottom w:val="thickThinMediumGap" w:sz="24" w:space="0" w:color="auto"/>
            </w:tcBorders>
            <w:shd w:val="clear" w:color="auto" w:fill="FFFF00"/>
            <w:tcMar>
              <w:left w:w="28" w:type="dxa"/>
              <w:right w:w="28" w:type="dxa"/>
            </w:tcMar>
            <w:vAlign w:val="center"/>
          </w:tcPr>
          <w:p w14:paraId="306C992D" w14:textId="77777777" w:rsidR="00D05757" w:rsidRPr="00D05757" w:rsidRDefault="00D05757" w:rsidP="00D05757">
            <w:pPr>
              <w:jc w:val="center"/>
              <w:rPr>
                <w:rFonts w:ascii="Comic Sans MS" w:hAnsi="Comic Sans MS"/>
                <w:sz w:val="20"/>
                <w:szCs w:val="20"/>
              </w:rPr>
            </w:pPr>
          </w:p>
        </w:tc>
      </w:tr>
      <w:tr w:rsidR="00D05757" w:rsidRPr="00D05757" w14:paraId="099AF059" w14:textId="77777777" w:rsidTr="00F53053">
        <w:trPr>
          <w:trHeight w:val="296"/>
        </w:trPr>
        <w:tc>
          <w:tcPr>
            <w:tcW w:w="1744" w:type="dxa"/>
            <w:tcBorders>
              <w:top w:val="thickThinMediumGap" w:sz="24" w:space="0" w:color="auto"/>
              <w:right w:val="single" w:sz="12" w:space="0" w:color="auto"/>
            </w:tcBorders>
          </w:tcPr>
          <w:p w14:paraId="329100E5" w14:textId="77777777" w:rsidR="00D05757" w:rsidRPr="00D05757" w:rsidRDefault="00D05757" w:rsidP="00D05757">
            <w:pPr>
              <w:rPr>
                <w:rFonts w:ascii="Comic Sans MS" w:hAnsi="Comic Sans MS"/>
                <w:sz w:val="20"/>
                <w:szCs w:val="20"/>
                <w:lang w:val="sr-Cyrl-CS"/>
              </w:rPr>
            </w:pPr>
            <w:r w:rsidRPr="00D05757">
              <w:rPr>
                <w:rFonts w:ascii="Comic Sans MS" w:hAnsi="Comic Sans MS"/>
                <w:sz w:val="20"/>
                <w:szCs w:val="20"/>
                <w:lang w:val="sr-Cyrl-CS"/>
              </w:rPr>
              <w:t>Српски језик</w:t>
            </w:r>
            <w:r w:rsidRPr="00D05757">
              <w:rPr>
                <w:rFonts w:ascii="Comic Sans MS" w:hAnsi="Comic Sans MS"/>
                <w:sz w:val="20"/>
                <w:szCs w:val="20"/>
                <w:lang w:val="sr-Cyrl-CS"/>
              </w:rPr>
              <w:br/>
            </w:r>
          </w:p>
        </w:tc>
        <w:tc>
          <w:tcPr>
            <w:tcW w:w="696" w:type="dxa"/>
            <w:tcBorders>
              <w:top w:val="thickThinMediumGap" w:sz="24" w:space="0" w:color="auto"/>
              <w:left w:val="single" w:sz="12" w:space="0" w:color="auto"/>
              <w:right w:val="single" w:sz="4" w:space="0" w:color="auto"/>
            </w:tcBorders>
            <w:vAlign w:val="center"/>
          </w:tcPr>
          <w:p w14:paraId="7FDC299A" w14:textId="77777777" w:rsidR="00D05757" w:rsidRPr="00D05757" w:rsidRDefault="00D05757" w:rsidP="00D05757">
            <w:pPr>
              <w:jc w:val="center"/>
            </w:pPr>
            <w:r w:rsidRPr="00D05757">
              <w:t>10</w:t>
            </w:r>
          </w:p>
        </w:tc>
        <w:tc>
          <w:tcPr>
            <w:tcW w:w="642" w:type="dxa"/>
            <w:tcBorders>
              <w:top w:val="thickThinMediumGap" w:sz="24" w:space="0" w:color="auto"/>
              <w:left w:val="single" w:sz="4" w:space="0" w:color="auto"/>
            </w:tcBorders>
            <w:shd w:val="clear" w:color="auto" w:fill="FFFF00"/>
            <w:vAlign w:val="center"/>
          </w:tcPr>
          <w:p w14:paraId="3C350609" w14:textId="77777777" w:rsidR="00D05757" w:rsidRPr="00D05757" w:rsidRDefault="00D05757" w:rsidP="00D05757">
            <w:pPr>
              <w:jc w:val="center"/>
            </w:pPr>
            <w:r w:rsidRPr="00D05757">
              <w:t>6</w:t>
            </w:r>
          </w:p>
        </w:tc>
        <w:tc>
          <w:tcPr>
            <w:tcW w:w="611" w:type="dxa"/>
            <w:tcBorders>
              <w:top w:val="thickThinMediumGap" w:sz="24" w:space="0" w:color="auto"/>
            </w:tcBorders>
            <w:vAlign w:val="center"/>
          </w:tcPr>
          <w:p w14:paraId="5935624E" w14:textId="77777777" w:rsidR="00D05757" w:rsidRPr="00D05757" w:rsidRDefault="00D05757" w:rsidP="00D05757">
            <w:pPr>
              <w:jc w:val="center"/>
            </w:pPr>
            <w:r w:rsidRPr="00D05757">
              <w:t>3</w:t>
            </w:r>
          </w:p>
        </w:tc>
        <w:tc>
          <w:tcPr>
            <w:tcW w:w="557" w:type="dxa"/>
            <w:tcBorders>
              <w:top w:val="thickThinMediumGap" w:sz="24" w:space="0" w:color="auto"/>
            </w:tcBorders>
            <w:shd w:val="clear" w:color="auto" w:fill="FFFF00"/>
            <w:vAlign w:val="center"/>
          </w:tcPr>
          <w:p w14:paraId="70093EC6" w14:textId="77777777" w:rsidR="00D05757" w:rsidRPr="00D05757" w:rsidRDefault="00D05757" w:rsidP="00D05757">
            <w:pPr>
              <w:jc w:val="center"/>
            </w:pPr>
            <w:r w:rsidRPr="00D05757">
              <w:t>2</w:t>
            </w:r>
          </w:p>
        </w:tc>
        <w:tc>
          <w:tcPr>
            <w:tcW w:w="622" w:type="dxa"/>
            <w:gridSpan w:val="2"/>
            <w:tcBorders>
              <w:top w:val="thickThinMediumGap" w:sz="24" w:space="0" w:color="auto"/>
            </w:tcBorders>
            <w:vAlign w:val="center"/>
          </w:tcPr>
          <w:p w14:paraId="2DBA161C" w14:textId="77777777" w:rsidR="00D05757" w:rsidRPr="00D05757" w:rsidRDefault="00D05757" w:rsidP="00D05757">
            <w:pPr>
              <w:jc w:val="center"/>
            </w:pPr>
            <w:r w:rsidRPr="00D05757">
              <w:t>12</w:t>
            </w:r>
          </w:p>
        </w:tc>
        <w:tc>
          <w:tcPr>
            <w:tcW w:w="631" w:type="dxa"/>
            <w:tcBorders>
              <w:top w:val="thickThinMediumGap" w:sz="24" w:space="0" w:color="auto"/>
            </w:tcBorders>
            <w:shd w:val="clear" w:color="auto" w:fill="FFFF00"/>
            <w:vAlign w:val="center"/>
          </w:tcPr>
          <w:p w14:paraId="56EF0477" w14:textId="77777777" w:rsidR="00D05757" w:rsidRPr="00D05757" w:rsidRDefault="00D05757" w:rsidP="00D05757">
            <w:pPr>
              <w:jc w:val="center"/>
            </w:pPr>
            <w:r w:rsidRPr="00D05757">
              <w:t>0</w:t>
            </w:r>
          </w:p>
        </w:tc>
        <w:tc>
          <w:tcPr>
            <w:tcW w:w="557" w:type="dxa"/>
            <w:tcBorders>
              <w:top w:val="thickThinMediumGap" w:sz="24" w:space="0" w:color="auto"/>
            </w:tcBorders>
            <w:vAlign w:val="center"/>
          </w:tcPr>
          <w:p w14:paraId="2A8B3055" w14:textId="77777777" w:rsidR="00D05757" w:rsidRPr="00D05757" w:rsidRDefault="00D05757" w:rsidP="00D05757">
            <w:pPr>
              <w:jc w:val="center"/>
            </w:pPr>
            <w:r w:rsidRPr="00D05757">
              <w:t>2</w:t>
            </w:r>
          </w:p>
        </w:tc>
        <w:tc>
          <w:tcPr>
            <w:tcW w:w="557" w:type="dxa"/>
            <w:tcBorders>
              <w:top w:val="thickThinMediumGap" w:sz="24" w:space="0" w:color="auto"/>
            </w:tcBorders>
            <w:shd w:val="clear" w:color="auto" w:fill="FFFF00"/>
            <w:vAlign w:val="center"/>
          </w:tcPr>
          <w:p w14:paraId="38CA0452" w14:textId="77777777" w:rsidR="00D05757" w:rsidRPr="00D05757" w:rsidRDefault="00D05757" w:rsidP="00D05757">
            <w:pPr>
              <w:jc w:val="center"/>
            </w:pPr>
            <w:r w:rsidRPr="00D05757">
              <w:t>0</w:t>
            </w:r>
          </w:p>
        </w:tc>
        <w:tc>
          <w:tcPr>
            <w:tcW w:w="557" w:type="dxa"/>
            <w:tcBorders>
              <w:top w:val="thickThinMediumGap" w:sz="24" w:space="0" w:color="auto"/>
            </w:tcBorders>
            <w:vAlign w:val="center"/>
          </w:tcPr>
          <w:p w14:paraId="391496A8" w14:textId="77777777" w:rsidR="00D05757" w:rsidRPr="00D05757" w:rsidRDefault="00D05757" w:rsidP="00D05757">
            <w:pPr>
              <w:jc w:val="center"/>
            </w:pPr>
            <w:r w:rsidRPr="00D05757">
              <w:t>0</w:t>
            </w:r>
          </w:p>
        </w:tc>
        <w:tc>
          <w:tcPr>
            <w:tcW w:w="1114" w:type="dxa"/>
            <w:tcBorders>
              <w:top w:val="thickThinMediumGap" w:sz="24" w:space="0" w:color="auto"/>
            </w:tcBorders>
            <w:vAlign w:val="center"/>
          </w:tcPr>
          <w:p w14:paraId="65E46ED7" w14:textId="77777777" w:rsidR="00D05757" w:rsidRPr="00D05757" w:rsidRDefault="00D05757" w:rsidP="00D05757">
            <w:pPr>
              <w:jc w:val="center"/>
              <w:rPr>
                <w:b/>
              </w:rPr>
            </w:pPr>
            <w:r w:rsidRPr="00D05757">
              <w:rPr>
                <w:b/>
              </w:rPr>
              <w:t>27</w:t>
            </w:r>
          </w:p>
        </w:tc>
        <w:tc>
          <w:tcPr>
            <w:tcW w:w="977" w:type="dxa"/>
            <w:tcBorders>
              <w:top w:val="thickThinMediumGap" w:sz="24" w:space="0" w:color="auto"/>
            </w:tcBorders>
            <w:vAlign w:val="center"/>
          </w:tcPr>
          <w:p w14:paraId="077D16B6" w14:textId="77777777" w:rsidR="00D05757" w:rsidRPr="00D05757" w:rsidRDefault="00D05757" w:rsidP="00D05757">
            <w:pPr>
              <w:jc w:val="center"/>
              <w:rPr>
                <w:b/>
              </w:rPr>
            </w:pPr>
            <w:r w:rsidRPr="00D05757">
              <w:rPr>
                <w:b/>
              </w:rPr>
              <w:t>3,78</w:t>
            </w:r>
          </w:p>
        </w:tc>
        <w:tc>
          <w:tcPr>
            <w:tcW w:w="694" w:type="dxa"/>
            <w:tcBorders>
              <w:top w:val="thickThinMediumGap" w:sz="24" w:space="0" w:color="auto"/>
            </w:tcBorders>
            <w:shd w:val="clear" w:color="auto" w:fill="FFFF00"/>
            <w:vAlign w:val="center"/>
          </w:tcPr>
          <w:p w14:paraId="64DCE71B" w14:textId="77777777" w:rsidR="00D05757" w:rsidRPr="00D05757" w:rsidRDefault="00D05757" w:rsidP="00D05757">
            <w:pPr>
              <w:jc w:val="center"/>
              <w:rPr>
                <w:b/>
              </w:rPr>
            </w:pPr>
            <w:r w:rsidRPr="00D05757">
              <w:rPr>
                <w:b/>
              </w:rPr>
              <w:t>8</w:t>
            </w:r>
          </w:p>
        </w:tc>
      </w:tr>
      <w:tr w:rsidR="00D05757" w:rsidRPr="00D05757" w14:paraId="56946938" w14:textId="77777777" w:rsidTr="00F53053">
        <w:trPr>
          <w:trHeight w:val="280"/>
        </w:trPr>
        <w:tc>
          <w:tcPr>
            <w:tcW w:w="1744" w:type="dxa"/>
            <w:tcBorders>
              <w:right w:val="single" w:sz="12" w:space="0" w:color="auto"/>
            </w:tcBorders>
          </w:tcPr>
          <w:p w14:paraId="18032B46" w14:textId="77777777" w:rsidR="00D05757" w:rsidRPr="00D05757" w:rsidRDefault="00D05757" w:rsidP="00D05757">
            <w:pPr>
              <w:rPr>
                <w:rFonts w:ascii="Comic Sans MS" w:hAnsi="Comic Sans MS"/>
                <w:sz w:val="20"/>
                <w:szCs w:val="20"/>
                <w:lang w:val="sr-Cyrl-CS"/>
              </w:rPr>
            </w:pPr>
            <w:r w:rsidRPr="00D05757">
              <w:rPr>
                <w:rFonts w:ascii="Comic Sans MS" w:hAnsi="Comic Sans MS"/>
                <w:sz w:val="20"/>
                <w:szCs w:val="20"/>
                <w:lang w:val="sr-Cyrl-CS"/>
              </w:rPr>
              <w:t>Енглески језик</w:t>
            </w:r>
          </w:p>
          <w:p w14:paraId="4C9FE4F6" w14:textId="77777777" w:rsidR="00D05757" w:rsidRPr="00D05757" w:rsidRDefault="00D05757" w:rsidP="00D05757">
            <w:pPr>
              <w:rPr>
                <w:rFonts w:ascii="Comic Sans MS" w:hAnsi="Comic Sans MS"/>
                <w:sz w:val="20"/>
                <w:szCs w:val="20"/>
                <w:lang w:val="sr-Cyrl-CS"/>
              </w:rPr>
            </w:pPr>
          </w:p>
        </w:tc>
        <w:tc>
          <w:tcPr>
            <w:tcW w:w="696" w:type="dxa"/>
            <w:tcBorders>
              <w:left w:val="single" w:sz="12" w:space="0" w:color="auto"/>
              <w:right w:val="single" w:sz="4" w:space="0" w:color="auto"/>
            </w:tcBorders>
            <w:vAlign w:val="center"/>
          </w:tcPr>
          <w:p w14:paraId="2D1F849D" w14:textId="77777777" w:rsidR="00D05757" w:rsidRPr="00D05757" w:rsidRDefault="00D05757" w:rsidP="00D05757">
            <w:pPr>
              <w:jc w:val="center"/>
            </w:pPr>
            <w:r w:rsidRPr="00D05757">
              <w:t>14</w:t>
            </w:r>
          </w:p>
        </w:tc>
        <w:tc>
          <w:tcPr>
            <w:tcW w:w="642" w:type="dxa"/>
            <w:tcBorders>
              <w:left w:val="single" w:sz="4" w:space="0" w:color="auto"/>
            </w:tcBorders>
            <w:shd w:val="clear" w:color="auto" w:fill="FFFF00"/>
            <w:vAlign w:val="center"/>
          </w:tcPr>
          <w:p w14:paraId="2D2F4D4F" w14:textId="77777777" w:rsidR="00D05757" w:rsidRPr="00D05757" w:rsidRDefault="00D05757" w:rsidP="00D05757">
            <w:pPr>
              <w:jc w:val="center"/>
            </w:pPr>
            <w:r w:rsidRPr="00D05757">
              <w:t>1</w:t>
            </w:r>
          </w:p>
        </w:tc>
        <w:tc>
          <w:tcPr>
            <w:tcW w:w="611" w:type="dxa"/>
            <w:vAlign w:val="center"/>
          </w:tcPr>
          <w:p w14:paraId="0AB5941D" w14:textId="77777777" w:rsidR="00D05757" w:rsidRPr="00D05757" w:rsidRDefault="00D05757" w:rsidP="00D05757">
            <w:pPr>
              <w:jc w:val="center"/>
            </w:pPr>
            <w:r w:rsidRPr="00D05757">
              <w:t>11</w:t>
            </w:r>
          </w:p>
        </w:tc>
        <w:tc>
          <w:tcPr>
            <w:tcW w:w="557" w:type="dxa"/>
            <w:shd w:val="clear" w:color="auto" w:fill="FFFF00"/>
            <w:vAlign w:val="center"/>
          </w:tcPr>
          <w:p w14:paraId="72FFC9CA" w14:textId="77777777" w:rsidR="00D05757" w:rsidRPr="00D05757" w:rsidRDefault="00D05757" w:rsidP="00D05757">
            <w:pPr>
              <w:jc w:val="center"/>
            </w:pPr>
            <w:r w:rsidRPr="00D05757">
              <w:t>6</w:t>
            </w:r>
          </w:p>
        </w:tc>
        <w:tc>
          <w:tcPr>
            <w:tcW w:w="622" w:type="dxa"/>
            <w:gridSpan w:val="2"/>
            <w:vAlign w:val="center"/>
          </w:tcPr>
          <w:p w14:paraId="59ED3F7F" w14:textId="77777777" w:rsidR="00D05757" w:rsidRPr="00D05757" w:rsidRDefault="00D05757" w:rsidP="00D05757">
            <w:pPr>
              <w:jc w:val="center"/>
            </w:pPr>
            <w:r w:rsidRPr="00D05757">
              <w:t>3</w:t>
            </w:r>
          </w:p>
        </w:tc>
        <w:tc>
          <w:tcPr>
            <w:tcW w:w="631" w:type="dxa"/>
            <w:shd w:val="clear" w:color="auto" w:fill="FFFF00"/>
            <w:vAlign w:val="center"/>
          </w:tcPr>
          <w:p w14:paraId="7DA9C160" w14:textId="77777777" w:rsidR="00D05757" w:rsidRPr="00D05757" w:rsidRDefault="00D05757" w:rsidP="00D05757">
            <w:pPr>
              <w:jc w:val="center"/>
            </w:pPr>
            <w:r w:rsidRPr="00D05757">
              <w:t>0</w:t>
            </w:r>
          </w:p>
        </w:tc>
        <w:tc>
          <w:tcPr>
            <w:tcW w:w="557" w:type="dxa"/>
            <w:vAlign w:val="center"/>
          </w:tcPr>
          <w:p w14:paraId="746C82B2" w14:textId="77777777" w:rsidR="00D05757" w:rsidRPr="00D05757" w:rsidRDefault="00D05757" w:rsidP="00D05757">
            <w:pPr>
              <w:jc w:val="center"/>
            </w:pPr>
            <w:r w:rsidRPr="00D05757">
              <w:t>0</w:t>
            </w:r>
          </w:p>
        </w:tc>
        <w:tc>
          <w:tcPr>
            <w:tcW w:w="557" w:type="dxa"/>
            <w:shd w:val="clear" w:color="auto" w:fill="FFFF00"/>
            <w:vAlign w:val="center"/>
          </w:tcPr>
          <w:p w14:paraId="01DEEC91" w14:textId="77777777" w:rsidR="00D05757" w:rsidRPr="00D05757" w:rsidRDefault="00D05757" w:rsidP="00D05757">
            <w:pPr>
              <w:jc w:val="center"/>
            </w:pPr>
            <w:r w:rsidRPr="00D05757">
              <w:t>0</w:t>
            </w:r>
          </w:p>
        </w:tc>
        <w:tc>
          <w:tcPr>
            <w:tcW w:w="557" w:type="dxa"/>
            <w:vAlign w:val="center"/>
          </w:tcPr>
          <w:p w14:paraId="60261A91" w14:textId="77777777" w:rsidR="00D05757" w:rsidRPr="00D05757" w:rsidRDefault="00D05757" w:rsidP="00D05757">
            <w:pPr>
              <w:jc w:val="center"/>
            </w:pPr>
            <w:r w:rsidRPr="00D05757">
              <w:t>0</w:t>
            </w:r>
          </w:p>
        </w:tc>
        <w:tc>
          <w:tcPr>
            <w:tcW w:w="1114" w:type="dxa"/>
            <w:vAlign w:val="center"/>
          </w:tcPr>
          <w:p w14:paraId="30D606BE" w14:textId="77777777" w:rsidR="00D05757" w:rsidRPr="00D05757" w:rsidRDefault="00D05757" w:rsidP="00D05757">
            <w:pPr>
              <w:jc w:val="center"/>
              <w:rPr>
                <w:b/>
              </w:rPr>
            </w:pPr>
            <w:r w:rsidRPr="00D05757">
              <w:rPr>
                <w:b/>
              </w:rPr>
              <w:t>28</w:t>
            </w:r>
          </w:p>
        </w:tc>
        <w:tc>
          <w:tcPr>
            <w:tcW w:w="977" w:type="dxa"/>
            <w:vAlign w:val="center"/>
          </w:tcPr>
          <w:p w14:paraId="1DCD7E3E" w14:textId="77777777" w:rsidR="00D05757" w:rsidRPr="00D05757" w:rsidRDefault="00D05757" w:rsidP="00D05757">
            <w:pPr>
              <w:jc w:val="center"/>
              <w:rPr>
                <w:b/>
              </w:rPr>
            </w:pPr>
            <w:r w:rsidRPr="00D05757">
              <w:rPr>
                <w:b/>
              </w:rPr>
              <w:t>4,39</w:t>
            </w:r>
          </w:p>
        </w:tc>
        <w:tc>
          <w:tcPr>
            <w:tcW w:w="694" w:type="dxa"/>
            <w:shd w:val="clear" w:color="auto" w:fill="FFFF00"/>
            <w:vAlign w:val="center"/>
          </w:tcPr>
          <w:p w14:paraId="6F70D47B" w14:textId="77777777" w:rsidR="00D05757" w:rsidRPr="00D05757" w:rsidRDefault="00D05757" w:rsidP="00D05757">
            <w:pPr>
              <w:jc w:val="center"/>
              <w:rPr>
                <w:b/>
              </w:rPr>
            </w:pPr>
            <w:r w:rsidRPr="00D05757">
              <w:rPr>
                <w:b/>
              </w:rPr>
              <w:t>7</w:t>
            </w:r>
          </w:p>
        </w:tc>
      </w:tr>
      <w:tr w:rsidR="00D05757" w:rsidRPr="00D05757" w14:paraId="60B39FDC" w14:textId="77777777" w:rsidTr="00F53053">
        <w:trPr>
          <w:trHeight w:val="296"/>
        </w:trPr>
        <w:tc>
          <w:tcPr>
            <w:tcW w:w="1744" w:type="dxa"/>
            <w:tcBorders>
              <w:right w:val="single" w:sz="12" w:space="0" w:color="auto"/>
            </w:tcBorders>
          </w:tcPr>
          <w:p w14:paraId="169570F9" w14:textId="77777777" w:rsidR="00D05757" w:rsidRPr="00D05757" w:rsidRDefault="00D05757" w:rsidP="00D05757">
            <w:pPr>
              <w:rPr>
                <w:rFonts w:ascii="Comic Sans MS" w:hAnsi="Comic Sans MS"/>
                <w:sz w:val="20"/>
                <w:szCs w:val="20"/>
                <w:lang w:val="sr-Cyrl-CS"/>
              </w:rPr>
            </w:pPr>
            <w:r w:rsidRPr="00D05757">
              <w:rPr>
                <w:rFonts w:ascii="Comic Sans MS" w:hAnsi="Comic Sans MS"/>
                <w:sz w:val="20"/>
                <w:szCs w:val="20"/>
                <w:lang w:val="sr-Cyrl-CS"/>
              </w:rPr>
              <w:t>Математика</w:t>
            </w:r>
            <w:r w:rsidRPr="00D05757">
              <w:rPr>
                <w:rFonts w:ascii="Comic Sans MS" w:hAnsi="Comic Sans MS"/>
                <w:sz w:val="20"/>
                <w:szCs w:val="20"/>
                <w:lang w:val="sr-Cyrl-CS"/>
              </w:rPr>
              <w:br/>
            </w:r>
          </w:p>
        </w:tc>
        <w:tc>
          <w:tcPr>
            <w:tcW w:w="696" w:type="dxa"/>
            <w:tcBorders>
              <w:left w:val="single" w:sz="12" w:space="0" w:color="auto"/>
              <w:right w:val="single" w:sz="4" w:space="0" w:color="auto"/>
            </w:tcBorders>
            <w:vAlign w:val="center"/>
          </w:tcPr>
          <w:p w14:paraId="7E1BBBF2" w14:textId="77777777" w:rsidR="00D05757" w:rsidRPr="00D05757" w:rsidRDefault="00D05757" w:rsidP="00D05757">
            <w:pPr>
              <w:jc w:val="center"/>
            </w:pPr>
            <w:r w:rsidRPr="00D05757">
              <w:t>7</w:t>
            </w:r>
          </w:p>
        </w:tc>
        <w:tc>
          <w:tcPr>
            <w:tcW w:w="642" w:type="dxa"/>
            <w:tcBorders>
              <w:left w:val="single" w:sz="4" w:space="0" w:color="auto"/>
            </w:tcBorders>
            <w:shd w:val="clear" w:color="auto" w:fill="FFFF00"/>
            <w:vAlign w:val="center"/>
          </w:tcPr>
          <w:p w14:paraId="09063BA9" w14:textId="77777777" w:rsidR="00D05757" w:rsidRPr="00D05757" w:rsidRDefault="00D05757" w:rsidP="00D05757">
            <w:pPr>
              <w:jc w:val="center"/>
            </w:pPr>
            <w:r w:rsidRPr="00D05757">
              <w:t>7</w:t>
            </w:r>
          </w:p>
        </w:tc>
        <w:tc>
          <w:tcPr>
            <w:tcW w:w="611" w:type="dxa"/>
            <w:vAlign w:val="center"/>
          </w:tcPr>
          <w:p w14:paraId="4F2B88E7" w14:textId="77777777" w:rsidR="00D05757" w:rsidRPr="00D05757" w:rsidRDefault="00D05757" w:rsidP="00D05757">
            <w:pPr>
              <w:jc w:val="center"/>
            </w:pPr>
            <w:r w:rsidRPr="00D05757">
              <w:t>3</w:t>
            </w:r>
          </w:p>
        </w:tc>
        <w:tc>
          <w:tcPr>
            <w:tcW w:w="557" w:type="dxa"/>
            <w:shd w:val="clear" w:color="auto" w:fill="FFFF00"/>
            <w:vAlign w:val="center"/>
          </w:tcPr>
          <w:p w14:paraId="542FDCD5" w14:textId="77777777" w:rsidR="00D05757" w:rsidRPr="00D05757" w:rsidRDefault="00D05757" w:rsidP="00D05757">
            <w:pPr>
              <w:jc w:val="center"/>
            </w:pPr>
            <w:r w:rsidRPr="00D05757">
              <w:t>5</w:t>
            </w:r>
          </w:p>
        </w:tc>
        <w:tc>
          <w:tcPr>
            <w:tcW w:w="622" w:type="dxa"/>
            <w:gridSpan w:val="2"/>
            <w:vAlign w:val="center"/>
          </w:tcPr>
          <w:p w14:paraId="4B37CC31" w14:textId="77777777" w:rsidR="00D05757" w:rsidRPr="00D05757" w:rsidRDefault="00D05757" w:rsidP="00D05757">
            <w:pPr>
              <w:jc w:val="center"/>
            </w:pPr>
            <w:r w:rsidRPr="00D05757">
              <w:t>9</w:t>
            </w:r>
          </w:p>
        </w:tc>
        <w:tc>
          <w:tcPr>
            <w:tcW w:w="631" w:type="dxa"/>
            <w:shd w:val="clear" w:color="auto" w:fill="FFFF00"/>
            <w:vAlign w:val="center"/>
          </w:tcPr>
          <w:p w14:paraId="36A15476" w14:textId="77777777" w:rsidR="00D05757" w:rsidRPr="00D05757" w:rsidRDefault="00D05757" w:rsidP="00D05757">
            <w:pPr>
              <w:jc w:val="center"/>
            </w:pPr>
            <w:r w:rsidRPr="00D05757">
              <w:t>2</w:t>
            </w:r>
          </w:p>
        </w:tc>
        <w:tc>
          <w:tcPr>
            <w:tcW w:w="557" w:type="dxa"/>
            <w:vAlign w:val="center"/>
          </w:tcPr>
          <w:p w14:paraId="6631F27B" w14:textId="77777777" w:rsidR="00D05757" w:rsidRPr="00D05757" w:rsidRDefault="00D05757" w:rsidP="00D05757">
            <w:pPr>
              <w:jc w:val="center"/>
            </w:pPr>
            <w:r w:rsidRPr="00D05757">
              <w:t>2</w:t>
            </w:r>
          </w:p>
        </w:tc>
        <w:tc>
          <w:tcPr>
            <w:tcW w:w="557" w:type="dxa"/>
            <w:shd w:val="clear" w:color="auto" w:fill="FFFF00"/>
            <w:vAlign w:val="center"/>
          </w:tcPr>
          <w:p w14:paraId="25303AB1" w14:textId="77777777" w:rsidR="00D05757" w:rsidRPr="00D05757" w:rsidRDefault="00D05757" w:rsidP="00D05757">
            <w:pPr>
              <w:jc w:val="center"/>
            </w:pPr>
            <w:r w:rsidRPr="00D05757">
              <w:t>0</w:t>
            </w:r>
          </w:p>
        </w:tc>
        <w:tc>
          <w:tcPr>
            <w:tcW w:w="557" w:type="dxa"/>
            <w:vAlign w:val="center"/>
          </w:tcPr>
          <w:p w14:paraId="46486241" w14:textId="77777777" w:rsidR="00D05757" w:rsidRPr="00D05757" w:rsidRDefault="00D05757" w:rsidP="00D05757">
            <w:pPr>
              <w:jc w:val="center"/>
            </w:pPr>
            <w:r w:rsidRPr="00D05757">
              <w:t>0</w:t>
            </w:r>
          </w:p>
        </w:tc>
        <w:tc>
          <w:tcPr>
            <w:tcW w:w="1114" w:type="dxa"/>
            <w:vAlign w:val="center"/>
          </w:tcPr>
          <w:p w14:paraId="61EE3C2A" w14:textId="77777777" w:rsidR="00D05757" w:rsidRPr="00D05757" w:rsidRDefault="00D05757" w:rsidP="00D05757">
            <w:pPr>
              <w:jc w:val="center"/>
              <w:rPr>
                <w:b/>
              </w:rPr>
            </w:pPr>
            <w:r w:rsidRPr="00D05757">
              <w:rPr>
                <w:b/>
              </w:rPr>
              <w:t>21</w:t>
            </w:r>
          </w:p>
        </w:tc>
        <w:tc>
          <w:tcPr>
            <w:tcW w:w="977" w:type="dxa"/>
            <w:vAlign w:val="center"/>
          </w:tcPr>
          <w:p w14:paraId="0B870E53" w14:textId="77777777" w:rsidR="00D05757" w:rsidRPr="00D05757" w:rsidRDefault="00D05757" w:rsidP="00D05757">
            <w:pPr>
              <w:jc w:val="center"/>
              <w:rPr>
                <w:b/>
              </w:rPr>
            </w:pPr>
            <w:r w:rsidRPr="00D05757">
              <w:rPr>
                <w:b/>
              </w:rPr>
              <w:t>3,28</w:t>
            </w:r>
          </w:p>
        </w:tc>
        <w:tc>
          <w:tcPr>
            <w:tcW w:w="694" w:type="dxa"/>
            <w:shd w:val="clear" w:color="auto" w:fill="FFFF00"/>
            <w:vAlign w:val="center"/>
          </w:tcPr>
          <w:p w14:paraId="573D2B51" w14:textId="77777777" w:rsidR="00D05757" w:rsidRPr="00D05757" w:rsidRDefault="00D05757" w:rsidP="00D05757">
            <w:pPr>
              <w:jc w:val="center"/>
              <w:rPr>
                <w:b/>
              </w:rPr>
            </w:pPr>
            <w:r w:rsidRPr="00D05757">
              <w:rPr>
                <w:b/>
              </w:rPr>
              <w:t>14</w:t>
            </w:r>
          </w:p>
        </w:tc>
      </w:tr>
      <w:tr w:rsidR="00D05757" w:rsidRPr="00D05757" w14:paraId="714349E5" w14:textId="77777777" w:rsidTr="00F53053">
        <w:trPr>
          <w:trHeight w:val="280"/>
        </w:trPr>
        <w:tc>
          <w:tcPr>
            <w:tcW w:w="1744" w:type="dxa"/>
            <w:tcBorders>
              <w:right w:val="single" w:sz="12" w:space="0" w:color="auto"/>
            </w:tcBorders>
          </w:tcPr>
          <w:p w14:paraId="6608A82A" w14:textId="77777777" w:rsidR="00D05757" w:rsidRPr="00D05757" w:rsidRDefault="00D05757" w:rsidP="00D05757">
            <w:pPr>
              <w:rPr>
                <w:rFonts w:ascii="Comic Sans MS" w:hAnsi="Comic Sans MS"/>
                <w:sz w:val="20"/>
                <w:szCs w:val="20"/>
                <w:lang w:val="sr-Cyrl-CS"/>
              </w:rPr>
            </w:pPr>
            <w:r w:rsidRPr="00D05757">
              <w:rPr>
                <w:rFonts w:ascii="Comic Sans MS" w:hAnsi="Comic Sans MS"/>
                <w:sz w:val="20"/>
                <w:szCs w:val="20"/>
                <w:lang w:val="sr-Cyrl-CS"/>
              </w:rPr>
              <w:t>Ликовна култура</w:t>
            </w:r>
          </w:p>
        </w:tc>
        <w:tc>
          <w:tcPr>
            <w:tcW w:w="696" w:type="dxa"/>
            <w:tcBorders>
              <w:left w:val="single" w:sz="12" w:space="0" w:color="auto"/>
              <w:right w:val="single" w:sz="4" w:space="0" w:color="auto"/>
            </w:tcBorders>
            <w:vAlign w:val="center"/>
          </w:tcPr>
          <w:p w14:paraId="75284D03" w14:textId="77777777" w:rsidR="00D05757" w:rsidRPr="00D05757" w:rsidRDefault="00D05757" w:rsidP="00D05757">
            <w:pPr>
              <w:jc w:val="center"/>
            </w:pPr>
            <w:r w:rsidRPr="00D05757">
              <w:t>27</w:t>
            </w:r>
          </w:p>
        </w:tc>
        <w:tc>
          <w:tcPr>
            <w:tcW w:w="642" w:type="dxa"/>
            <w:tcBorders>
              <w:left w:val="single" w:sz="4" w:space="0" w:color="auto"/>
            </w:tcBorders>
            <w:shd w:val="clear" w:color="auto" w:fill="FFFF00"/>
            <w:vAlign w:val="center"/>
          </w:tcPr>
          <w:p w14:paraId="261F72AA" w14:textId="77777777" w:rsidR="00D05757" w:rsidRPr="00D05757" w:rsidRDefault="00D05757" w:rsidP="00D05757">
            <w:pPr>
              <w:jc w:val="center"/>
            </w:pPr>
            <w:r w:rsidRPr="00D05757">
              <w:t>3</w:t>
            </w:r>
          </w:p>
        </w:tc>
        <w:tc>
          <w:tcPr>
            <w:tcW w:w="611" w:type="dxa"/>
            <w:vAlign w:val="center"/>
          </w:tcPr>
          <w:p w14:paraId="1F7E9FED" w14:textId="77777777" w:rsidR="00D05757" w:rsidRPr="00D05757" w:rsidRDefault="00D05757" w:rsidP="00D05757">
            <w:pPr>
              <w:jc w:val="center"/>
            </w:pPr>
            <w:r w:rsidRPr="00D05757">
              <w:t>5</w:t>
            </w:r>
          </w:p>
        </w:tc>
        <w:tc>
          <w:tcPr>
            <w:tcW w:w="557" w:type="dxa"/>
            <w:shd w:val="clear" w:color="auto" w:fill="FFFF00"/>
            <w:vAlign w:val="center"/>
          </w:tcPr>
          <w:p w14:paraId="57CA1B77" w14:textId="77777777" w:rsidR="00D05757" w:rsidRPr="00D05757" w:rsidRDefault="00D05757" w:rsidP="00D05757">
            <w:pPr>
              <w:jc w:val="center"/>
            </w:pPr>
            <w:r w:rsidRPr="00D05757">
              <w:t>0</w:t>
            </w:r>
          </w:p>
        </w:tc>
        <w:tc>
          <w:tcPr>
            <w:tcW w:w="622" w:type="dxa"/>
            <w:gridSpan w:val="2"/>
            <w:vAlign w:val="center"/>
          </w:tcPr>
          <w:p w14:paraId="7F8C924C" w14:textId="77777777" w:rsidR="00D05757" w:rsidRPr="00D05757" w:rsidRDefault="00D05757" w:rsidP="00D05757">
            <w:pPr>
              <w:jc w:val="center"/>
            </w:pPr>
            <w:r w:rsidRPr="00D05757">
              <w:t>0</w:t>
            </w:r>
          </w:p>
        </w:tc>
        <w:tc>
          <w:tcPr>
            <w:tcW w:w="631" w:type="dxa"/>
            <w:shd w:val="clear" w:color="auto" w:fill="FFFF00"/>
            <w:vAlign w:val="center"/>
          </w:tcPr>
          <w:p w14:paraId="4ED5674B" w14:textId="77777777" w:rsidR="00D05757" w:rsidRPr="00D05757" w:rsidRDefault="00D05757" w:rsidP="00D05757">
            <w:pPr>
              <w:jc w:val="center"/>
            </w:pPr>
            <w:r w:rsidRPr="00D05757">
              <w:t>0</w:t>
            </w:r>
          </w:p>
        </w:tc>
        <w:tc>
          <w:tcPr>
            <w:tcW w:w="557" w:type="dxa"/>
            <w:vAlign w:val="center"/>
          </w:tcPr>
          <w:p w14:paraId="6BE8817C" w14:textId="77777777" w:rsidR="00D05757" w:rsidRPr="00D05757" w:rsidRDefault="00D05757" w:rsidP="00D05757">
            <w:pPr>
              <w:jc w:val="center"/>
            </w:pPr>
            <w:r w:rsidRPr="00D05757">
              <w:t>0</w:t>
            </w:r>
          </w:p>
        </w:tc>
        <w:tc>
          <w:tcPr>
            <w:tcW w:w="557" w:type="dxa"/>
            <w:shd w:val="clear" w:color="auto" w:fill="FFFF00"/>
            <w:vAlign w:val="center"/>
          </w:tcPr>
          <w:p w14:paraId="51BC58B3" w14:textId="77777777" w:rsidR="00D05757" w:rsidRPr="00D05757" w:rsidRDefault="00D05757" w:rsidP="00D05757">
            <w:pPr>
              <w:jc w:val="center"/>
            </w:pPr>
            <w:r w:rsidRPr="00D05757">
              <w:t>0</w:t>
            </w:r>
          </w:p>
        </w:tc>
        <w:tc>
          <w:tcPr>
            <w:tcW w:w="557" w:type="dxa"/>
            <w:vAlign w:val="center"/>
          </w:tcPr>
          <w:p w14:paraId="41A39F2C" w14:textId="77777777" w:rsidR="00D05757" w:rsidRPr="00D05757" w:rsidRDefault="00D05757" w:rsidP="00D05757">
            <w:pPr>
              <w:jc w:val="center"/>
              <w:rPr>
                <w:lang w:val="sr-Cyrl-CS"/>
              </w:rPr>
            </w:pPr>
            <w:r w:rsidRPr="00D05757">
              <w:rPr>
                <w:lang w:val="sr-Cyrl-CS"/>
              </w:rPr>
              <w:t>0</w:t>
            </w:r>
          </w:p>
        </w:tc>
        <w:tc>
          <w:tcPr>
            <w:tcW w:w="1114" w:type="dxa"/>
            <w:vAlign w:val="center"/>
          </w:tcPr>
          <w:p w14:paraId="3D1E3426" w14:textId="77777777" w:rsidR="00D05757" w:rsidRPr="00D05757" w:rsidRDefault="00D05757" w:rsidP="00D05757">
            <w:pPr>
              <w:jc w:val="center"/>
              <w:rPr>
                <w:b/>
              </w:rPr>
            </w:pPr>
            <w:r w:rsidRPr="00D05757">
              <w:rPr>
                <w:b/>
              </w:rPr>
              <w:t>32</w:t>
            </w:r>
          </w:p>
        </w:tc>
        <w:tc>
          <w:tcPr>
            <w:tcW w:w="977" w:type="dxa"/>
            <w:vAlign w:val="center"/>
          </w:tcPr>
          <w:p w14:paraId="4AC3757D" w14:textId="77777777" w:rsidR="00D05757" w:rsidRPr="00D05757" w:rsidRDefault="00D05757" w:rsidP="00D05757">
            <w:pPr>
              <w:jc w:val="center"/>
              <w:rPr>
                <w:b/>
              </w:rPr>
            </w:pPr>
            <w:r w:rsidRPr="00D05757">
              <w:rPr>
                <w:b/>
              </w:rPr>
              <w:t>4,84</w:t>
            </w:r>
          </w:p>
        </w:tc>
        <w:tc>
          <w:tcPr>
            <w:tcW w:w="694" w:type="dxa"/>
            <w:shd w:val="clear" w:color="auto" w:fill="FFFF00"/>
            <w:vAlign w:val="center"/>
          </w:tcPr>
          <w:p w14:paraId="477F1487" w14:textId="77777777" w:rsidR="00D05757" w:rsidRPr="00D05757" w:rsidRDefault="00D05757" w:rsidP="00D05757">
            <w:pPr>
              <w:jc w:val="center"/>
              <w:rPr>
                <w:b/>
              </w:rPr>
            </w:pPr>
            <w:r w:rsidRPr="00D05757">
              <w:rPr>
                <w:b/>
              </w:rPr>
              <w:t>3</w:t>
            </w:r>
          </w:p>
        </w:tc>
      </w:tr>
      <w:tr w:rsidR="00D05757" w:rsidRPr="00D05757" w14:paraId="511FEB33" w14:textId="77777777" w:rsidTr="00F53053">
        <w:trPr>
          <w:trHeight w:val="280"/>
        </w:trPr>
        <w:tc>
          <w:tcPr>
            <w:tcW w:w="1744" w:type="dxa"/>
            <w:tcBorders>
              <w:right w:val="single" w:sz="12" w:space="0" w:color="auto"/>
            </w:tcBorders>
          </w:tcPr>
          <w:p w14:paraId="3D76C1A4" w14:textId="77777777" w:rsidR="00D05757" w:rsidRPr="00D05757" w:rsidRDefault="00D05757" w:rsidP="00D05757">
            <w:pPr>
              <w:rPr>
                <w:rFonts w:ascii="Comic Sans MS" w:hAnsi="Comic Sans MS"/>
                <w:sz w:val="20"/>
                <w:szCs w:val="20"/>
                <w:lang w:val="sr-Cyrl-CS"/>
              </w:rPr>
            </w:pPr>
            <w:r w:rsidRPr="00D05757">
              <w:rPr>
                <w:rFonts w:ascii="Comic Sans MS" w:hAnsi="Comic Sans MS"/>
                <w:sz w:val="20"/>
                <w:szCs w:val="20"/>
                <w:lang w:val="sr-Cyrl-CS"/>
              </w:rPr>
              <w:t>Музичка култура</w:t>
            </w:r>
          </w:p>
        </w:tc>
        <w:tc>
          <w:tcPr>
            <w:tcW w:w="696" w:type="dxa"/>
            <w:tcBorders>
              <w:left w:val="single" w:sz="12" w:space="0" w:color="auto"/>
              <w:right w:val="single" w:sz="4" w:space="0" w:color="auto"/>
            </w:tcBorders>
            <w:vAlign w:val="center"/>
          </w:tcPr>
          <w:p w14:paraId="0FEF7657" w14:textId="77777777" w:rsidR="00D05757" w:rsidRPr="00D05757" w:rsidRDefault="00D05757" w:rsidP="00D05757">
            <w:pPr>
              <w:jc w:val="center"/>
            </w:pPr>
            <w:r w:rsidRPr="00D05757">
              <w:t>32</w:t>
            </w:r>
          </w:p>
        </w:tc>
        <w:tc>
          <w:tcPr>
            <w:tcW w:w="642" w:type="dxa"/>
            <w:tcBorders>
              <w:left w:val="single" w:sz="4" w:space="0" w:color="auto"/>
            </w:tcBorders>
            <w:shd w:val="clear" w:color="auto" w:fill="FFFF00"/>
            <w:vAlign w:val="center"/>
          </w:tcPr>
          <w:p w14:paraId="709B9F33" w14:textId="77777777" w:rsidR="00D05757" w:rsidRPr="00D05757" w:rsidRDefault="00D05757" w:rsidP="00D05757">
            <w:pPr>
              <w:jc w:val="center"/>
            </w:pPr>
            <w:r w:rsidRPr="00D05757">
              <w:t>3</w:t>
            </w:r>
          </w:p>
        </w:tc>
        <w:tc>
          <w:tcPr>
            <w:tcW w:w="611" w:type="dxa"/>
            <w:vAlign w:val="center"/>
          </w:tcPr>
          <w:p w14:paraId="1D375F31" w14:textId="77777777" w:rsidR="00D05757" w:rsidRPr="00D05757" w:rsidRDefault="00D05757" w:rsidP="00D05757">
            <w:pPr>
              <w:jc w:val="center"/>
            </w:pPr>
            <w:r w:rsidRPr="00D05757">
              <w:t>0</w:t>
            </w:r>
          </w:p>
        </w:tc>
        <w:tc>
          <w:tcPr>
            <w:tcW w:w="557" w:type="dxa"/>
            <w:shd w:val="clear" w:color="auto" w:fill="FFFF00"/>
            <w:vAlign w:val="center"/>
          </w:tcPr>
          <w:p w14:paraId="704B916C" w14:textId="77777777" w:rsidR="00D05757" w:rsidRPr="00D05757" w:rsidRDefault="00D05757" w:rsidP="00D05757">
            <w:pPr>
              <w:jc w:val="center"/>
            </w:pPr>
            <w:r w:rsidRPr="00D05757">
              <w:t>0</w:t>
            </w:r>
          </w:p>
        </w:tc>
        <w:tc>
          <w:tcPr>
            <w:tcW w:w="622" w:type="dxa"/>
            <w:gridSpan w:val="2"/>
            <w:vAlign w:val="center"/>
          </w:tcPr>
          <w:p w14:paraId="1E16C609" w14:textId="77777777" w:rsidR="00D05757" w:rsidRPr="00D05757" w:rsidRDefault="00D05757" w:rsidP="00D05757">
            <w:pPr>
              <w:jc w:val="center"/>
            </w:pPr>
            <w:r w:rsidRPr="00D05757">
              <w:t>0</w:t>
            </w:r>
          </w:p>
        </w:tc>
        <w:tc>
          <w:tcPr>
            <w:tcW w:w="631" w:type="dxa"/>
            <w:shd w:val="clear" w:color="auto" w:fill="FFFF00"/>
            <w:vAlign w:val="center"/>
          </w:tcPr>
          <w:p w14:paraId="6AB80D07" w14:textId="77777777" w:rsidR="00D05757" w:rsidRPr="00D05757" w:rsidRDefault="00D05757" w:rsidP="00D05757">
            <w:pPr>
              <w:jc w:val="center"/>
            </w:pPr>
            <w:r w:rsidRPr="00D05757">
              <w:t>0</w:t>
            </w:r>
          </w:p>
        </w:tc>
        <w:tc>
          <w:tcPr>
            <w:tcW w:w="557" w:type="dxa"/>
            <w:vAlign w:val="center"/>
          </w:tcPr>
          <w:p w14:paraId="31D8A381" w14:textId="77777777" w:rsidR="00D05757" w:rsidRPr="00D05757" w:rsidRDefault="00D05757" w:rsidP="00D05757">
            <w:pPr>
              <w:jc w:val="center"/>
            </w:pPr>
            <w:r w:rsidRPr="00D05757">
              <w:t>0</w:t>
            </w:r>
          </w:p>
        </w:tc>
        <w:tc>
          <w:tcPr>
            <w:tcW w:w="557" w:type="dxa"/>
            <w:shd w:val="clear" w:color="auto" w:fill="FFFF00"/>
            <w:vAlign w:val="center"/>
          </w:tcPr>
          <w:p w14:paraId="5F055D29" w14:textId="77777777" w:rsidR="00D05757" w:rsidRPr="00D05757" w:rsidRDefault="00D05757" w:rsidP="00D05757">
            <w:pPr>
              <w:jc w:val="center"/>
            </w:pPr>
            <w:r w:rsidRPr="00D05757">
              <w:t>0</w:t>
            </w:r>
          </w:p>
        </w:tc>
        <w:tc>
          <w:tcPr>
            <w:tcW w:w="557" w:type="dxa"/>
            <w:vAlign w:val="center"/>
          </w:tcPr>
          <w:p w14:paraId="6BD3CACE" w14:textId="77777777" w:rsidR="00D05757" w:rsidRPr="00D05757" w:rsidRDefault="00D05757" w:rsidP="00D05757">
            <w:pPr>
              <w:jc w:val="center"/>
            </w:pPr>
            <w:r w:rsidRPr="00D05757">
              <w:t>0</w:t>
            </w:r>
          </w:p>
        </w:tc>
        <w:tc>
          <w:tcPr>
            <w:tcW w:w="1114" w:type="dxa"/>
            <w:vAlign w:val="center"/>
          </w:tcPr>
          <w:p w14:paraId="371823AB" w14:textId="77777777" w:rsidR="00D05757" w:rsidRPr="00D05757" w:rsidRDefault="00D05757" w:rsidP="00D05757">
            <w:pPr>
              <w:jc w:val="center"/>
              <w:rPr>
                <w:b/>
              </w:rPr>
            </w:pPr>
            <w:r w:rsidRPr="00D05757">
              <w:rPr>
                <w:b/>
              </w:rPr>
              <w:t>32</w:t>
            </w:r>
          </w:p>
        </w:tc>
        <w:tc>
          <w:tcPr>
            <w:tcW w:w="977" w:type="dxa"/>
            <w:vAlign w:val="center"/>
          </w:tcPr>
          <w:p w14:paraId="341D2114" w14:textId="77777777" w:rsidR="00D05757" w:rsidRPr="00D05757" w:rsidRDefault="00D05757" w:rsidP="00D05757">
            <w:pPr>
              <w:jc w:val="center"/>
              <w:rPr>
                <w:b/>
              </w:rPr>
            </w:pPr>
            <w:r w:rsidRPr="00D05757">
              <w:rPr>
                <w:b/>
              </w:rPr>
              <w:t>5,00</w:t>
            </w:r>
          </w:p>
        </w:tc>
        <w:tc>
          <w:tcPr>
            <w:tcW w:w="694" w:type="dxa"/>
            <w:shd w:val="clear" w:color="auto" w:fill="FFFF00"/>
            <w:vAlign w:val="center"/>
          </w:tcPr>
          <w:p w14:paraId="5C8ABA74" w14:textId="77777777" w:rsidR="00D05757" w:rsidRPr="00D05757" w:rsidRDefault="00D05757" w:rsidP="00D05757">
            <w:pPr>
              <w:jc w:val="center"/>
              <w:rPr>
                <w:b/>
              </w:rPr>
            </w:pPr>
            <w:r w:rsidRPr="00D05757">
              <w:rPr>
                <w:b/>
              </w:rPr>
              <w:t>3</w:t>
            </w:r>
          </w:p>
        </w:tc>
      </w:tr>
      <w:tr w:rsidR="00D05757" w:rsidRPr="00D05757" w14:paraId="7031F0D4" w14:textId="77777777" w:rsidTr="00F53053">
        <w:trPr>
          <w:trHeight w:val="280"/>
        </w:trPr>
        <w:tc>
          <w:tcPr>
            <w:tcW w:w="1744" w:type="dxa"/>
            <w:tcBorders>
              <w:right w:val="single" w:sz="12" w:space="0" w:color="auto"/>
            </w:tcBorders>
          </w:tcPr>
          <w:p w14:paraId="508EF56B" w14:textId="77777777" w:rsidR="00D05757" w:rsidRPr="00D05757" w:rsidRDefault="00D05757" w:rsidP="00D05757">
            <w:pPr>
              <w:rPr>
                <w:rFonts w:ascii="Comic Sans MS" w:hAnsi="Comic Sans MS"/>
                <w:sz w:val="20"/>
                <w:szCs w:val="20"/>
                <w:lang w:val="sr-Cyrl-CS"/>
              </w:rPr>
            </w:pPr>
            <w:r w:rsidRPr="00D05757">
              <w:rPr>
                <w:rFonts w:ascii="Comic Sans MS" w:hAnsi="Comic Sans MS"/>
                <w:sz w:val="20"/>
                <w:szCs w:val="20"/>
                <w:lang w:val="sr-Cyrl-CS"/>
              </w:rPr>
              <w:t>Свет око нас</w:t>
            </w:r>
          </w:p>
          <w:p w14:paraId="1769E74F" w14:textId="77777777" w:rsidR="00D05757" w:rsidRPr="00D05757" w:rsidRDefault="00D05757" w:rsidP="00D05757">
            <w:pPr>
              <w:rPr>
                <w:rFonts w:ascii="Comic Sans MS" w:hAnsi="Comic Sans MS"/>
                <w:sz w:val="20"/>
                <w:szCs w:val="20"/>
                <w:lang w:val="sr-Cyrl-CS"/>
              </w:rPr>
            </w:pPr>
          </w:p>
        </w:tc>
        <w:tc>
          <w:tcPr>
            <w:tcW w:w="696" w:type="dxa"/>
            <w:tcBorders>
              <w:left w:val="single" w:sz="12" w:space="0" w:color="auto"/>
              <w:right w:val="single" w:sz="4" w:space="0" w:color="auto"/>
            </w:tcBorders>
            <w:vAlign w:val="center"/>
          </w:tcPr>
          <w:p w14:paraId="54DB8895" w14:textId="77777777" w:rsidR="00D05757" w:rsidRPr="00D05757" w:rsidRDefault="00D05757" w:rsidP="00D05757">
            <w:pPr>
              <w:jc w:val="center"/>
            </w:pPr>
            <w:r w:rsidRPr="00D05757">
              <w:t>2</w:t>
            </w:r>
          </w:p>
        </w:tc>
        <w:tc>
          <w:tcPr>
            <w:tcW w:w="642" w:type="dxa"/>
            <w:tcBorders>
              <w:left w:val="single" w:sz="4" w:space="0" w:color="auto"/>
            </w:tcBorders>
            <w:shd w:val="clear" w:color="auto" w:fill="FFFF00"/>
            <w:vAlign w:val="center"/>
          </w:tcPr>
          <w:p w14:paraId="05138F87" w14:textId="77777777" w:rsidR="00D05757" w:rsidRPr="00D05757" w:rsidRDefault="00D05757" w:rsidP="00D05757">
            <w:pPr>
              <w:jc w:val="center"/>
            </w:pPr>
            <w:r w:rsidRPr="00D05757">
              <w:t>1</w:t>
            </w:r>
          </w:p>
        </w:tc>
        <w:tc>
          <w:tcPr>
            <w:tcW w:w="611" w:type="dxa"/>
            <w:vAlign w:val="center"/>
          </w:tcPr>
          <w:p w14:paraId="5A75E7E3" w14:textId="77777777" w:rsidR="00D05757" w:rsidRPr="00D05757" w:rsidRDefault="00D05757" w:rsidP="00D05757">
            <w:pPr>
              <w:jc w:val="center"/>
            </w:pPr>
            <w:r w:rsidRPr="00D05757">
              <w:t>0</w:t>
            </w:r>
          </w:p>
        </w:tc>
        <w:tc>
          <w:tcPr>
            <w:tcW w:w="557" w:type="dxa"/>
            <w:shd w:val="clear" w:color="auto" w:fill="FFFF00"/>
            <w:vAlign w:val="center"/>
          </w:tcPr>
          <w:p w14:paraId="784DD1FE" w14:textId="77777777" w:rsidR="00D05757" w:rsidRPr="00D05757" w:rsidRDefault="00D05757" w:rsidP="00D05757">
            <w:pPr>
              <w:jc w:val="center"/>
            </w:pPr>
            <w:r w:rsidRPr="00D05757">
              <w:t>2</w:t>
            </w:r>
          </w:p>
        </w:tc>
        <w:tc>
          <w:tcPr>
            <w:tcW w:w="622" w:type="dxa"/>
            <w:gridSpan w:val="2"/>
            <w:vAlign w:val="center"/>
          </w:tcPr>
          <w:p w14:paraId="5C7DF801" w14:textId="77777777" w:rsidR="00D05757" w:rsidRPr="00D05757" w:rsidRDefault="00D05757" w:rsidP="00D05757">
            <w:pPr>
              <w:jc w:val="center"/>
            </w:pPr>
            <w:r w:rsidRPr="00D05757">
              <w:t>0</w:t>
            </w:r>
          </w:p>
        </w:tc>
        <w:tc>
          <w:tcPr>
            <w:tcW w:w="631" w:type="dxa"/>
            <w:shd w:val="clear" w:color="auto" w:fill="FFFF00"/>
            <w:vAlign w:val="center"/>
          </w:tcPr>
          <w:p w14:paraId="67A02C95" w14:textId="77777777" w:rsidR="00D05757" w:rsidRPr="00D05757" w:rsidRDefault="00D05757" w:rsidP="00D05757">
            <w:pPr>
              <w:jc w:val="center"/>
            </w:pPr>
            <w:r w:rsidRPr="00D05757">
              <w:t>0</w:t>
            </w:r>
          </w:p>
        </w:tc>
        <w:tc>
          <w:tcPr>
            <w:tcW w:w="557" w:type="dxa"/>
            <w:vAlign w:val="center"/>
          </w:tcPr>
          <w:p w14:paraId="06DB3164" w14:textId="77777777" w:rsidR="00D05757" w:rsidRPr="00D05757" w:rsidRDefault="00D05757" w:rsidP="00D05757">
            <w:pPr>
              <w:jc w:val="center"/>
            </w:pPr>
            <w:r w:rsidRPr="00D05757">
              <w:t>0</w:t>
            </w:r>
          </w:p>
        </w:tc>
        <w:tc>
          <w:tcPr>
            <w:tcW w:w="557" w:type="dxa"/>
            <w:shd w:val="clear" w:color="auto" w:fill="FFFF00"/>
            <w:vAlign w:val="center"/>
          </w:tcPr>
          <w:p w14:paraId="220273F7" w14:textId="77777777" w:rsidR="00D05757" w:rsidRPr="00D05757" w:rsidRDefault="00D05757" w:rsidP="00D05757">
            <w:pPr>
              <w:jc w:val="center"/>
            </w:pPr>
            <w:r w:rsidRPr="00D05757">
              <w:t>0</w:t>
            </w:r>
          </w:p>
        </w:tc>
        <w:tc>
          <w:tcPr>
            <w:tcW w:w="557" w:type="dxa"/>
            <w:vAlign w:val="center"/>
          </w:tcPr>
          <w:p w14:paraId="53278BC4" w14:textId="77777777" w:rsidR="00D05757" w:rsidRPr="00D05757" w:rsidRDefault="00D05757" w:rsidP="00D05757">
            <w:pPr>
              <w:jc w:val="center"/>
            </w:pPr>
            <w:r w:rsidRPr="00D05757">
              <w:t>0</w:t>
            </w:r>
          </w:p>
        </w:tc>
        <w:tc>
          <w:tcPr>
            <w:tcW w:w="1114" w:type="dxa"/>
            <w:vAlign w:val="center"/>
          </w:tcPr>
          <w:p w14:paraId="2F29D185" w14:textId="77777777" w:rsidR="00D05757" w:rsidRPr="00D05757" w:rsidRDefault="00D05757" w:rsidP="00D05757">
            <w:pPr>
              <w:jc w:val="center"/>
              <w:rPr>
                <w:b/>
              </w:rPr>
            </w:pPr>
            <w:r w:rsidRPr="00D05757">
              <w:rPr>
                <w:b/>
              </w:rPr>
              <w:t>2</w:t>
            </w:r>
          </w:p>
        </w:tc>
        <w:tc>
          <w:tcPr>
            <w:tcW w:w="977" w:type="dxa"/>
            <w:vAlign w:val="center"/>
          </w:tcPr>
          <w:p w14:paraId="7257A3B2" w14:textId="77777777" w:rsidR="00D05757" w:rsidRPr="00D05757" w:rsidRDefault="00D05757" w:rsidP="00D05757">
            <w:pPr>
              <w:jc w:val="center"/>
              <w:rPr>
                <w:b/>
              </w:rPr>
            </w:pPr>
            <w:r w:rsidRPr="00D05757">
              <w:rPr>
                <w:b/>
              </w:rPr>
              <w:t>5,00</w:t>
            </w:r>
          </w:p>
        </w:tc>
        <w:tc>
          <w:tcPr>
            <w:tcW w:w="694" w:type="dxa"/>
            <w:shd w:val="clear" w:color="auto" w:fill="FFFF00"/>
            <w:vAlign w:val="center"/>
          </w:tcPr>
          <w:p w14:paraId="272FCF56" w14:textId="77777777" w:rsidR="00D05757" w:rsidRPr="00D05757" w:rsidRDefault="00D05757" w:rsidP="00D05757">
            <w:pPr>
              <w:jc w:val="center"/>
              <w:rPr>
                <w:b/>
              </w:rPr>
            </w:pPr>
            <w:r w:rsidRPr="00D05757">
              <w:rPr>
                <w:b/>
              </w:rPr>
              <w:t>3</w:t>
            </w:r>
          </w:p>
        </w:tc>
      </w:tr>
      <w:tr w:rsidR="00D05757" w:rsidRPr="00D05757" w14:paraId="2BC4A3E1" w14:textId="77777777" w:rsidTr="00F53053">
        <w:trPr>
          <w:trHeight w:val="386"/>
        </w:trPr>
        <w:tc>
          <w:tcPr>
            <w:tcW w:w="1744" w:type="dxa"/>
            <w:tcBorders>
              <w:right w:val="single" w:sz="12" w:space="0" w:color="auto"/>
            </w:tcBorders>
          </w:tcPr>
          <w:p w14:paraId="46F0E602" w14:textId="77777777" w:rsidR="00D05757" w:rsidRPr="00D05757" w:rsidRDefault="00D05757" w:rsidP="00D05757">
            <w:pPr>
              <w:rPr>
                <w:rFonts w:ascii="Comic Sans MS" w:hAnsi="Comic Sans MS"/>
                <w:sz w:val="20"/>
                <w:szCs w:val="20"/>
                <w:lang w:val="sr-Cyrl-CS"/>
              </w:rPr>
            </w:pPr>
            <w:r w:rsidRPr="00D05757">
              <w:rPr>
                <w:rFonts w:ascii="Comic Sans MS" w:hAnsi="Comic Sans MS"/>
                <w:sz w:val="20"/>
                <w:szCs w:val="20"/>
                <w:lang w:val="sr-Cyrl-CS"/>
              </w:rPr>
              <w:t>Природа и друштво</w:t>
            </w:r>
          </w:p>
        </w:tc>
        <w:tc>
          <w:tcPr>
            <w:tcW w:w="696" w:type="dxa"/>
            <w:tcBorders>
              <w:left w:val="single" w:sz="12" w:space="0" w:color="auto"/>
              <w:right w:val="single" w:sz="4" w:space="0" w:color="auto"/>
            </w:tcBorders>
            <w:vAlign w:val="center"/>
          </w:tcPr>
          <w:p w14:paraId="22B4B145" w14:textId="77777777" w:rsidR="00D05757" w:rsidRPr="00D05757" w:rsidRDefault="00D05757" w:rsidP="00D05757">
            <w:pPr>
              <w:jc w:val="center"/>
            </w:pPr>
            <w:r w:rsidRPr="00D05757">
              <w:t>8</w:t>
            </w:r>
          </w:p>
        </w:tc>
        <w:tc>
          <w:tcPr>
            <w:tcW w:w="642" w:type="dxa"/>
            <w:tcBorders>
              <w:left w:val="single" w:sz="4" w:space="0" w:color="auto"/>
            </w:tcBorders>
            <w:shd w:val="clear" w:color="auto" w:fill="FFFF00"/>
            <w:vAlign w:val="center"/>
          </w:tcPr>
          <w:p w14:paraId="0901760B" w14:textId="77777777" w:rsidR="00D05757" w:rsidRPr="00D05757" w:rsidRDefault="00D05757" w:rsidP="00D05757">
            <w:pPr>
              <w:jc w:val="center"/>
            </w:pPr>
            <w:r w:rsidRPr="00D05757">
              <w:t>3</w:t>
            </w:r>
          </w:p>
        </w:tc>
        <w:tc>
          <w:tcPr>
            <w:tcW w:w="611" w:type="dxa"/>
            <w:vAlign w:val="center"/>
          </w:tcPr>
          <w:p w14:paraId="181A2C89" w14:textId="77777777" w:rsidR="00D05757" w:rsidRPr="00D05757" w:rsidRDefault="00D05757" w:rsidP="00D05757">
            <w:pPr>
              <w:jc w:val="center"/>
            </w:pPr>
            <w:r w:rsidRPr="00D05757">
              <w:t>7</w:t>
            </w:r>
          </w:p>
        </w:tc>
        <w:tc>
          <w:tcPr>
            <w:tcW w:w="557" w:type="dxa"/>
            <w:shd w:val="clear" w:color="auto" w:fill="FFFF00"/>
            <w:vAlign w:val="center"/>
          </w:tcPr>
          <w:p w14:paraId="3F2B4183" w14:textId="77777777" w:rsidR="00D05757" w:rsidRPr="00D05757" w:rsidRDefault="00D05757" w:rsidP="00D05757">
            <w:pPr>
              <w:jc w:val="center"/>
            </w:pPr>
            <w:r w:rsidRPr="00D05757">
              <w:t>2</w:t>
            </w:r>
          </w:p>
        </w:tc>
        <w:tc>
          <w:tcPr>
            <w:tcW w:w="622" w:type="dxa"/>
            <w:gridSpan w:val="2"/>
            <w:vAlign w:val="center"/>
          </w:tcPr>
          <w:p w14:paraId="797D0BD6" w14:textId="77777777" w:rsidR="00D05757" w:rsidRPr="00D05757" w:rsidRDefault="00D05757" w:rsidP="00D05757">
            <w:pPr>
              <w:jc w:val="center"/>
            </w:pPr>
            <w:r w:rsidRPr="00D05757">
              <w:t>10</w:t>
            </w:r>
          </w:p>
        </w:tc>
        <w:tc>
          <w:tcPr>
            <w:tcW w:w="631" w:type="dxa"/>
            <w:shd w:val="clear" w:color="auto" w:fill="FFFF00"/>
            <w:vAlign w:val="center"/>
          </w:tcPr>
          <w:p w14:paraId="4D3C1B5C" w14:textId="77777777" w:rsidR="00D05757" w:rsidRPr="00D05757" w:rsidRDefault="00D05757" w:rsidP="00D05757">
            <w:pPr>
              <w:jc w:val="center"/>
            </w:pPr>
            <w:r w:rsidRPr="00D05757">
              <w:t>0</w:t>
            </w:r>
          </w:p>
        </w:tc>
        <w:tc>
          <w:tcPr>
            <w:tcW w:w="557" w:type="dxa"/>
            <w:vAlign w:val="center"/>
          </w:tcPr>
          <w:p w14:paraId="15F273C3" w14:textId="77777777" w:rsidR="00D05757" w:rsidRPr="00D05757" w:rsidRDefault="00D05757" w:rsidP="00D05757">
            <w:pPr>
              <w:jc w:val="center"/>
            </w:pPr>
            <w:r w:rsidRPr="00D05757">
              <w:t>0</w:t>
            </w:r>
          </w:p>
        </w:tc>
        <w:tc>
          <w:tcPr>
            <w:tcW w:w="557" w:type="dxa"/>
            <w:shd w:val="clear" w:color="auto" w:fill="FFFF00"/>
            <w:vAlign w:val="center"/>
          </w:tcPr>
          <w:p w14:paraId="114FC36E" w14:textId="77777777" w:rsidR="00D05757" w:rsidRPr="00D05757" w:rsidRDefault="00D05757" w:rsidP="00D05757">
            <w:pPr>
              <w:jc w:val="center"/>
            </w:pPr>
            <w:r w:rsidRPr="00D05757">
              <w:t>0</w:t>
            </w:r>
          </w:p>
        </w:tc>
        <w:tc>
          <w:tcPr>
            <w:tcW w:w="557" w:type="dxa"/>
            <w:vAlign w:val="center"/>
          </w:tcPr>
          <w:p w14:paraId="3C09004B" w14:textId="77777777" w:rsidR="00D05757" w:rsidRPr="00D05757" w:rsidRDefault="00D05757" w:rsidP="00D05757">
            <w:pPr>
              <w:jc w:val="center"/>
            </w:pPr>
            <w:r w:rsidRPr="00D05757">
              <w:t>0</w:t>
            </w:r>
          </w:p>
        </w:tc>
        <w:tc>
          <w:tcPr>
            <w:tcW w:w="1114" w:type="dxa"/>
            <w:vAlign w:val="center"/>
          </w:tcPr>
          <w:p w14:paraId="405D12F7" w14:textId="77777777" w:rsidR="00D05757" w:rsidRPr="00D05757" w:rsidRDefault="00D05757" w:rsidP="00D05757">
            <w:pPr>
              <w:jc w:val="center"/>
              <w:rPr>
                <w:b/>
              </w:rPr>
            </w:pPr>
            <w:r w:rsidRPr="00D05757">
              <w:rPr>
                <w:b/>
              </w:rPr>
              <w:t>25</w:t>
            </w:r>
          </w:p>
        </w:tc>
        <w:tc>
          <w:tcPr>
            <w:tcW w:w="977" w:type="dxa"/>
            <w:vAlign w:val="center"/>
          </w:tcPr>
          <w:p w14:paraId="4DAD5FC7" w14:textId="77777777" w:rsidR="00D05757" w:rsidRPr="00D05757" w:rsidRDefault="00D05757" w:rsidP="00D05757">
            <w:pPr>
              <w:jc w:val="center"/>
              <w:rPr>
                <w:b/>
              </w:rPr>
            </w:pPr>
            <w:r w:rsidRPr="00D05757">
              <w:rPr>
                <w:b/>
              </w:rPr>
              <w:t>3,92</w:t>
            </w:r>
          </w:p>
        </w:tc>
        <w:tc>
          <w:tcPr>
            <w:tcW w:w="694" w:type="dxa"/>
            <w:shd w:val="clear" w:color="auto" w:fill="FFFF00"/>
            <w:vAlign w:val="center"/>
          </w:tcPr>
          <w:p w14:paraId="0F402B2A" w14:textId="77777777" w:rsidR="00D05757" w:rsidRPr="00D05757" w:rsidRDefault="00D05757" w:rsidP="00D05757">
            <w:pPr>
              <w:jc w:val="center"/>
              <w:rPr>
                <w:b/>
              </w:rPr>
            </w:pPr>
            <w:r w:rsidRPr="00D05757">
              <w:rPr>
                <w:b/>
              </w:rPr>
              <w:t>5</w:t>
            </w:r>
          </w:p>
        </w:tc>
      </w:tr>
      <w:tr w:rsidR="00D05757" w:rsidRPr="00D05757" w14:paraId="5B92928A" w14:textId="77777777" w:rsidTr="00F53053">
        <w:trPr>
          <w:trHeight w:val="280"/>
        </w:trPr>
        <w:tc>
          <w:tcPr>
            <w:tcW w:w="1744" w:type="dxa"/>
            <w:tcBorders>
              <w:bottom w:val="single" w:sz="12" w:space="0" w:color="auto"/>
              <w:right w:val="single" w:sz="12" w:space="0" w:color="auto"/>
            </w:tcBorders>
          </w:tcPr>
          <w:p w14:paraId="31CFBC5D" w14:textId="77777777" w:rsidR="00D05757" w:rsidRPr="00D05757" w:rsidRDefault="00D05757" w:rsidP="00D05757">
            <w:pPr>
              <w:rPr>
                <w:rFonts w:ascii="Comic Sans MS" w:hAnsi="Comic Sans MS"/>
                <w:sz w:val="20"/>
                <w:szCs w:val="20"/>
                <w:lang w:val="sr-Cyrl-CS"/>
              </w:rPr>
            </w:pPr>
            <w:r w:rsidRPr="00D05757">
              <w:rPr>
                <w:rFonts w:ascii="Comic Sans MS" w:hAnsi="Comic Sans MS"/>
                <w:sz w:val="20"/>
                <w:szCs w:val="20"/>
                <w:lang w:val="sr-Cyrl-CS"/>
              </w:rPr>
              <w:t>Физичко и здра васпитање</w:t>
            </w:r>
          </w:p>
        </w:tc>
        <w:tc>
          <w:tcPr>
            <w:tcW w:w="696" w:type="dxa"/>
            <w:tcBorders>
              <w:left w:val="single" w:sz="12" w:space="0" w:color="auto"/>
              <w:bottom w:val="single" w:sz="12" w:space="0" w:color="auto"/>
              <w:right w:val="single" w:sz="4" w:space="0" w:color="auto"/>
            </w:tcBorders>
            <w:vAlign w:val="center"/>
          </w:tcPr>
          <w:p w14:paraId="097A1C85" w14:textId="77777777" w:rsidR="00D05757" w:rsidRPr="00D05757" w:rsidRDefault="00D05757" w:rsidP="00D05757">
            <w:pPr>
              <w:jc w:val="center"/>
            </w:pPr>
            <w:r w:rsidRPr="00D05757">
              <w:t>32</w:t>
            </w:r>
          </w:p>
        </w:tc>
        <w:tc>
          <w:tcPr>
            <w:tcW w:w="642" w:type="dxa"/>
            <w:tcBorders>
              <w:left w:val="single" w:sz="4" w:space="0" w:color="auto"/>
              <w:bottom w:val="single" w:sz="12" w:space="0" w:color="auto"/>
            </w:tcBorders>
            <w:shd w:val="clear" w:color="auto" w:fill="FFFF00"/>
            <w:vAlign w:val="center"/>
          </w:tcPr>
          <w:p w14:paraId="2CA4E0E6" w14:textId="77777777" w:rsidR="00D05757" w:rsidRPr="00D05757" w:rsidRDefault="00D05757" w:rsidP="00D05757">
            <w:pPr>
              <w:jc w:val="center"/>
            </w:pPr>
            <w:r w:rsidRPr="00D05757">
              <w:t>3</w:t>
            </w:r>
          </w:p>
        </w:tc>
        <w:tc>
          <w:tcPr>
            <w:tcW w:w="611" w:type="dxa"/>
            <w:tcBorders>
              <w:bottom w:val="single" w:sz="12" w:space="0" w:color="auto"/>
            </w:tcBorders>
            <w:vAlign w:val="center"/>
          </w:tcPr>
          <w:p w14:paraId="4C54B570" w14:textId="77777777" w:rsidR="00D05757" w:rsidRPr="00D05757" w:rsidRDefault="00D05757" w:rsidP="00D05757">
            <w:pPr>
              <w:jc w:val="center"/>
            </w:pPr>
            <w:r w:rsidRPr="00D05757">
              <w:t>0</w:t>
            </w:r>
          </w:p>
        </w:tc>
        <w:tc>
          <w:tcPr>
            <w:tcW w:w="557" w:type="dxa"/>
            <w:tcBorders>
              <w:bottom w:val="single" w:sz="12" w:space="0" w:color="auto"/>
            </w:tcBorders>
            <w:shd w:val="clear" w:color="auto" w:fill="FFFF00"/>
            <w:vAlign w:val="center"/>
          </w:tcPr>
          <w:p w14:paraId="68C17A61" w14:textId="77777777" w:rsidR="00D05757" w:rsidRPr="00D05757" w:rsidRDefault="00D05757" w:rsidP="00D05757">
            <w:pPr>
              <w:jc w:val="center"/>
            </w:pPr>
            <w:r w:rsidRPr="00D05757">
              <w:t>0</w:t>
            </w:r>
          </w:p>
        </w:tc>
        <w:tc>
          <w:tcPr>
            <w:tcW w:w="622" w:type="dxa"/>
            <w:gridSpan w:val="2"/>
            <w:tcBorders>
              <w:bottom w:val="single" w:sz="12" w:space="0" w:color="auto"/>
            </w:tcBorders>
            <w:vAlign w:val="center"/>
          </w:tcPr>
          <w:p w14:paraId="6180BC45" w14:textId="77777777" w:rsidR="00D05757" w:rsidRPr="00D05757" w:rsidRDefault="00D05757" w:rsidP="00D05757">
            <w:pPr>
              <w:jc w:val="center"/>
            </w:pPr>
            <w:r w:rsidRPr="00D05757">
              <w:t>0</w:t>
            </w:r>
          </w:p>
        </w:tc>
        <w:tc>
          <w:tcPr>
            <w:tcW w:w="631" w:type="dxa"/>
            <w:tcBorders>
              <w:bottom w:val="single" w:sz="12" w:space="0" w:color="auto"/>
            </w:tcBorders>
            <w:shd w:val="clear" w:color="auto" w:fill="FFFF00"/>
            <w:vAlign w:val="center"/>
          </w:tcPr>
          <w:p w14:paraId="22C38586" w14:textId="77777777" w:rsidR="00D05757" w:rsidRPr="00D05757" w:rsidRDefault="00D05757" w:rsidP="00D05757">
            <w:pPr>
              <w:jc w:val="center"/>
            </w:pPr>
            <w:r w:rsidRPr="00D05757">
              <w:t>0</w:t>
            </w:r>
          </w:p>
        </w:tc>
        <w:tc>
          <w:tcPr>
            <w:tcW w:w="557" w:type="dxa"/>
            <w:tcBorders>
              <w:bottom w:val="single" w:sz="12" w:space="0" w:color="auto"/>
            </w:tcBorders>
            <w:vAlign w:val="center"/>
          </w:tcPr>
          <w:p w14:paraId="41E63315" w14:textId="77777777" w:rsidR="00D05757" w:rsidRPr="00D05757" w:rsidRDefault="00D05757" w:rsidP="00D05757">
            <w:pPr>
              <w:jc w:val="center"/>
            </w:pPr>
            <w:r w:rsidRPr="00D05757">
              <w:t>0</w:t>
            </w:r>
          </w:p>
        </w:tc>
        <w:tc>
          <w:tcPr>
            <w:tcW w:w="557" w:type="dxa"/>
            <w:tcBorders>
              <w:bottom w:val="single" w:sz="12" w:space="0" w:color="auto"/>
            </w:tcBorders>
            <w:shd w:val="clear" w:color="auto" w:fill="FFFF00"/>
            <w:vAlign w:val="center"/>
          </w:tcPr>
          <w:p w14:paraId="37427875" w14:textId="77777777" w:rsidR="00D05757" w:rsidRPr="00D05757" w:rsidRDefault="00D05757" w:rsidP="00D05757">
            <w:pPr>
              <w:jc w:val="center"/>
            </w:pPr>
            <w:r w:rsidRPr="00D05757">
              <w:t>0</w:t>
            </w:r>
          </w:p>
        </w:tc>
        <w:tc>
          <w:tcPr>
            <w:tcW w:w="557" w:type="dxa"/>
            <w:tcBorders>
              <w:bottom w:val="single" w:sz="12" w:space="0" w:color="auto"/>
            </w:tcBorders>
            <w:vAlign w:val="center"/>
          </w:tcPr>
          <w:p w14:paraId="0C13F374" w14:textId="77777777" w:rsidR="00D05757" w:rsidRPr="00D05757" w:rsidRDefault="00D05757" w:rsidP="00D05757">
            <w:pPr>
              <w:jc w:val="center"/>
              <w:rPr>
                <w:lang w:val="sr-Cyrl-CS"/>
              </w:rPr>
            </w:pPr>
            <w:r w:rsidRPr="00D05757">
              <w:rPr>
                <w:lang w:val="sr-Cyrl-CS"/>
              </w:rPr>
              <w:t>0</w:t>
            </w:r>
          </w:p>
        </w:tc>
        <w:tc>
          <w:tcPr>
            <w:tcW w:w="1114" w:type="dxa"/>
            <w:tcBorders>
              <w:bottom w:val="single" w:sz="12" w:space="0" w:color="auto"/>
            </w:tcBorders>
            <w:vAlign w:val="center"/>
          </w:tcPr>
          <w:p w14:paraId="746F5F89" w14:textId="77777777" w:rsidR="00D05757" w:rsidRPr="00D05757" w:rsidRDefault="00D05757" w:rsidP="00D05757">
            <w:pPr>
              <w:jc w:val="center"/>
              <w:rPr>
                <w:b/>
              </w:rPr>
            </w:pPr>
            <w:r w:rsidRPr="00D05757">
              <w:rPr>
                <w:b/>
              </w:rPr>
              <w:t>32</w:t>
            </w:r>
          </w:p>
        </w:tc>
        <w:tc>
          <w:tcPr>
            <w:tcW w:w="977" w:type="dxa"/>
            <w:tcBorders>
              <w:bottom w:val="single" w:sz="12" w:space="0" w:color="auto"/>
            </w:tcBorders>
            <w:vAlign w:val="center"/>
          </w:tcPr>
          <w:p w14:paraId="6FB10606" w14:textId="77777777" w:rsidR="00D05757" w:rsidRPr="00D05757" w:rsidRDefault="00D05757" w:rsidP="00D05757">
            <w:pPr>
              <w:jc w:val="center"/>
              <w:rPr>
                <w:b/>
              </w:rPr>
            </w:pPr>
            <w:r w:rsidRPr="00D05757">
              <w:rPr>
                <w:b/>
              </w:rPr>
              <w:t>5,00</w:t>
            </w:r>
          </w:p>
        </w:tc>
        <w:tc>
          <w:tcPr>
            <w:tcW w:w="694" w:type="dxa"/>
            <w:tcBorders>
              <w:bottom w:val="single" w:sz="12" w:space="0" w:color="auto"/>
            </w:tcBorders>
            <w:shd w:val="clear" w:color="auto" w:fill="FFFF00"/>
            <w:vAlign w:val="center"/>
          </w:tcPr>
          <w:p w14:paraId="75410CBD" w14:textId="77777777" w:rsidR="00D05757" w:rsidRPr="00D05757" w:rsidRDefault="00D05757" w:rsidP="00D05757">
            <w:pPr>
              <w:jc w:val="center"/>
              <w:rPr>
                <w:b/>
              </w:rPr>
            </w:pPr>
            <w:r w:rsidRPr="00D05757">
              <w:rPr>
                <w:b/>
              </w:rPr>
              <w:t>3</w:t>
            </w:r>
          </w:p>
        </w:tc>
      </w:tr>
      <w:tr w:rsidR="00D05757" w:rsidRPr="00D05757" w14:paraId="1CE0EF07" w14:textId="77777777" w:rsidTr="00F53053">
        <w:trPr>
          <w:trHeight w:val="296"/>
        </w:trPr>
        <w:tc>
          <w:tcPr>
            <w:tcW w:w="1744" w:type="dxa"/>
            <w:tcBorders>
              <w:top w:val="single" w:sz="12" w:space="0" w:color="auto"/>
              <w:bottom w:val="single" w:sz="12" w:space="0" w:color="auto"/>
              <w:right w:val="single" w:sz="12" w:space="0" w:color="auto"/>
            </w:tcBorders>
            <w:vAlign w:val="center"/>
          </w:tcPr>
          <w:p w14:paraId="210C96EB" w14:textId="77777777" w:rsidR="00D05757" w:rsidRPr="00D05757" w:rsidRDefault="00D05757" w:rsidP="00D05757">
            <w:pPr>
              <w:jc w:val="center"/>
              <w:rPr>
                <w:rFonts w:ascii="Comic Sans MS" w:hAnsi="Comic Sans MS"/>
                <w:b/>
                <w:sz w:val="20"/>
                <w:szCs w:val="20"/>
                <w:lang w:val="sr-Cyrl-CS"/>
              </w:rPr>
            </w:pPr>
            <w:r w:rsidRPr="00D05757">
              <w:rPr>
                <w:rFonts w:ascii="Comic Sans MS" w:hAnsi="Comic Sans MS"/>
                <w:b/>
                <w:sz w:val="20"/>
                <w:szCs w:val="20"/>
                <w:lang w:val="sr-Cyrl-CS"/>
              </w:rPr>
              <w:t>Укупно</w:t>
            </w:r>
            <w:r w:rsidRPr="00D05757">
              <w:rPr>
                <w:rFonts w:ascii="Comic Sans MS" w:hAnsi="Comic Sans MS"/>
                <w:b/>
                <w:sz w:val="20"/>
                <w:szCs w:val="20"/>
                <w:lang w:val="sr-Cyrl-CS"/>
              </w:rPr>
              <w:br/>
            </w:r>
          </w:p>
        </w:tc>
        <w:tc>
          <w:tcPr>
            <w:tcW w:w="696" w:type="dxa"/>
            <w:tcBorders>
              <w:top w:val="single" w:sz="12" w:space="0" w:color="auto"/>
              <w:left w:val="single" w:sz="12" w:space="0" w:color="auto"/>
              <w:bottom w:val="single" w:sz="12" w:space="0" w:color="auto"/>
              <w:right w:val="single" w:sz="4" w:space="0" w:color="auto"/>
            </w:tcBorders>
            <w:vAlign w:val="center"/>
          </w:tcPr>
          <w:p w14:paraId="7B068697" w14:textId="77777777" w:rsidR="00D05757" w:rsidRPr="00D05757" w:rsidRDefault="00607CF1" w:rsidP="00D05757">
            <w:pPr>
              <w:jc w:val="center"/>
              <w:rPr>
                <w:b/>
              </w:rPr>
            </w:pPr>
            <w:r w:rsidRPr="00D05757">
              <w:rPr>
                <w:b/>
              </w:rPr>
              <w:fldChar w:fldCharType="begin"/>
            </w:r>
            <w:r w:rsidR="00D05757" w:rsidRPr="00D05757">
              <w:rPr>
                <w:b/>
              </w:rPr>
              <w:instrText xml:space="preserve"> =SUM(ABOVE) </w:instrText>
            </w:r>
            <w:r w:rsidRPr="00D05757">
              <w:rPr>
                <w:b/>
              </w:rPr>
              <w:fldChar w:fldCharType="separate"/>
            </w:r>
            <w:r w:rsidR="00D05757" w:rsidRPr="00D05757">
              <w:rPr>
                <w:b/>
                <w:noProof/>
              </w:rPr>
              <w:t>132</w:t>
            </w:r>
            <w:r w:rsidRPr="00D05757">
              <w:rPr>
                <w:b/>
              </w:rPr>
              <w:fldChar w:fldCharType="end"/>
            </w:r>
          </w:p>
        </w:tc>
        <w:tc>
          <w:tcPr>
            <w:tcW w:w="642" w:type="dxa"/>
            <w:tcBorders>
              <w:top w:val="single" w:sz="12" w:space="0" w:color="auto"/>
              <w:left w:val="single" w:sz="4" w:space="0" w:color="auto"/>
              <w:bottom w:val="single" w:sz="12" w:space="0" w:color="auto"/>
            </w:tcBorders>
            <w:shd w:val="clear" w:color="auto" w:fill="FFFF00"/>
            <w:vAlign w:val="center"/>
          </w:tcPr>
          <w:p w14:paraId="44664B29" w14:textId="77777777" w:rsidR="00D05757" w:rsidRPr="00D05757" w:rsidRDefault="00607CF1" w:rsidP="00D05757">
            <w:pPr>
              <w:jc w:val="center"/>
              <w:rPr>
                <w:b/>
              </w:rPr>
            </w:pPr>
            <w:r w:rsidRPr="00D05757">
              <w:rPr>
                <w:b/>
              </w:rPr>
              <w:fldChar w:fldCharType="begin"/>
            </w:r>
            <w:r w:rsidR="00D05757" w:rsidRPr="00D05757">
              <w:rPr>
                <w:b/>
              </w:rPr>
              <w:instrText xml:space="preserve"> =SUM(ABOVE) </w:instrText>
            </w:r>
            <w:r w:rsidRPr="00D05757">
              <w:rPr>
                <w:b/>
              </w:rPr>
              <w:fldChar w:fldCharType="separate"/>
            </w:r>
            <w:r w:rsidR="00D05757" w:rsidRPr="00D05757">
              <w:rPr>
                <w:b/>
                <w:noProof/>
              </w:rPr>
              <w:t>27</w:t>
            </w:r>
            <w:r w:rsidRPr="00D05757">
              <w:rPr>
                <w:b/>
              </w:rPr>
              <w:fldChar w:fldCharType="end"/>
            </w:r>
          </w:p>
        </w:tc>
        <w:tc>
          <w:tcPr>
            <w:tcW w:w="611" w:type="dxa"/>
            <w:tcBorders>
              <w:top w:val="single" w:sz="12" w:space="0" w:color="auto"/>
              <w:bottom w:val="single" w:sz="12" w:space="0" w:color="auto"/>
            </w:tcBorders>
            <w:vAlign w:val="center"/>
          </w:tcPr>
          <w:p w14:paraId="235E4AEC" w14:textId="77777777" w:rsidR="00D05757" w:rsidRPr="00D05757" w:rsidRDefault="00607CF1" w:rsidP="00D05757">
            <w:pPr>
              <w:jc w:val="center"/>
              <w:rPr>
                <w:b/>
                <w:lang w:val="sr-Cyrl-CS"/>
              </w:rPr>
            </w:pPr>
            <w:r w:rsidRPr="00D05757">
              <w:rPr>
                <w:b/>
                <w:lang w:val="sr-Cyrl-CS"/>
              </w:rPr>
              <w:fldChar w:fldCharType="begin"/>
            </w:r>
            <w:r w:rsidR="00D05757" w:rsidRPr="00D05757">
              <w:rPr>
                <w:b/>
                <w:lang w:val="sr-Cyrl-CS"/>
              </w:rPr>
              <w:instrText xml:space="preserve"> =SUM(ABOVE) </w:instrText>
            </w:r>
            <w:r w:rsidRPr="00D05757">
              <w:rPr>
                <w:b/>
                <w:lang w:val="sr-Cyrl-CS"/>
              </w:rPr>
              <w:fldChar w:fldCharType="separate"/>
            </w:r>
            <w:r w:rsidR="00D05757" w:rsidRPr="00D05757">
              <w:rPr>
                <w:b/>
                <w:noProof/>
                <w:lang w:val="sr-Cyrl-CS"/>
              </w:rPr>
              <w:t>29</w:t>
            </w:r>
            <w:r w:rsidRPr="00D05757">
              <w:rPr>
                <w:b/>
                <w:lang w:val="sr-Cyrl-CS"/>
              </w:rPr>
              <w:fldChar w:fldCharType="end"/>
            </w:r>
          </w:p>
        </w:tc>
        <w:tc>
          <w:tcPr>
            <w:tcW w:w="557" w:type="dxa"/>
            <w:tcBorders>
              <w:top w:val="single" w:sz="12" w:space="0" w:color="auto"/>
              <w:bottom w:val="single" w:sz="12" w:space="0" w:color="auto"/>
            </w:tcBorders>
            <w:shd w:val="clear" w:color="auto" w:fill="FFFF00"/>
            <w:vAlign w:val="center"/>
          </w:tcPr>
          <w:p w14:paraId="736D1034" w14:textId="77777777" w:rsidR="00D05757" w:rsidRPr="00D05757" w:rsidRDefault="00607CF1" w:rsidP="00D05757">
            <w:pPr>
              <w:jc w:val="center"/>
              <w:rPr>
                <w:b/>
                <w:lang w:val="sr-Cyrl-CS"/>
              </w:rPr>
            </w:pPr>
            <w:r w:rsidRPr="00D05757">
              <w:rPr>
                <w:b/>
                <w:lang w:val="sr-Cyrl-CS"/>
              </w:rPr>
              <w:fldChar w:fldCharType="begin"/>
            </w:r>
            <w:r w:rsidR="00D05757" w:rsidRPr="00D05757">
              <w:rPr>
                <w:b/>
                <w:lang w:val="sr-Cyrl-CS"/>
              </w:rPr>
              <w:instrText xml:space="preserve"> =SUM(ABOVE) </w:instrText>
            </w:r>
            <w:r w:rsidRPr="00D05757">
              <w:rPr>
                <w:b/>
                <w:lang w:val="sr-Cyrl-CS"/>
              </w:rPr>
              <w:fldChar w:fldCharType="separate"/>
            </w:r>
            <w:r w:rsidR="00D05757" w:rsidRPr="00D05757">
              <w:rPr>
                <w:b/>
                <w:noProof/>
                <w:lang w:val="sr-Cyrl-CS"/>
              </w:rPr>
              <w:t>17</w:t>
            </w:r>
            <w:r w:rsidRPr="00D05757">
              <w:rPr>
                <w:b/>
                <w:lang w:val="sr-Cyrl-CS"/>
              </w:rPr>
              <w:fldChar w:fldCharType="end"/>
            </w:r>
          </w:p>
        </w:tc>
        <w:tc>
          <w:tcPr>
            <w:tcW w:w="622" w:type="dxa"/>
            <w:gridSpan w:val="2"/>
            <w:tcBorders>
              <w:top w:val="single" w:sz="12" w:space="0" w:color="auto"/>
              <w:bottom w:val="single" w:sz="12" w:space="0" w:color="auto"/>
            </w:tcBorders>
            <w:vAlign w:val="center"/>
          </w:tcPr>
          <w:p w14:paraId="3A139E3E" w14:textId="77777777" w:rsidR="00D05757" w:rsidRPr="00D05757" w:rsidRDefault="00607CF1" w:rsidP="00D05757">
            <w:pPr>
              <w:jc w:val="center"/>
              <w:rPr>
                <w:b/>
                <w:lang w:val="sr-Cyrl-CS"/>
              </w:rPr>
            </w:pPr>
            <w:r w:rsidRPr="00D05757">
              <w:rPr>
                <w:b/>
                <w:lang w:val="sr-Cyrl-CS"/>
              </w:rPr>
              <w:fldChar w:fldCharType="begin"/>
            </w:r>
            <w:r w:rsidR="00D05757" w:rsidRPr="00D05757">
              <w:rPr>
                <w:b/>
                <w:lang w:val="sr-Cyrl-CS"/>
              </w:rPr>
              <w:instrText xml:space="preserve"> =SUM(ABOVE) </w:instrText>
            </w:r>
            <w:r w:rsidRPr="00D05757">
              <w:rPr>
                <w:b/>
                <w:lang w:val="sr-Cyrl-CS"/>
              </w:rPr>
              <w:fldChar w:fldCharType="separate"/>
            </w:r>
            <w:r w:rsidR="00D05757" w:rsidRPr="00D05757">
              <w:rPr>
                <w:b/>
                <w:noProof/>
                <w:lang w:val="sr-Cyrl-CS"/>
              </w:rPr>
              <w:t>34</w:t>
            </w:r>
            <w:r w:rsidRPr="00D05757">
              <w:rPr>
                <w:b/>
                <w:lang w:val="sr-Cyrl-CS"/>
              </w:rPr>
              <w:fldChar w:fldCharType="end"/>
            </w:r>
          </w:p>
        </w:tc>
        <w:tc>
          <w:tcPr>
            <w:tcW w:w="631" w:type="dxa"/>
            <w:tcBorders>
              <w:top w:val="single" w:sz="12" w:space="0" w:color="auto"/>
              <w:bottom w:val="single" w:sz="12" w:space="0" w:color="auto"/>
            </w:tcBorders>
            <w:shd w:val="clear" w:color="auto" w:fill="FFFF00"/>
            <w:vAlign w:val="center"/>
          </w:tcPr>
          <w:p w14:paraId="1DAA7409" w14:textId="77777777" w:rsidR="00D05757" w:rsidRPr="00D05757" w:rsidRDefault="00607CF1" w:rsidP="00D05757">
            <w:pPr>
              <w:jc w:val="center"/>
              <w:rPr>
                <w:b/>
                <w:lang w:val="sr-Cyrl-CS"/>
              </w:rPr>
            </w:pPr>
            <w:r w:rsidRPr="00D05757">
              <w:rPr>
                <w:b/>
                <w:lang w:val="sr-Cyrl-CS"/>
              </w:rPr>
              <w:fldChar w:fldCharType="begin"/>
            </w:r>
            <w:r w:rsidR="00D05757" w:rsidRPr="00D05757">
              <w:rPr>
                <w:b/>
                <w:lang w:val="sr-Cyrl-CS"/>
              </w:rPr>
              <w:instrText xml:space="preserve"> =SUM(ABOVE) </w:instrText>
            </w:r>
            <w:r w:rsidRPr="00D05757">
              <w:rPr>
                <w:b/>
                <w:lang w:val="sr-Cyrl-CS"/>
              </w:rPr>
              <w:fldChar w:fldCharType="separate"/>
            </w:r>
            <w:r w:rsidR="00D05757" w:rsidRPr="00D05757">
              <w:rPr>
                <w:b/>
                <w:noProof/>
                <w:lang w:val="sr-Cyrl-CS"/>
              </w:rPr>
              <w:t>2</w:t>
            </w:r>
            <w:r w:rsidRPr="00D05757">
              <w:rPr>
                <w:b/>
                <w:lang w:val="sr-Cyrl-CS"/>
              </w:rPr>
              <w:fldChar w:fldCharType="end"/>
            </w:r>
          </w:p>
        </w:tc>
        <w:tc>
          <w:tcPr>
            <w:tcW w:w="557" w:type="dxa"/>
            <w:tcBorders>
              <w:top w:val="single" w:sz="12" w:space="0" w:color="auto"/>
              <w:bottom w:val="single" w:sz="12" w:space="0" w:color="auto"/>
            </w:tcBorders>
            <w:vAlign w:val="center"/>
          </w:tcPr>
          <w:p w14:paraId="2F3249FF" w14:textId="77777777" w:rsidR="00D05757" w:rsidRPr="00D05757" w:rsidRDefault="00607CF1" w:rsidP="00D05757">
            <w:pPr>
              <w:jc w:val="center"/>
              <w:rPr>
                <w:b/>
              </w:rPr>
            </w:pPr>
            <w:r w:rsidRPr="00D05757">
              <w:rPr>
                <w:b/>
              </w:rPr>
              <w:fldChar w:fldCharType="begin"/>
            </w:r>
            <w:r w:rsidR="00D05757" w:rsidRPr="00D05757">
              <w:rPr>
                <w:b/>
              </w:rPr>
              <w:instrText xml:space="preserve"> =SUM(ABOVE) </w:instrText>
            </w:r>
            <w:r w:rsidRPr="00D05757">
              <w:rPr>
                <w:b/>
              </w:rPr>
              <w:fldChar w:fldCharType="separate"/>
            </w:r>
            <w:r w:rsidR="00D05757" w:rsidRPr="00D05757">
              <w:rPr>
                <w:b/>
                <w:noProof/>
              </w:rPr>
              <w:t>4</w:t>
            </w:r>
            <w:r w:rsidRPr="00D05757">
              <w:rPr>
                <w:b/>
              </w:rPr>
              <w:fldChar w:fldCharType="end"/>
            </w:r>
          </w:p>
        </w:tc>
        <w:tc>
          <w:tcPr>
            <w:tcW w:w="557" w:type="dxa"/>
            <w:tcBorders>
              <w:top w:val="single" w:sz="12" w:space="0" w:color="auto"/>
              <w:bottom w:val="single" w:sz="12" w:space="0" w:color="auto"/>
            </w:tcBorders>
            <w:shd w:val="clear" w:color="auto" w:fill="FFFF00"/>
            <w:vAlign w:val="center"/>
          </w:tcPr>
          <w:p w14:paraId="374D957A" w14:textId="77777777" w:rsidR="00D05757" w:rsidRPr="00D05757" w:rsidRDefault="00D05757" w:rsidP="00D05757">
            <w:pPr>
              <w:jc w:val="center"/>
              <w:rPr>
                <w:b/>
              </w:rPr>
            </w:pPr>
            <w:r w:rsidRPr="00D05757">
              <w:rPr>
                <w:b/>
              </w:rPr>
              <w:t>0</w:t>
            </w:r>
          </w:p>
        </w:tc>
        <w:tc>
          <w:tcPr>
            <w:tcW w:w="557" w:type="dxa"/>
            <w:tcBorders>
              <w:top w:val="single" w:sz="12" w:space="0" w:color="auto"/>
              <w:bottom w:val="single" w:sz="12" w:space="0" w:color="auto"/>
            </w:tcBorders>
            <w:vAlign w:val="center"/>
          </w:tcPr>
          <w:p w14:paraId="366C3AFE" w14:textId="77777777" w:rsidR="00D05757" w:rsidRPr="00D05757" w:rsidRDefault="00D05757" w:rsidP="00D05757">
            <w:pPr>
              <w:jc w:val="center"/>
              <w:rPr>
                <w:b/>
              </w:rPr>
            </w:pPr>
            <w:r w:rsidRPr="00D05757">
              <w:rPr>
                <w:b/>
              </w:rPr>
              <w:t>0</w:t>
            </w:r>
          </w:p>
        </w:tc>
        <w:tc>
          <w:tcPr>
            <w:tcW w:w="1114" w:type="dxa"/>
            <w:tcBorders>
              <w:top w:val="single" w:sz="12" w:space="0" w:color="auto"/>
              <w:bottom w:val="single" w:sz="12" w:space="0" w:color="auto"/>
            </w:tcBorders>
            <w:vAlign w:val="center"/>
          </w:tcPr>
          <w:p w14:paraId="711FFBA9" w14:textId="77777777" w:rsidR="00D05757" w:rsidRPr="00D05757" w:rsidRDefault="00607CF1" w:rsidP="00D05757">
            <w:pPr>
              <w:jc w:val="center"/>
              <w:rPr>
                <w:b/>
                <w:i/>
              </w:rPr>
            </w:pPr>
            <w:r w:rsidRPr="00D05757">
              <w:rPr>
                <w:b/>
                <w:i/>
              </w:rPr>
              <w:fldChar w:fldCharType="begin"/>
            </w:r>
            <w:r w:rsidR="00D05757" w:rsidRPr="00D05757">
              <w:rPr>
                <w:b/>
                <w:i/>
              </w:rPr>
              <w:instrText xml:space="preserve"> =SUM(ABOVE) </w:instrText>
            </w:r>
            <w:r w:rsidRPr="00D05757">
              <w:rPr>
                <w:b/>
                <w:i/>
              </w:rPr>
              <w:fldChar w:fldCharType="separate"/>
            </w:r>
            <w:r w:rsidR="00D05757" w:rsidRPr="00D05757">
              <w:rPr>
                <w:b/>
                <w:i/>
                <w:noProof/>
              </w:rPr>
              <w:t>199</w:t>
            </w:r>
            <w:r w:rsidRPr="00D05757">
              <w:rPr>
                <w:b/>
                <w:i/>
              </w:rPr>
              <w:fldChar w:fldCharType="end"/>
            </w:r>
          </w:p>
        </w:tc>
        <w:tc>
          <w:tcPr>
            <w:tcW w:w="977" w:type="dxa"/>
            <w:tcBorders>
              <w:top w:val="single" w:sz="12" w:space="0" w:color="auto"/>
              <w:bottom w:val="single" w:sz="12" w:space="0" w:color="auto"/>
            </w:tcBorders>
            <w:vAlign w:val="center"/>
          </w:tcPr>
          <w:p w14:paraId="730676FB" w14:textId="77777777" w:rsidR="00D05757" w:rsidRPr="00D05757" w:rsidRDefault="00D05757" w:rsidP="00D05757">
            <w:pPr>
              <w:jc w:val="center"/>
              <w:rPr>
                <w:b/>
                <w:i/>
              </w:rPr>
            </w:pPr>
          </w:p>
        </w:tc>
        <w:tc>
          <w:tcPr>
            <w:tcW w:w="694" w:type="dxa"/>
            <w:tcBorders>
              <w:top w:val="single" w:sz="12" w:space="0" w:color="auto"/>
              <w:bottom w:val="single" w:sz="12" w:space="0" w:color="auto"/>
            </w:tcBorders>
            <w:shd w:val="clear" w:color="auto" w:fill="FFFF00"/>
            <w:vAlign w:val="center"/>
          </w:tcPr>
          <w:p w14:paraId="5A0F6D4C" w14:textId="77777777" w:rsidR="00D05757" w:rsidRPr="00D05757" w:rsidRDefault="00607CF1" w:rsidP="00D05757">
            <w:pPr>
              <w:jc w:val="center"/>
              <w:rPr>
                <w:b/>
                <w:i/>
              </w:rPr>
            </w:pPr>
            <w:r w:rsidRPr="00D05757">
              <w:rPr>
                <w:b/>
                <w:i/>
              </w:rPr>
              <w:fldChar w:fldCharType="begin"/>
            </w:r>
            <w:r w:rsidR="00D05757" w:rsidRPr="00D05757">
              <w:rPr>
                <w:b/>
                <w:i/>
              </w:rPr>
              <w:instrText xml:space="preserve"> =SUM(ABOVE) </w:instrText>
            </w:r>
            <w:r w:rsidRPr="00D05757">
              <w:rPr>
                <w:b/>
                <w:i/>
              </w:rPr>
              <w:fldChar w:fldCharType="separate"/>
            </w:r>
            <w:r w:rsidR="00D05757" w:rsidRPr="00D05757">
              <w:rPr>
                <w:b/>
                <w:i/>
                <w:noProof/>
              </w:rPr>
              <w:t>46</w:t>
            </w:r>
            <w:r w:rsidRPr="00D05757">
              <w:rPr>
                <w:b/>
                <w:i/>
              </w:rPr>
              <w:fldChar w:fldCharType="end"/>
            </w:r>
          </w:p>
        </w:tc>
      </w:tr>
      <w:tr w:rsidR="00D05757" w:rsidRPr="00D05757" w14:paraId="6A421A14" w14:textId="77777777" w:rsidTr="00F53053">
        <w:trPr>
          <w:trHeight w:val="452"/>
        </w:trPr>
        <w:tc>
          <w:tcPr>
            <w:tcW w:w="1744" w:type="dxa"/>
            <w:tcBorders>
              <w:top w:val="single" w:sz="12" w:space="0" w:color="auto"/>
              <w:bottom w:val="single" w:sz="12" w:space="0" w:color="auto"/>
              <w:right w:val="single" w:sz="12" w:space="0" w:color="auto"/>
            </w:tcBorders>
            <w:tcMar>
              <w:left w:w="85" w:type="dxa"/>
              <w:right w:w="57" w:type="dxa"/>
            </w:tcMar>
            <w:vAlign w:val="center"/>
          </w:tcPr>
          <w:p w14:paraId="7C3EA107" w14:textId="77777777" w:rsidR="00D05757" w:rsidRPr="00D05757" w:rsidRDefault="00D05757" w:rsidP="00D05757">
            <w:pPr>
              <w:jc w:val="center"/>
              <w:rPr>
                <w:rFonts w:ascii="Comic Sans MS" w:hAnsi="Comic Sans MS"/>
                <w:b/>
                <w:sz w:val="20"/>
                <w:szCs w:val="20"/>
                <w:lang w:val="sr-Cyrl-CS"/>
              </w:rPr>
            </w:pPr>
            <w:r w:rsidRPr="00D05757">
              <w:rPr>
                <w:rFonts w:ascii="Comic Sans MS" w:hAnsi="Comic Sans MS"/>
                <w:b/>
                <w:sz w:val="20"/>
                <w:szCs w:val="20"/>
                <w:lang w:val="sr-Cyrl-CS"/>
              </w:rPr>
              <w:t>Проценат</w:t>
            </w:r>
            <w:r w:rsidRPr="00D05757">
              <w:rPr>
                <w:rFonts w:ascii="Comic Sans MS" w:hAnsi="Comic Sans MS"/>
                <w:b/>
                <w:sz w:val="20"/>
                <w:szCs w:val="20"/>
                <w:lang w:val="sr-Cyrl-CS"/>
              </w:rPr>
              <w:br/>
            </w:r>
          </w:p>
        </w:tc>
        <w:tc>
          <w:tcPr>
            <w:tcW w:w="696" w:type="dxa"/>
            <w:tcBorders>
              <w:top w:val="single" w:sz="12" w:space="0" w:color="auto"/>
              <w:left w:val="single" w:sz="12" w:space="0" w:color="auto"/>
              <w:bottom w:val="single" w:sz="12" w:space="0" w:color="auto"/>
              <w:right w:val="single" w:sz="4" w:space="0" w:color="auto"/>
            </w:tcBorders>
            <w:tcMar>
              <w:left w:w="85" w:type="dxa"/>
              <w:right w:w="57" w:type="dxa"/>
            </w:tcMar>
            <w:vAlign w:val="center"/>
          </w:tcPr>
          <w:p w14:paraId="09B4804F" w14:textId="77777777" w:rsidR="00D05757" w:rsidRPr="00D05757" w:rsidRDefault="00D05757" w:rsidP="00D05757">
            <w:pPr>
              <w:jc w:val="center"/>
              <w:rPr>
                <w:rFonts w:ascii="Comic Sans MS" w:hAnsi="Comic Sans MS"/>
                <w:b/>
                <w:sz w:val="16"/>
                <w:szCs w:val="16"/>
              </w:rPr>
            </w:pPr>
            <w:r w:rsidRPr="00D05757">
              <w:rPr>
                <w:rFonts w:ascii="Comic Sans MS" w:hAnsi="Comic Sans MS"/>
                <w:b/>
                <w:sz w:val="16"/>
                <w:szCs w:val="16"/>
              </w:rPr>
              <w:t>53,86</w:t>
            </w:r>
          </w:p>
        </w:tc>
        <w:tc>
          <w:tcPr>
            <w:tcW w:w="642" w:type="dxa"/>
            <w:tcBorders>
              <w:top w:val="single" w:sz="12" w:space="0" w:color="auto"/>
              <w:left w:val="single" w:sz="4" w:space="0" w:color="auto"/>
              <w:bottom w:val="single" w:sz="12" w:space="0" w:color="auto"/>
            </w:tcBorders>
            <w:shd w:val="clear" w:color="auto" w:fill="FFFF00"/>
            <w:tcMar>
              <w:left w:w="85" w:type="dxa"/>
              <w:right w:w="57" w:type="dxa"/>
            </w:tcMar>
            <w:vAlign w:val="center"/>
          </w:tcPr>
          <w:p w14:paraId="6CAB066D" w14:textId="77777777" w:rsidR="00D05757" w:rsidRPr="00D05757" w:rsidRDefault="00D05757" w:rsidP="00D05757">
            <w:pPr>
              <w:jc w:val="center"/>
              <w:rPr>
                <w:rFonts w:ascii="Comic Sans MS" w:hAnsi="Comic Sans MS"/>
                <w:b/>
                <w:sz w:val="16"/>
                <w:szCs w:val="16"/>
              </w:rPr>
            </w:pPr>
            <w:r w:rsidRPr="00D05757">
              <w:rPr>
                <w:rFonts w:ascii="Comic Sans MS" w:hAnsi="Comic Sans MS"/>
                <w:b/>
                <w:sz w:val="16"/>
                <w:szCs w:val="16"/>
              </w:rPr>
              <w:t>11,02</w:t>
            </w:r>
          </w:p>
        </w:tc>
        <w:tc>
          <w:tcPr>
            <w:tcW w:w="611" w:type="dxa"/>
            <w:tcBorders>
              <w:top w:val="single" w:sz="12" w:space="0" w:color="auto"/>
              <w:bottom w:val="single" w:sz="12" w:space="0" w:color="auto"/>
            </w:tcBorders>
            <w:tcMar>
              <w:left w:w="85" w:type="dxa"/>
              <w:right w:w="57" w:type="dxa"/>
            </w:tcMar>
            <w:vAlign w:val="center"/>
          </w:tcPr>
          <w:p w14:paraId="7822787C" w14:textId="77777777" w:rsidR="00D05757" w:rsidRPr="00D05757" w:rsidRDefault="00D05757" w:rsidP="00D05757">
            <w:pPr>
              <w:jc w:val="center"/>
              <w:rPr>
                <w:rFonts w:ascii="Comic Sans MS" w:hAnsi="Comic Sans MS"/>
                <w:b/>
                <w:sz w:val="16"/>
                <w:szCs w:val="16"/>
              </w:rPr>
            </w:pPr>
            <w:r w:rsidRPr="00D05757">
              <w:rPr>
                <w:rFonts w:ascii="Comic Sans MS" w:hAnsi="Comic Sans MS"/>
                <w:b/>
                <w:sz w:val="16"/>
                <w:szCs w:val="16"/>
              </w:rPr>
              <w:t>11,83</w:t>
            </w:r>
          </w:p>
        </w:tc>
        <w:tc>
          <w:tcPr>
            <w:tcW w:w="557" w:type="dxa"/>
            <w:tcBorders>
              <w:top w:val="single" w:sz="12" w:space="0" w:color="auto"/>
              <w:bottom w:val="single" w:sz="12" w:space="0" w:color="auto"/>
            </w:tcBorders>
            <w:shd w:val="clear" w:color="auto" w:fill="FFFF00"/>
            <w:tcMar>
              <w:left w:w="85" w:type="dxa"/>
              <w:right w:w="57" w:type="dxa"/>
            </w:tcMar>
            <w:vAlign w:val="center"/>
          </w:tcPr>
          <w:p w14:paraId="5D7514AC" w14:textId="77777777" w:rsidR="00D05757" w:rsidRPr="00D05757" w:rsidRDefault="00D05757" w:rsidP="00D05757">
            <w:pPr>
              <w:jc w:val="center"/>
              <w:rPr>
                <w:rFonts w:ascii="Comic Sans MS" w:hAnsi="Comic Sans MS"/>
                <w:b/>
                <w:sz w:val="16"/>
                <w:szCs w:val="16"/>
              </w:rPr>
            </w:pPr>
            <w:r w:rsidRPr="00D05757">
              <w:rPr>
                <w:rFonts w:ascii="Comic Sans MS" w:hAnsi="Comic Sans MS"/>
                <w:b/>
                <w:sz w:val="16"/>
                <w:szCs w:val="16"/>
              </w:rPr>
              <w:t>6,94</w:t>
            </w:r>
          </w:p>
        </w:tc>
        <w:tc>
          <w:tcPr>
            <w:tcW w:w="622" w:type="dxa"/>
            <w:gridSpan w:val="2"/>
            <w:tcBorders>
              <w:top w:val="single" w:sz="12" w:space="0" w:color="auto"/>
              <w:bottom w:val="single" w:sz="12" w:space="0" w:color="auto"/>
            </w:tcBorders>
            <w:tcMar>
              <w:left w:w="85" w:type="dxa"/>
              <w:right w:w="57" w:type="dxa"/>
            </w:tcMar>
            <w:vAlign w:val="center"/>
          </w:tcPr>
          <w:p w14:paraId="6FA6EC6A" w14:textId="77777777" w:rsidR="00D05757" w:rsidRPr="00D05757" w:rsidRDefault="00D05757" w:rsidP="00D05757">
            <w:pPr>
              <w:jc w:val="center"/>
              <w:rPr>
                <w:rFonts w:ascii="Comic Sans MS" w:hAnsi="Comic Sans MS"/>
                <w:b/>
                <w:sz w:val="16"/>
                <w:szCs w:val="16"/>
              </w:rPr>
            </w:pPr>
            <w:r w:rsidRPr="00D05757">
              <w:rPr>
                <w:rFonts w:ascii="Comic Sans MS" w:hAnsi="Comic Sans MS"/>
                <w:b/>
                <w:sz w:val="16"/>
                <w:szCs w:val="16"/>
              </w:rPr>
              <w:t>13,87</w:t>
            </w:r>
          </w:p>
        </w:tc>
        <w:tc>
          <w:tcPr>
            <w:tcW w:w="631" w:type="dxa"/>
            <w:tcBorders>
              <w:top w:val="single" w:sz="12" w:space="0" w:color="auto"/>
              <w:bottom w:val="single" w:sz="12" w:space="0" w:color="auto"/>
            </w:tcBorders>
            <w:shd w:val="clear" w:color="auto" w:fill="FFFF00"/>
            <w:tcMar>
              <w:left w:w="85" w:type="dxa"/>
              <w:right w:w="57" w:type="dxa"/>
            </w:tcMar>
            <w:vAlign w:val="center"/>
          </w:tcPr>
          <w:p w14:paraId="71C887DB" w14:textId="77777777" w:rsidR="00D05757" w:rsidRPr="00D05757" w:rsidRDefault="00D05757" w:rsidP="00D05757">
            <w:pPr>
              <w:jc w:val="center"/>
              <w:rPr>
                <w:rFonts w:ascii="Comic Sans MS" w:hAnsi="Comic Sans MS"/>
                <w:b/>
                <w:sz w:val="16"/>
                <w:szCs w:val="16"/>
              </w:rPr>
            </w:pPr>
            <w:r w:rsidRPr="00D05757">
              <w:rPr>
                <w:rFonts w:ascii="Comic Sans MS" w:hAnsi="Comic Sans MS"/>
                <w:b/>
                <w:sz w:val="16"/>
                <w:szCs w:val="16"/>
              </w:rPr>
              <w:t>0,82</w:t>
            </w:r>
          </w:p>
        </w:tc>
        <w:tc>
          <w:tcPr>
            <w:tcW w:w="557" w:type="dxa"/>
            <w:tcBorders>
              <w:top w:val="single" w:sz="12" w:space="0" w:color="auto"/>
              <w:bottom w:val="single" w:sz="12" w:space="0" w:color="auto"/>
            </w:tcBorders>
            <w:tcMar>
              <w:left w:w="85" w:type="dxa"/>
              <w:right w:w="57" w:type="dxa"/>
            </w:tcMar>
            <w:vAlign w:val="center"/>
          </w:tcPr>
          <w:p w14:paraId="3510C562" w14:textId="77777777" w:rsidR="00D05757" w:rsidRPr="00D05757" w:rsidRDefault="00D05757" w:rsidP="00D05757">
            <w:pPr>
              <w:jc w:val="center"/>
              <w:rPr>
                <w:rFonts w:ascii="Comic Sans MS" w:hAnsi="Comic Sans MS"/>
                <w:b/>
                <w:sz w:val="16"/>
                <w:szCs w:val="16"/>
              </w:rPr>
            </w:pPr>
            <w:r w:rsidRPr="00D05757">
              <w:rPr>
                <w:rFonts w:ascii="Comic Sans MS" w:hAnsi="Comic Sans MS"/>
                <w:b/>
                <w:sz w:val="16"/>
                <w:szCs w:val="16"/>
              </w:rPr>
              <w:t>1,63</w:t>
            </w:r>
          </w:p>
        </w:tc>
        <w:tc>
          <w:tcPr>
            <w:tcW w:w="557" w:type="dxa"/>
            <w:tcBorders>
              <w:top w:val="single" w:sz="12" w:space="0" w:color="auto"/>
              <w:bottom w:val="single" w:sz="12" w:space="0" w:color="auto"/>
            </w:tcBorders>
            <w:shd w:val="clear" w:color="auto" w:fill="FFFF00"/>
            <w:tcMar>
              <w:left w:w="85" w:type="dxa"/>
              <w:right w:w="57" w:type="dxa"/>
            </w:tcMar>
            <w:vAlign w:val="center"/>
          </w:tcPr>
          <w:p w14:paraId="5F711EEF" w14:textId="77777777" w:rsidR="00D05757" w:rsidRPr="00D05757" w:rsidRDefault="00D05757" w:rsidP="00D05757">
            <w:pPr>
              <w:jc w:val="center"/>
              <w:rPr>
                <w:rFonts w:ascii="Comic Sans MS" w:hAnsi="Comic Sans MS"/>
                <w:b/>
                <w:sz w:val="16"/>
                <w:szCs w:val="16"/>
              </w:rPr>
            </w:pPr>
            <w:r w:rsidRPr="00D05757">
              <w:rPr>
                <w:rFonts w:ascii="Comic Sans MS" w:hAnsi="Comic Sans MS"/>
                <w:b/>
                <w:sz w:val="16"/>
                <w:szCs w:val="16"/>
              </w:rPr>
              <w:t>0,00</w:t>
            </w:r>
          </w:p>
        </w:tc>
        <w:tc>
          <w:tcPr>
            <w:tcW w:w="557" w:type="dxa"/>
            <w:tcBorders>
              <w:top w:val="single" w:sz="12" w:space="0" w:color="auto"/>
              <w:bottom w:val="single" w:sz="12" w:space="0" w:color="auto"/>
            </w:tcBorders>
            <w:tcMar>
              <w:left w:w="85" w:type="dxa"/>
              <w:right w:w="57" w:type="dxa"/>
            </w:tcMar>
            <w:vAlign w:val="center"/>
          </w:tcPr>
          <w:p w14:paraId="11BCAAF7" w14:textId="77777777" w:rsidR="00D05757" w:rsidRPr="00D05757" w:rsidRDefault="00D05757" w:rsidP="00D05757">
            <w:pPr>
              <w:jc w:val="center"/>
              <w:rPr>
                <w:rFonts w:ascii="Comic Sans MS" w:hAnsi="Comic Sans MS"/>
                <w:b/>
                <w:sz w:val="16"/>
                <w:szCs w:val="16"/>
              </w:rPr>
            </w:pPr>
            <w:r w:rsidRPr="00D05757">
              <w:rPr>
                <w:rFonts w:ascii="Comic Sans MS" w:hAnsi="Comic Sans MS"/>
                <w:b/>
                <w:sz w:val="16"/>
                <w:szCs w:val="16"/>
              </w:rPr>
              <w:t>0,00</w:t>
            </w:r>
          </w:p>
        </w:tc>
        <w:tc>
          <w:tcPr>
            <w:tcW w:w="1114" w:type="dxa"/>
            <w:tcBorders>
              <w:top w:val="single" w:sz="12" w:space="0" w:color="auto"/>
              <w:bottom w:val="single" w:sz="12" w:space="0" w:color="auto"/>
            </w:tcBorders>
            <w:tcMar>
              <w:left w:w="85" w:type="dxa"/>
              <w:right w:w="57" w:type="dxa"/>
            </w:tcMar>
            <w:vAlign w:val="center"/>
          </w:tcPr>
          <w:p w14:paraId="0DF78E0A" w14:textId="77777777" w:rsidR="00D05757" w:rsidRPr="00D05757" w:rsidRDefault="00D05757" w:rsidP="00D05757">
            <w:pPr>
              <w:jc w:val="center"/>
              <w:rPr>
                <w:rFonts w:ascii="Comic Sans MS" w:hAnsi="Comic Sans MS"/>
                <w:b/>
                <w:sz w:val="16"/>
                <w:szCs w:val="16"/>
              </w:rPr>
            </w:pPr>
            <w:r w:rsidRPr="00D05757">
              <w:rPr>
                <w:rFonts w:ascii="Comic Sans MS" w:hAnsi="Comic Sans MS"/>
                <w:b/>
                <w:sz w:val="16"/>
                <w:szCs w:val="16"/>
              </w:rPr>
              <w:t>81,22</w:t>
            </w:r>
          </w:p>
        </w:tc>
        <w:tc>
          <w:tcPr>
            <w:tcW w:w="977" w:type="dxa"/>
            <w:tcBorders>
              <w:top w:val="single" w:sz="12" w:space="0" w:color="auto"/>
              <w:bottom w:val="single" w:sz="12" w:space="0" w:color="auto"/>
            </w:tcBorders>
            <w:tcMar>
              <w:left w:w="85" w:type="dxa"/>
              <w:right w:w="57" w:type="dxa"/>
            </w:tcMar>
            <w:vAlign w:val="center"/>
          </w:tcPr>
          <w:p w14:paraId="6D10D3F9" w14:textId="77777777" w:rsidR="00D05757" w:rsidRPr="00D05757" w:rsidRDefault="00D05757" w:rsidP="00D05757">
            <w:pPr>
              <w:jc w:val="center"/>
              <w:rPr>
                <w:rFonts w:ascii="Comic Sans MS" w:hAnsi="Comic Sans MS"/>
                <w:sz w:val="16"/>
                <w:szCs w:val="16"/>
              </w:rPr>
            </w:pPr>
          </w:p>
        </w:tc>
        <w:tc>
          <w:tcPr>
            <w:tcW w:w="694" w:type="dxa"/>
            <w:tcBorders>
              <w:top w:val="single" w:sz="12" w:space="0" w:color="auto"/>
              <w:bottom w:val="single" w:sz="12" w:space="0" w:color="auto"/>
            </w:tcBorders>
            <w:shd w:val="clear" w:color="auto" w:fill="FFFF00"/>
            <w:tcMar>
              <w:left w:w="85" w:type="dxa"/>
              <w:right w:w="57" w:type="dxa"/>
            </w:tcMar>
            <w:vAlign w:val="center"/>
          </w:tcPr>
          <w:p w14:paraId="39A0D618" w14:textId="77777777" w:rsidR="00D05757" w:rsidRPr="00D05757" w:rsidRDefault="00D05757" w:rsidP="00D05757">
            <w:pPr>
              <w:jc w:val="center"/>
              <w:rPr>
                <w:rFonts w:ascii="Comic Sans MS" w:hAnsi="Comic Sans MS"/>
                <w:b/>
                <w:sz w:val="16"/>
                <w:szCs w:val="16"/>
              </w:rPr>
            </w:pPr>
            <w:r w:rsidRPr="00D05757">
              <w:rPr>
                <w:rFonts w:ascii="Comic Sans MS" w:hAnsi="Comic Sans MS"/>
                <w:b/>
                <w:sz w:val="16"/>
                <w:szCs w:val="16"/>
              </w:rPr>
              <w:t>18,77</w:t>
            </w:r>
          </w:p>
        </w:tc>
      </w:tr>
    </w:tbl>
    <w:p w14:paraId="04EF566C" w14:textId="77777777" w:rsidR="00E968E0" w:rsidRPr="00B552D8" w:rsidRDefault="00E968E0" w:rsidP="0038128D">
      <w:pPr>
        <w:rPr>
          <w:b/>
          <w:i/>
          <w:lang w:val="sr-Cyrl-CS"/>
        </w:rPr>
      </w:pPr>
    </w:p>
    <w:p w14:paraId="6CD328F3" w14:textId="77777777" w:rsidR="00E968E0" w:rsidRPr="00B552D8" w:rsidRDefault="00E968E0" w:rsidP="0038128D">
      <w:pPr>
        <w:rPr>
          <w:b/>
          <w:i/>
          <w:lang w:val="sr-Cyrl-CS"/>
        </w:rPr>
      </w:pPr>
    </w:p>
    <w:p w14:paraId="7BD6E98F" w14:textId="77777777" w:rsidR="008F59B0" w:rsidRPr="00B552D8" w:rsidRDefault="008F59B0" w:rsidP="0038128D">
      <w:pPr>
        <w:rPr>
          <w:b/>
          <w:i/>
          <w:lang w:val="sr-Cyrl-CS"/>
        </w:rPr>
      </w:pPr>
    </w:p>
    <w:p w14:paraId="7ECB19BE" w14:textId="77777777" w:rsidR="00D05757" w:rsidRPr="00B552D8" w:rsidRDefault="00D05757" w:rsidP="0038128D">
      <w:pPr>
        <w:rPr>
          <w:b/>
          <w:i/>
          <w:lang w:val="sr-Cyrl-CS"/>
        </w:rPr>
      </w:pPr>
    </w:p>
    <w:p w14:paraId="50A78589" w14:textId="77777777" w:rsidR="00D05757" w:rsidRPr="00B552D8" w:rsidRDefault="00D05757" w:rsidP="0038128D">
      <w:pPr>
        <w:rPr>
          <w:b/>
          <w:i/>
          <w:lang w:val="sr-Cyrl-CS"/>
        </w:rPr>
      </w:pPr>
    </w:p>
    <w:p w14:paraId="45BAA7D2" w14:textId="77777777" w:rsidR="00D05757" w:rsidRPr="00B552D8" w:rsidRDefault="00D05757" w:rsidP="0038128D">
      <w:pPr>
        <w:rPr>
          <w:b/>
          <w:i/>
          <w:lang w:val="sr-Cyrl-CS"/>
        </w:rPr>
      </w:pPr>
    </w:p>
    <w:p w14:paraId="24C4EEF8" w14:textId="77777777" w:rsidR="00D05757" w:rsidRPr="00B552D8" w:rsidRDefault="00D05757" w:rsidP="0038128D">
      <w:pPr>
        <w:rPr>
          <w:b/>
          <w:i/>
          <w:lang w:val="sr-Cyrl-CS"/>
        </w:rPr>
      </w:pPr>
    </w:p>
    <w:p w14:paraId="3210651B" w14:textId="77777777" w:rsidR="00D05757" w:rsidRPr="00B552D8" w:rsidRDefault="00D05757" w:rsidP="0038128D">
      <w:pPr>
        <w:rPr>
          <w:b/>
          <w:i/>
          <w:lang w:val="sr-Cyrl-CS"/>
        </w:rPr>
      </w:pPr>
    </w:p>
    <w:p w14:paraId="3A037B73" w14:textId="77777777" w:rsidR="008F59B0" w:rsidRDefault="008F59B0" w:rsidP="0038128D">
      <w:pPr>
        <w:rPr>
          <w:b/>
          <w:i/>
          <w:lang w:val="sr-Cyrl-CS"/>
        </w:rPr>
      </w:pPr>
    </w:p>
    <w:p w14:paraId="32A3BEEC" w14:textId="77777777" w:rsidR="00B46DAD" w:rsidRDefault="00B46DAD" w:rsidP="0038128D">
      <w:pPr>
        <w:rPr>
          <w:b/>
          <w:i/>
          <w:lang w:val="sr-Cyrl-CS"/>
        </w:rPr>
      </w:pPr>
    </w:p>
    <w:p w14:paraId="4EE03CE6" w14:textId="77777777" w:rsidR="00B46DAD" w:rsidRPr="00B552D8" w:rsidRDefault="00B46DAD" w:rsidP="0038128D">
      <w:pPr>
        <w:rPr>
          <w:b/>
          <w:i/>
          <w:lang w:val="sr-Cyrl-CS"/>
        </w:rPr>
      </w:pPr>
    </w:p>
    <w:p w14:paraId="0B8D233E" w14:textId="77777777" w:rsidR="0038128D" w:rsidRDefault="00E57F08" w:rsidP="0038128D">
      <w:pPr>
        <w:rPr>
          <w:rFonts w:ascii="Comic Sans MS" w:hAnsi="Comic Sans MS"/>
          <w:lang w:val="sr-Cyrl-CS"/>
        </w:rPr>
      </w:pPr>
      <w:r w:rsidRPr="006A6E0F">
        <w:rPr>
          <w:rFonts w:ascii="Comic Sans MS" w:hAnsi="Comic Sans MS"/>
          <w:lang w:val="sr-Cyrl-CS"/>
        </w:rPr>
        <w:lastRenderedPageBreak/>
        <w:t xml:space="preserve">Старији </w:t>
      </w:r>
      <w:r w:rsidR="0038128D" w:rsidRPr="006A6E0F">
        <w:rPr>
          <w:rFonts w:ascii="Comic Sans MS" w:hAnsi="Comic Sans MS"/>
          <w:lang w:val="sr-Cyrl-CS"/>
        </w:rPr>
        <w:t>разреди</w:t>
      </w:r>
    </w:p>
    <w:tbl>
      <w:tblPr>
        <w:tblW w:w="9958" w:type="dxa"/>
        <w:tblInd w:w="113" w:type="dxa"/>
        <w:tblBorders>
          <w:top w:val="thinThickMediumGap" w:sz="24" w:space="0" w:color="auto"/>
          <w:left w:val="thinThickSmallGap" w:sz="24"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55"/>
        <w:gridCol w:w="690"/>
        <w:gridCol w:w="692"/>
        <w:gridCol w:w="691"/>
        <w:gridCol w:w="657"/>
        <w:gridCol w:w="678"/>
        <w:gridCol w:w="27"/>
        <w:gridCol w:w="552"/>
        <w:gridCol w:w="665"/>
        <w:gridCol w:w="553"/>
        <w:gridCol w:w="553"/>
        <w:gridCol w:w="1061"/>
        <w:gridCol w:w="961"/>
        <w:gridCol w:w="723"/>
      </w:tblGrid>
      <w:tr w:rsidR="00D05757" w:rsidRPr="00D05757" w14:paraId="7F2CEE0D" w14:textId="77777777" w:rsidTr="00F53053">
        <w:trPr>
          <w:trHeight w:val="1085"/>
          <w:tblHeader/>
        </w:trPr>
        <w:tc>
          <w:tcPr>
            <w:tcW w:w="1455" w:type="dxa"/>
            <w:vMerge w:val="restart"/>
            <w:tcBorders>
              <w:top w:val="thinThickMediumGap" w:sz="24" w:space="0" w:color="auto"/>
              <w:right w:val="single" w:sz="12" w:space="0" w:color="auto"/>
            </w:tcBorders>
            <w:shd w:val="clear" w:color="auto" w:fill="BFBFBF"/>
            <w:tcMar>
              <w:left w:w="28" w:type="dxa"/>
              <w:right w:w="28" w:type="dxa"/>
            </w:tcMar>
            <w:vAlign w:val="center"/>
          </w:tcPr>
          <w:p w14:paraId="408DB347" w14:textId="77777777" w:rsidR="00D05757" w:rsidRPr="00D05757" w:rsidRDefault="00D05757" w:rsidP="00D05757">
            <w:pPr>
              <w:jc w:val="center"/>
              <w:rPr>
                <w:rFonts w:ascii="Comic Sans MS" w:hAnsi="Comic Sans MS"/>
                <w:sz w:val="20"/>
                <w:szCs w:val="20"/>
                <w:lang w:val="sr-Cyrl-CS"/>
              </w:rPr>
            </w:pPr>
            <w:r w:rsidRPr="00D05757">
              <w:rPr>
                <w:rFonts w:ascii="Comic Sans MS" w:hAnsi="Comic Sans MS"/>
                <w:sz w:val="20"/>
                <w:szCs w:val="20"/>
                <w:lang w:val="sr-Cyrl-CS"/>
              </w:rPr>
              <w:t>предмет</w:t>
            </w:r>
          </w:p>
        </w:tc>
        <w:tc>
          <w:tcPr>
            <w:tcW w:w="1382" w:type="dxa"/>
            <w:gridSpan w:val="2"/>
            <w:tcBorders>
              <w:top w:val="thinThickMediumGap" w:sz="24" w:space="0" w:color="auto"/>
              <w:left w:val="single" w:sz="12" w:space="0" w:color="auto"/>
              <w:bottom w:val="single" w:sz="4" w:space="0" w:color="auto"/>
            </w:tcBorders>
            <w:shd w:val="clear" w:color="auto" w:fill="BFBFBF"/>
            <w:tcMar>
              <w:left w:w="28" w:type="dxa"/>
              <w:right w:w="28" w:type="dxa"/>
            </w:tcMar>
            <w:vAlign w:val="center"/>
          </w:tcPr>
          <w:p w14:paraId="172375A6" w14:textId="77777777" w:rsidR="00D05757" w:rsidRPr="00D05757" w:rsidRDefault="00D05757" w:rsidP="00D05757">
            <w:pPr>
              <w:jc w:val="center"/>
              <w:rPr>
                <w:rFonts w:ascii="Comic Sans MS" w:hAnsi="Comic Sans MS"/>
                <w:sz w:val="20"/>
                <w:szCs w:val="20"/>
                <w:lang w:val="sr-Cyrl-CS"/>
              </w:rPr>
            </w:pPr>
            <w:r w:rsidRPr="00D05757">
              <w:rPr>
                <w:rFonts w:ascii="Comic Sans MS" w:hAnsi="Comic Sans MS"/>
                <w:sz w:val="20"/>
                <w:szCs w:val="20"/>
                <w:lang w:val="sr-Cyrl-CS"/>
              </w:rPr>
              <w:t>одлични</w:t>
            </w:r>
          </w:p>
        </w:tc>
        <w:tc>
          <w:tcPr>
            <w:tcW w:w="1348" w:type="dxa"/>
            <w:gridSpan w:val="2"/>
            <w:tcBorders>
              <w:top w:val="thinThickMediumGap" w:sz="24" w:space="0" w:color="auto"/>
              <w:bottom w:val="single" w:sz="4" w:space="0" w:color="auto"/>
            </w:tcBorders>
            <w:shd w:val="clear" w:color="auto" w:fill="BFBFBF"/>
            <w:tcMar>
              <w:left w:w="28" w:type="dxa"/>
              <w:right w:w="28" w:type="dxa"/>
            </w:tcMar>
            <w:vAlign w:val="center"/>
          </w:tcPr>
          <w:p w14:paraId="46652663" w14:textId="77777777" w:rsidR="00D05757" w:rsidRPr="00D05757" w:rsidRDefault="00D05757" w:rsidP="00D05757">
            <w:pPr>
              <w:jc w:val="center"/>
              <w:rPr>
                <w:rFonts w:ascii="Comic Sans MS" w:hAnsi="Comic Sans MS"/>
                <w:sz w:val="20"/>
                <w:szCs w:val="20"/>
                <w:lang w:val="sr-Cyrl-CS"/>
              </w:rPr>
            </w:pPr>
            <w:r w:rsidRPr="00D05757">
              <w:rPr>
                <w:rFonts w:ascii="Comic Sans MS" w:hAnsi="Comic Sans MS"/>
                <w:sz w:val="20"/>
                <w:szCs w:val="20"/>
                <w:lang w:val="sr-Cyrl-CS"/>
              </w:rPr>
              <w:t>вр. добри</w:t>
            </w:r>
          </w:p>
        </w:tc>
        <w:tc>
          <w:tcPr>
            <w:tcW w:w="1257" w:type="dxa"/>
            <w:gridSpan w:val="3"/>
            <w:tcBorders>
              <w:top w:val="thinThickMediumGap" w:sz="24" w:space="0" w:color="auto"/>
              <w:bottom w:val="single" w:sz="4" w:space="0" w:color="auto"/>
            </w:tcBorders>
            <w:shd w:val="clear" w:color="auto" w:fill="BFBFBF"/>
            <w:tcMar>
              <w:left w:w="28" w:type="dxa"/>
              <w:right w:w="28" w:type="dxa"/>
            </w:tcMar>
            <w:vAlign w:val="center"/>
          </w:tcPr>
          <w:p w14:paraId="317E8FF0" w14:textId="77777777" w:rsidR="00D05757" w:rsidRPr="00D05757" w:rsidRDefault="00D05757" w:rsidP="00D05757">
            <w:pPr>
              <w:jc w:val="center"/>
              <w:rPr>
                <w:rFonts w:ascii="Comic Sans MS" w:hAnsi="Comic Sans MS"/>
                <w:sz w:val="20"/>
                <w:szCs w:val="20"/>
                <w:lang w:val="sr-Cyrl-CS"/>
              </w:rPr>
            </w:pPr>
            <w:r w:rsidRPr="00D05757">
              <w:rPr>
                <w:rFonts w:ascii="Comic Sans MS" w:hAnsi="Comic Sans MS"/>
                <w:sz w:val="20"/>
                <w:szCs w:val="20"/>
                <w:lang w:val="sr-Cyrl-CS"/>
              </w:rPr>
              <w:t>добри</w:t>
            </w:r>
          </w:p>
        </w:tc>
        <w:tc>
          <w:tcPr>
            <w:tcW w:w="1218" w:type="dxa"/>
            <w:gridSpan w:val="2"/>
            <w:tcBorders>
              <w:top w:val="thinThickMediumGap" w:sz="24" w:space="0" w:color="auto"/>
              <w:bottom w:val="single" w:sz="4" w:space="0" w:color="auto"/>
            </w:tcBorders>
            <w:shd w:val="clear" w:color="auto" w:fill="BFBFBF"/>
            <w:tcMar>
              <w:left w:w="28" w:type="dxa"/>
              <w:right w:w="28" w:type="dxa"/>
            </w:tcMar>
            <w:vAlign w:val="center"/>
          </w:tcPr>
          <w:p w14:paraId="5F64BA36" w14:textId="77777777" w:rsidR="00D05757" w:rsidRPr="00D05757" w:rsidRDefault="00D05757" w:rsidP="00D05757">
            <w:pPr>
              <w:jc w:val="center"/>
              <w:rPr>
                <w:rFonts w:ascii="Comic Sans MS" w:hAnsi="Comic Sans MS"/>
                <w:sz w:val="20"/>
                <w:szCs w:val="20"/>
                <w:lang w:val="sr-Cyrl-CS"/>
              </w:rPr>
            </w:pPr>
            <w:r w:rsidRPr="00D05757">
              <w:rPr>
                <w:rFonts w:ascii="Comic Sans MS" w:hAnsi="Comic Sans MS"/>
                <w:sz w:val="20"/>
                <w:szCs w:val="20"/>
                <w:lang w:val="sr-Cyrl-CS"/>
              </w:rPr>
              <w:t>довољни</w:t>
            </w:r>
          </w:p>
        </w:tc>
        <w:tc>
          <w:tcPr>
            <w:tcW w:w="553" w:type="dxa"/>
            <w:vMerge w:val="restart"/>
            <w:tcBorders>
              <w:top w:val="thinThickMediumGap" w:sz="24" w:space="0" w:color="auto"/>
            </w:tcBorders>
            <w:shd w:val="clear" w:color="auto" w:fill="BFBFBF"/>
            <w:tcMar>
              <w:left w:w="28" w:type="dxa"/>
              <w:right w:w="28" w:type="dxa"/>
            </w:tcMar>
            <w:vAlign w:val="center"/>
          </w:tcPr>
          <w:p w14:paraId="36488328" w14:textId="77777777" w:rsidR="00D05757" w:rsidRPr="00D05757" w:rsidRDefault="00D05757" w:rsidP="00D05757">
            <w:pPr>
              <w:jc w:val="center"/>
              <w:rPr>
                <w:rFonts w:ascii="Comic Sans MS" w:hAnsi="Comic Sans MS"/>
                <w:sz w:val="20"/>
                <w:szCs w:val="20"/>
                <w:lang w:val="sr-Cyrl-CS"/>
              </w:rPr>
            </w:pPr>
            <w:r w:rsidRPr="00D05757">
              <w:rPr>
                <w:rFonts w:ascii="Comic Sans MS" w:hAnsi="Comic Sans MS"/>
                <w:sz w:val="20"/>
                <w:szCs w:val="20"/>
              </w:rPr>
              <w:t>N</w:t>
            </w:r>
            <w:r w:rsidRPr="00D05757">
              <w:rPr>
                <w:rFonts w:ascii="Comic Sans MS" w:hAnsi="Comic Sans MS"/>
                <w:sz w:val="20"/>
                <w:szCs w:val="20"/>
                <w:lang w:val="sr-Cyrl-CS"/>
              </w:rPr>
              <w:t>едовољни</w:t>
            </w:r>
          </w:p>
          <w:p w14:paraId="16DC71B2"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lang w:val="sr-Cyrl-CS"/>
              </w:rPr>
              <w:t>+</w:t>
            </w:r>
            <w:r w:rsidRPr="00D05757">
              <w:rPr>
                <w:rFonts w:ascii="Comic Sans MS" w:hAnsi="Comic Sans MS"/>
                <w:sz w:val="20"/>
                <w:szCs w:val="20"/>
                <w:vertAlign w:val="subscript"/>
              </w:rPr>
              <w:t>неоцењени</w:t>
            </w:r>
            <w:r w:rsidRPr="00D05757">
              <w:rPr>
                <w:rFonts w:ascii="Comic Sans MS" w:hAnsi="Comic Sans MS"/>
                <w:sz w:val="20"/>
                <w:szCs w:val="20"/>
              </w:rPr>
              <w:t xml:space="preserve"> </w:t>
            </w:r>
          </w:p>
        </w:tc>
        <w:tc>
          <w:tcPr>
            <w:tcW w:w="1061" w:type="dxa"/>
            <w:vMerge w:val="restart"/>
            <w:tcBorders>
              <w:top w:val="thinThickMediumGap" w:sz="24" w:space="0" w:color="auto"/>
            </w:tcBorders>
            <w:shd w:val="clear" w:color="auto" w:fill="BFBFBF"/>
            <w:tcMar>
              <w:left w:w="28" w:type="dxa"/>
              <w:right w:w="28" w:type="dxa"/>
            </w:tcMar>
            <w:vAlign w:val="center"/>
          </w:tcPr>
          <w:p w14:paraId="22027D2D" w14:textId="77777777" w:rsidR="00D05757" w:rsidRPr="00D05757" w:rsidRDefault="00D05757" w:rsidP="00D05757">
            <w:pPr>
              <w:jc w:val="center"/>
              <w:rPr>
                <w:rFonts w:ascii="Comic Sans MS" w:hAnsi="Comic Sans MS"/>
                <w:sz w:val="20"/>
                <w:szCs w:val="20"/>
              </w:rPr>
            </w:pPr>
            <w:r w:rsidRPr="00D05757">
              <w:rPr>
                <w:rFonts w:ascii="Comic Sans MS" w:hAnsi="Comic Sans MS"/>
                <w:sz w:val="20"/>
                <w:szCs w:val="20"/>
                <w:lang w:val="sr-Cyrl-CS"/>
              </w:rPr>
              <w:t>број редовно оцењених</w:t>
            </w:r>
            <w:r w:rsidRPr="00D05757">
              <w:rPr>
                <w:rFonts w:ascii="Comic Sans MS" w:hAnsi="Comic Sans MS"/>
                <w:sz w:val="20"/>
                <w:szCs w:val="20"/>
                <w:lang w:val="sr-Cyrl-CS"/>
              </w:rPr>
              <w:br/>
            </w:r>
          </w:p>
          <w:p w14:paraId="5488F413" w14:textId="77777777" w:rsidR="00D05757" w:rsidRPr="00D05757" w:rsidRDefault="00D05757" w:rsidP="00D05757">
            <w:pPr>
              <w:jc w:val="center"/>
              <w:rPr>
                <w:rFonts w:ascii="Comic Sans MS" w:hAnsi="Comic Sans MS"/>
                <w:sz w:val="20"/>
                <w:szCs w:val="20"/>
              </w:rPr>
            </w:pPr>
          </w:p>
        </w:tc>
        <w:tc>
          <w:tcPr>
            <w:tcW w:w="961" w:type="dxa"/>
            <w:vMerge w:val="restart"/>
            <w:tcBorders>
              <w:top w:val="thinThickMediumGap" w:sz="24" w:space="0" w:color="auto"/>
            </w:tcBorders>
            <w:shd w:val="clear" w:color="auto" w:fill="BFBFBF"/>
            <w:tcMar>
              <w:left w:w="28" w:type="dxa"/>
              <w:right w:w="28" w:type="dxa"/>
            </w:tcMar>
            <w:vAlign w:val="center"/>
          </w:tcPr>
          <w:p w14:paraId="250856BE" w14:textId="77777777" w:rsidR="00D05757" w:rsidRPr="00D05757" w:rsidRDefault="00D05757" w:rsidP="00D05757">
            <w:pPr>
              <w:jc w:val="center"/>
              <w:rPr>
                <w:rFonts w:ascii="Comic Sans MS" w:hAnsi="Comic Sans MS"/>
                <w:sz w:val="20"/>
                <w:szCs w:val="20"/>
                <w:lang w:val="sr-Cyrl-CS"/>
              </w:rPr>
            </w:pPr>
            <w:r w:rsidRPr="00D05757">
              <w:rPr>
                <w:rFonts w:ascii="Comic Sans MS" w:hAnsi="Comic Sans MS"/>
                <w:sz w:val="20"/>
                <w:szCs w:val="20"/>
                <w:lang w:val="sr-Cyrl-CS"/>
              </w:rPr>
              <w:t>просечна оцена</w:t>
            </w:r>
          </w:p>
        </w:tc>
        <w:tc>
          <w:tcPr>
            <w:tcW w:w="723" w:type="dxa"/>
            <w:vMerge w:val="restart"/>
            <w:tcBorders>
              <w:top w:val="thinThickMediumGap" w:sz="24" w:space="0" w:color="auto"/>
            </w:tcBorders>
            <w:shd w:val="clear" w:color="auto" w:fill="FFFF00"/>
            <w:tcMar>
              <w:left w:w="28" w:type="dxa"/>
              <w:right w:w="28" w:type="dxa"/>
            </w:tcMar>
            <w:vAlign w:val="center"/>
          </w:tcPr>
          <w:p w14:paraId="4BF488B2" w14:textId="77777777" w:rsidR="00D05757" w:rsidRPr="00D05757" w:rsidRDefault="00D05757" w:rsidP="00D05757">
            <w:pPr>
              <w:jc w:val="center"/>
              <w:rPr>
                <w:rFonts w:ascii="Comic Sans MS" w:hAnsi="Comic Sans MS"/>
                <w:sz w:val="20"/>
                <w:szCs w:val="20"/>
                <w:lang w:val="sr-Cyrl-CS"/>
              </w:rPr>
            </w:pPr>
            <w:r w:rsidRPr="00D05757">
              <w:rPr>
                <w:rFonts w:ascii="Comic Sans MS" w:hAnsi="Comic Sans MS"/>
                <w:sz w:val="20"/>
                <w:szCs w:val="20"/>
              </w:rPr>
              <w:t>Iop2</w:t>
            </w:r>
          </w:p>
        </w:tc>
      </w:tr>
      <w:tr w:rsidR="00D05757" w:rsidRPr="00D05757" w14:paraId="143BAA9D" w14:textId="77777777" w:rsidTr="00F53053">
        <w:trPr>
          <w:trHeight w:val="317"/>
          <w:tblHeader/>
        </w:trPr>
        <w:tc>
          <w:tcPr>
            <w:tcW w:w="1455" w:type="dxa"/>
            <w:vMerge/>
            <w:tcBorders>
              <w:bottom w:val="thickThinMediumGap" w:sz="24" w:space="0" w:color="auto"/>
              <w:right w:val="single" w:sz="12" w:space="0" w:color="auto"/>
            </w:tcBorders>
            <w:shd w:val="clear" w:color="auto" w:fill="BFBFBF"/>
            <w:tcMar>
              <w:left w:w="28" w:type="dxa"/>
              <w:right w:w="28" w:type="dxa"/>
            </w:tcMar>
            <w:vAlign w:val="center"/>
          </w:tcPr>
          <w:p w14:paraId="79B55D4F" w14:textId="77777777" w:rsidR="00D05757" w:rsidRPr="00D05757" w:rsidRDefault="00D05757" w:rsidP="00D05757">
            <w:pPr>
              <w:jc w:val="center"/>
              <w:rPr>
                <w:rFonts w:ascii="Comic Sans MS" w:hAnsi="Comic Sans MS"/>
                <w:sz w:val="20"/>
                <w:szCs w:val="20"/>
                <w:lang w:val="sr-Cyrl-CS"/>
              </w:rPr>
            </w:pPr>
          </w:p>
        </w:tc>
        <w:tc>
          <w:tcPr>
            <w:tcW w:w="690" w:type="dxa"/>
            <w:tcBorders>
              <w:top w:val="single" w:sz="4" w:space="0" w:color="auto"/>
              <w:left w:val="single" w:sz="12" w:space="0" w:color="auto"/>
              <w:bottom w:val="thickThinMediumGap" w:sz="24" w:space="0" w:color="auto"/>
              <w:right w:val="single" w:sz="4" w:space="0" w:color="auto"/>
            </w:tcBorders>
            <w:shd w:val="clear" w:color="auto" w:fill="BFBFBF"/>
            <w:tcMar>
              <w:left w:w="28" w:type="dxa"/>
              <w:right w:w="28" w:type="dxa"/>
            </w:tcMar>
            <w:vAlign w:val="center"/>
          </w:tcPr>
          <w:p w14:paraId="3DC991D1" w14:textId="77777777" w:rsidR="00D05757" w:rsidRPr="00D05757" w:rsidRDefault="00D05757" w:rsidP="00D05757">
            <w:pPr>
              <w:jc w:val="center"/>
              <w:rPr>
                <w:rFonts w:ascii="Comic Sans MS" w:hAnsi="Comic Sans MS" w:cs="Arial"/>
                <w:sz w:val="16"/>
                <w:szCs w:val="16"/>
                <w:lang w:val="sr-Cyrl-CS"/>
              </w:rPr>
            </w:pPr>
            <w:r w:rsidRPr="00D05757">
              <w:rPr>
                <w:rFonts w:ascii="Comic Sans MS" w:hAnsi="Comic Sans MS" w:cs="Arial"/>
                <w:sz w:val="16"/>
                <w:szCs w:val="16"/>
                <w:lang w:val="sr-Cyrl-CS"/>
              </w:rPr>
              <w:t>ред</w:t>
            </w:r>
          </w:p>
        </w:tc>
        <w:tc>
          <w:tcPr>
            <w:tcW w:w="692" w:type="dxa"/>
            <w:tcBorders>
              <w:top w:val="single" w:sz="4" w:space="0" w:color="auto"/>
              <w:left w:val="single" w:sz="4" w:space="0" w:color="auto"/>
              <w:bottom w:val="thickThinMediumGap" w:sz="24" w:space="0" w:color="auto"/>
            </w:tcBorders>
            <w:shd w:val="clear" w:color="auto" w:fill="FFFF00"/>
            <w:tcMar>
              <w:left w:w="28" w:type="dxa"/>
              <w:right w:w="28" w:type="dxa"/>
            </w:tcMar>
            <w:vAlign w:val="center"/>
          </w:tcPr>
          <w:p w14:paraId="78EBCAFA" w14:textId="77777777" w:rsidR="00D05757" w:rsidRPr="00D05757" w:rsidRDefault="00D05757" w:rsidP="00D05757">
            <w:pPr>
              <w:jc w:val="center"/>
              <w:rPr>
                <w:rFonts w:ascii="Comic Sans MS" w:hAnsi="Comic Sans MS" w:cs="Arial"/>
                <w:sz w:val="16"/>
                <w:szCs w:val="16"/>
                <w:lang w:val="sr-Cyrl-CS"/>
              </w:rPr>
            </w:pPr>
            <w:r w:rsidRPr="00D05757">
              <w:rPr>
                <w:rFonts w:ascii="Comic Sans MS" w:hAnsi="Comic Sans MS" w:cs="Arial"/>
                <w:sz w:val="16"/>
                <w:szCs w:val="16"/>
                <w:lang w:val="sr-Cyrl-CS"/>
              </w:rPr>
              <w:t>иоп2</w:t>
            </w:r>
          </w:p>
        </w:tc>
        <w:tc>
          <w:tcPr>
            <w:tcW w:w="691" w:type="dxa"/>
            <w:tcBorders>
              <w:top w:val="single" w:sz="4" w:space="0" w:color="auto"/>
              <w:bottom w:val="thickThinMediumGap" w:sz="24" w:space="0" w:color="auto"/>
            </w:tcBorders>
            <w:shd w:val="clear" w:color="auto" w:fill="BFBFBF"/>
            <w:tcMar>
              <w:left w:w="28" w:type="dxa"/>
              <w:right w:w="28" w:type="dxa"/>
            </w:tcMar>
            <w:vAlign w:val="center"/>
          </w:tcPr>
          <w:p w14:paraId="08D6C0AD" w14:textId="77777777" w:rsidR="00D05757" w:rsidRPr="00D05757" w:rsidRDefault="00D05757" w:rsidP="00D05757">
            <w:pPr>
              <w:jc w:val="center"/>
              <w:rPr>
                <w:rFonts w:ascii="Comic Sans MS" w:hAnsi="Comic Sans MS" w:cs="Arial"/>
                <w:sz w:val="16"/>
                <w:szCs w:val="16"/>
                <w:lang w:val="sr-Cyrl-CS"/>
              </w:rPr>
            </w:pPr>
            <w:r w:rsidRPr="00D05757">
              <w:rPr>
                <w:rFonts w:ascii="Comic Sans MS" w:hAnsi="Comic Sans MS" w:cs="Arial"/>
                <w:sz w:val="16"/>
                <w:szCs w:val="16"/>
                <w:lang w:val="sr-Cyrl-CS"/>
              </w:rPr>
              <w:t>ред</w:t>
            </w:r>
          </w:p>
        </w:tc>
        <w:tc>
          <w:tcPr>
            <w:tcW w:w="657" w:type="dxa"/>
            <w:tcBorders>
              <w:top w:val="single" w:sz="4" w:space="0" w:color="auto"/>
              <w:bottom w:val="thickThinMediumGap" w:sz="24" w:space="0" w:color="auto"/>
            </w:tcBorders>
            <w:shd w:val="clear" w:color="auto" w:fill="FFFF00"/>
            <w:tcMar>
              <w:left w:w="28" w:type="dxa"/>
              <w:right w:w="28" w:type="dxa"/>
            </w:tcMar>
            <w:vAlign w:val="center"/>
          </w:tcPr>
          <w:p w14:paraId="31AA5709" w14:textId="77777777" w:rsidR="00D05757" w:rsidRPr="00D05757" w:rsidRDefault="00D05757" w:rsidP="00D05757">
            <w:pPr>
              <w:jc w:val="center"/>
              <w:rPr>
                <w:rFonts w:ascii="Comic Sans MS" w:hAnsi="Comic Sans MS" w:cs="Arial"/>
                <w:sz w:val="16"/>
                <w:szCs w:val="16"/>
                <w:lang w:val="sr-Cyrl-CS"/>
              </w:rPr>
            </w:pPr>
            <w:r w:rsidRPr="00D05757">
              <w:rPr>
                <w:rFonts w:ascii="Comic Sans MS" w:hAnsi="Comic Sans MS" w:cs="Arial"/>
                <w:sz w:val="16"/>
                <w:szCs w:val="16"/>
                <w:lang w:val="sr-Cyrl-CS"/>
              </w:rPr>
              <w:t>иоп2</w:t>
            </w:r>
          </w:p>
        </w:tc>
        <w:tc>
          <w:tcPr>
            <w:tcW w:w="705" w:type="dxa"/>
            <w:gridSpan w:val="2"/>
            <w:tcBorders>
              <w:top w:val="single" w:sz="4" w:space="0" w:color="auto"/>
              <w:bottom w:val="thickThinMediumGap" w:sz="24" w:space="0" w:color="auto"/>
            </w:tcBorders>
            <w:shd w:val="clear" w:color="auto" w:fill="BFBFBF"/>
            <w:tcMar>
              <w:left w:w="28" w:type="dxa"/>
              <w:right w:w="28" w:type="dxa"/>
            </w:tcMar>
            <w:vAlign w:val="center"/>
          </w:tcPr>
          <w:p w14:paraId="6ED9B1DC" w14:textId="77777777" w:rsidR="00D05757" w:rsidRPr="00D05757" w:rsidRDefault="00D05757" w:rsidP="00D05757">
            <w:pPr>
              <w:jc w:val="center"/>
              <w:rPr>
                <w:rFonts w:ascii="Comic Sans MS" w:hAnsi="Comic Sans MS" w:cs="Arial"/>
                <w:sz w:val="16"/>
                <w:szCs w:val="16"/>
                <w:lang w:val="sr-Cyrl-CS"/>
              </w:rPr>
            </w:pPr>
            <w:r w:rsidRPr="00D05757">
              <w:rPr>
                <w:rFonts w:ascii="Comic Sans MS" w:hAnsi="Comic Sans MS" w:cs="Arial"/>
                <w:sz w:val="16"/>
                <w:szCs w:val="16"/>
                <w:lang w:val="sr-Cyrl-CS"/>
              </w:rPr>
              <w:t>ред</w:t>
            </w:r>
          </w:p>
        </w:tc>
        <w:tc>
          <w:tcPr>
            <w:tcW w:w="552" w:type="dxa"/>
            <w:tcBorders>
              <w:top w:val="single" w:sz="4" w:space="0" w:color="auto"/>
              <w:bottom w:val="thickThinMediumGap" w:sz="24" w:space="0" w:color="auto"/>
            </w:tcBorders>
            <w:shd w:val="clear" w:color="auto" w:fill="FFFF00"/>
            <w:tcMar>
              <w:left w:w="28" w:type="dxa"/>
              <w:right w:w="28" w:type="dxa"/>
            </w:tcMar>
            <w:vAlign w:val="center"/>
          </w:tcPr>
          <w:p w14:paraId="30892A9A" w14:textId="77777777" w:rsidR="00D05757" w:rsidRPr="00D05757" w:rsidRDefault="00D05757" w:rsidP="00D05757">
            <w:pPr>
              <w:jc w:val="center"/>
              <w:rPr>
                <w:rFonts w:ascii="Comic Sans MS" w:hAnsi="Comic Sans MS" w:cs="Arial"/>
                <w:sz w:val="16"/>
                <w:szCs w:val="16"/>
                <w:lang w:val="sr-Cyrl-CS"/>
              </w:rPr>
            </w:pPr>
            <w:r w:rsidRPr="00D05757">
              <w:rPr>
                <w:rFonts w:ascii="Comic Sans MS" w:hAnsi="Comic Sans MS" w:cs="Arial"/>
                <w:sz w:val="16"/>
                <w:szCs w:val="16"/>
                <w:lang w:val="sr-Cyrl-CS"/>
              </w:rPr>
              <w:t>иоп2</w:t>
            </w:r>
          </w:p>
        </w:tc>
        <w:tc>
          <w:tcPr>
            <w:tcW w:w="665" w:type="dxa"/>
            <w:tcBorders>
              <w:top w:val="single" w:sz="4" w:space="0" w:color="auto"/>
              <w:bottom w:val="thickThinMediumGap" w:sz="24" w:space="0" w:color="auto"/>
            </w:tcBorders>
            <w:shd w:val="clear" w:color="auto" w:fill="BFBFBF"/>
            <w:tcMar>
              <w:left w:w="28" w:type="dxa"/>
              <w:right w:w="28" w:type="dxa"/>
            </w:tcMar>
            <w:vAlign w:val="center"/>
          </w:tcPr>
          <w:p w14:paraId="19341C28" w14:textId="77777777" w:rsidR="00D05757" w:rsidRPr="00D05757" w:rsidRDefault="00D05757" w:rsidP="00D05757">
            <w:pPr>
              <w:jc w:val="center"/>
              <w:rPr>
                <w:rFonts w:ascii="Comic Sans MS" w:hAnsi="Comic Sans MS" w:cs="Arial"/>
                <w:sz w:val="16"/>
                <w:szCs w:val="16"/>
                <w:lang w:val="sr-Cyrl-CS"/>
              </w:rPr>
            </w:pPr>
            <w:r w:rsidRPr="00D05757">
              <w:rPr>
                <w:rFonts w:ascii="Comic Sans MS" w:hAnsi="Comic Sans MS" w:cs="Arial"/>
                <w:sz w:val="16"/>
                <w:szCs w:val="16"/>
                <w:lang w:val="sr-Cyrl-CS"/>
              </w:rPr>
              <w:t>ред</w:t>
            </w:r>
          </w:p>
        </w:tc>
        <w:tc>
          <w:tcPr>
            <w:tcW w:w="553" w:type="dxa"/>
            <w:tcBorders>
              <w:top w:val="single" w:sz="4" w:space="0" w:color="auto"/>
              <w:bottom w:val="thickThinMediumGap" w:sz="24" w:space="0" w:color="auto"/>
            </w:tcBorders>
            <w:shd w:val="clear" w:color="auto" w:fill="FFFF00"/>
            <w:tcMar>
              <w:left w:w="28" w:type="dxa"/>
              <w:right w:w="28" w:type="dxa"/>
            </w:tcMar>
            <w:vAlign w:val="center"/>
          </w:tcPr>
          <w:p w14:paraId="7F28E592" w14:textId="77777777" w:rsidR="00D05757" w:rsidRPr="00D05757" w:rsidRDefault="00D05757" w:rsidP="00D05757">
            <w:pPr>
              <w:jc w:val="center"/>
              <w:rPr>
                <w:rFonts w:ascii="Comic Sans MS" w:hAnsi="Comic Sans MS" w:cs="Arial"/>
                <w:sz w:val="16"/>
                <w:szCs w:val="16"/>
                <w:lang w:val="sr-Cyrl-CS"/>
              </w:rPr>
            </w:pPr>
            <w:r w:rsidRPr="00D05757">
              <w:rPr>
                <w:rFonts w:ascii="Comic Sans MS" w:hAnsi="Comic Sans MS" w:cs="Arial"/>
                <w:sz w:val="16"/>
                <w:szCs w:val="16"/>
                <w:lang w:val="sr-Cyrl-CS"/>
              </w:rPr>
              <w:t>иоп2</w:t>
            </w:r>
          </w:p>
        </w:tc>
        <w:tc>
          <w:tcPr>
            <w:tcW w:w="553" w:type="dxa"/>
            <w:vMerge/>
            <w:tcBorders>
              <w:bottom w:val="thickThinMediumGap" w:sz="24" w:space="0" w:color="auto"/>
            </w:tcBorders>
            <w:shd w:val="clear" w:color="auto" w:fill="BFBFBF"/>
            <w:tcMar>
              <w:left w:w="28" w:type="dxa"/>
              <w:right w:w="28" w:type="dxa"/>
            </w:tcMar>
            <w:vAlign w:val="center"/>
          </w:tcPr>
          <w:p w14:paraId="5EFC1756" w14:textId="77777777" w:rsidR="00D05757" w:rsidRPr="00D05757" w:rsidRDefault="00D05757" w:rsidP="00D05757">
            <w:pPr>
              <w:jc w:val="center"/>
              <w:rPr>
                <w:rFonts w:ascii="Comic Sans MS" w:hAnsi="Comic Sans MS"/>
                <w:sz w:val="20"/>
                <w:szCs w:val="20"/>
              </w:rPr>
            </w:pPr>
          </w:p>
        </w:tc>
        <w:tc>
          <w:tcPr>
            <w:tcW w:w="1061" w:type="dxa"/>
            <w:vMerge/>
            <w:tcBorders>
              <w:bottom w:val="thickThinMediumGap" w:sz="24" w:space="0" w:color="auto"/>
            </w:tcBorders>
            <w:shd w:val="clear" w:color="auto" w:fill="BFBFBF"/>
            <w:tcMar>
              <w:left w:w="28" w:type="dxa"/>
              <w:right w:w="28" w:type="dxa"/>
            </w:tcMar>
            <w:vAlign w:val="center"/>
          </w:tcPr>
          <w:p w14:paraId="08181D7B" w14:textId="77777777" w:rsidR="00D05757" w:rsidRPr="00D05757" w:rsidRDefault="00D05757" w:rsidP="00D05757">
            <w:pPr>
              <w:jc w:val="center"/>
              <w:rPr>
                <w:rFonts w:ascii="Comic Sans MS" w:hAnsi="Comic Sans MS"/>
                <w:sz w:val="20"/>
                <w:szCs w:val="20"/>
                <w:lang w:val="sr-Cyrl-CS"/>
              </w:rPr>
            </w:pPr>
          </w:p>
        </w:tc>
        <w:tc>
          <w:tcPr>
            <w:tcW w:w="961" w:type="dxa"/>
            <w:vMerge/>
            <w:tcBorders>
              <w:bottom w:val="thickThinMediumGap" w:sz="24" w:space="0" w:color="auto"/>
            </w:tcBorders>
            <w:shd w:val="clear" w:color="auto" w:fill="BFBFBF"/>
            <w:tcMar>
              <w:left w:w="28" w:type="dxa"/>
              <w:right w:w="28" w:type="dxa"/>
            </w:tcMar>
            <w:vAlign w:val="center"/>
          </w:tcPr>
          <w:p w14:paraId="202FA5FE" w14:textId="77777777" w:rsidR="00D05757" w:rsidRPr="00D05757" w:rsidRDefault="00D05757" w:rsidP="00D05757">
            <w:pPr>
              <w:jc w:val="center"/>
              <w:rPr>
                <w:rFonts w:ascii="Comic Sans MS" w:hAnsi="Comic Sans MS"/>
                <w:sz w:val="20"/>
                <w:szCs w:val="20"/>
                <w:lang w:val="sr-Cyrl-CS"/>
              </w:rPr>
            </w:pPr>
          </w:p>
        </w:tc>
        <w:tc>
          <w:tcPr>
            <w:tcW w:w="723" w:type="dxa"/>
            <w:vMerge/>
            <w:tcBorders>
              <w:bottom w:val="thickThinMediumGap" w:sz="24" w:space="0" w:color="auto"/>
            </w:tcBorders>
            <w:shd w:val="clear" w:color="auto" w:fill="FFFF00"/>
            <w:tcMar>
              <w:left w:w="28" w:type="dxa"/>
              <w:right w:w="28" w:type="dxa"/>
            </w:tcMar>
            <w:vAlign w:val="center"/>
          </w:tcPr>
          <w:p w14:paraId="5EFFBE7D" w14:textId="77777777" w:rsidR="00D05757" w:rsidRPr="00D05757" w:rsidRDefault="00D05757" w:rsidP="00D05757">
            <w:pPr>
              <w:jc w:val="center"/>
              <w:rPr>
                <w:rFonts w:ascii="Comic Sans MS" w:hAnsi="Comic Sans MS"/>
                <w:sz w:val="20"/>
                <w:szCs w:val="20"/>
              </w:rPr>
            </w:pPr>
          </w:p>
        </w:tc>
      </w:tr>
      <w:tr w:rsidR="00D05757" w:rsidRPr="00D05757" w14:paraId="5BA7F8B3" w14:textId="77777777" w:rsidTr="00F53053">
        <w:trPr>
          <w:trHeight w:val="286"/>
        </w:trPr>
        <w:tc>
          <w:tcPr>
            <w:tcW w:w="1455" w:type="dxa"/>
            <w:tcBorders>
              <w:top w:val="thickThinMediumGap" w:sz="24" w:space="0" w:color="auto"/>
              <w:right w:val="single" w:sz="12" w:space="0" w:color="auto"/>
            </w:tcBorders>
          </w:tcPr>
          <w:p w14:paraId="500CFD69" w14:textId="77777777" w:rsidR="00D05757" w:rsidRPr="00D05757" w:rsidRDefault="00D05757" w:rsidP="00D05757">
            <w:pPr>
              <w:rPr>
                <w:rFonts w:ascii="Comic Sans MS" w:hAnsi="Comic Sans MS"/>
                <w:sz w:val="20"/>
                <w:szCs w:val="20"/>
                <w:lang w:val="sr-Cyrl-CS"/>
              </w:rPr>
            </w:pPr>
            <w:r w:rsidRPr="00D05757">
              <w:rPr>
                <w:rFonts w:ascii="Comic Sans MS" w:hAnsi="Comic Sans MS"/>
                <w:sz w:val="20"/>
                <w:szCs w:val="20"/>
                <w:lang w:val="sr-Cyrl-CS"/>
              </w:rPr>
              <w:t>Српски језик</w:t>
            </w:r>
          </w:p>
        </w:tc>
        <w:tc>
          <w:tcPr>
            <w:tcW w:w="690" w:type="dxa"/>
            <w:tcBorders>
              <w:top w:val="thickThinMediumGap" w:sz="24" w:space="0" w:color="auto"/>
              <w:left w:val="single" w:sz="12" w:space="0" w:color="auto"/>
              <w:right w:val="single" w:sz="4" w:space="0" w:color="auto"/>
            </w:tcBorders>
            <w:vAlign w:val="center"/>
          </w:tcPr>
          <w:p w14:paraId="1D627DB6" w14:textId="77777777" w:rsidR="00D05757" w:rsidRPr="00D05757" w:rsidRDefault="00D05757" w:rsidP="00D05757">
            <w:pPr>
              <w:jc w:val="center"/>
            </w:pPr>
            <w:r w:rsidRPr="00D05757">
              <w:t>13</w:t>
            </w:r>
          </w:p>
        </w:tc>
        <w:tc>
          <w:tcPr>
            <w:tcW w:w="692" w:type="dxa"/>
            <w:tcBorders>
              <w:top w:val="thickThinMediumGap" w:sz="24" w:space="0" w:color="auto"/>
              <w:left w:val="single" w:sz="4" w:space="0" w:color="auto"/>
            </w:tcBorders>
            <w:shd w:val="clear" w:color="auto" w:fill="FFFF00"/>
            <w:vAlign w:val="center"/>
          </w:tcPr>
          <w:p w14:paraId="667D7D6A" w14:textId="77777777" w:rsidR="00D05757" w:rsidRPr="00D05757" w:rsidRDefault="00D05757" w:rsidP="00D05757">
            <w:pPr>
              <w:jc w:val="center"/>
            </w:pPr>
            <w:r w:rsidRPr="00D05757">
              <w:t>26</w:t>
            </w:r>
          </w:p>
        </w:tc>
        <w:tc>
          <w:tcPr>
            <w:tcW w:w="691" w:type="dxa"/>
            <w:tcBorders>
              <w:top w:val="thickThinMediumGap" w:sz="24" w:space="0" w:color="auto"/>
            </w:tcBorders>
            <w:vAlign w:val="center"/>
          </w:tcPr>
          <w:p w14:paraId="77414497" w14:textId="77777777" w:rsidR="00D05757" w:rsidRPr="00D05757" w:rsidRDefault="00D05757" w:rsidP="00D05757">
            <w:pPr>
              <w:jc w:val="center"/>
            </w:pPr>
            <w:r w:rsidRPr="00D05757">
              <w:t>11</w:t>
            </w:r>
          </w:p>
        </w:tc>
        <w:tc>
          <w:tcPr>
            <w:tcW w:w="657" w:type="dxa"/>
            <w:tcBorders>
              <w:top w:val="thickThinMediumGap" w:sz="24" w:space="0" w:color="auto"/>
            </w:tcBorders>
            <w:shd w:val="clear" w:color="auto" w:fill="FFFF00"/>
            <w:vAlign w:val="center"/>
          </w:tcPr>
          <w:p w14:paraId="1DF14314" w14:textId="77777777" w:rsidR="00D05757" w:rsidRPr="00D05757" w:rsidRDefault="00D05757" w:rsidP="00D05757">
            <w:pPr>
              <w:jc w:val="center"/>
            </w:pPr>
            <w:r w:rsidRPr="00D05757">
              <w:t>4</w:t>
            </w:r>
          </w:p>
        </w:tc>
        <w:tc>
          <w:tcPr>
            <w:tcW w:w="678" w:type="dxa"/>
            <w:tcBorders>
              <w:top w:val="thickThinMediumGap" w:sz="24" w:space="0" w:color="auto"/>
            </w:tcBorders>
            <w:vAlign w:val="center"/>
          </w:tcPr>
          <w:p w14:paraId="4BA7113C" w14:textId="77777777" w:rsidR="00D05757" w:rsidRPr="00D05757" w:rsidRDefault="00D05757" w:rsidP="00D05757">
            <w:pPr>
              <w:jc w:val="center"/>
            </w:pPr>
            <w:r w:rsidRPr="00D05757">
              <w:t>6</w:t>
            </w:r>
          </w:p>
        </w:tc>
        <w:tc>
          <w:tcPr>
            <w:tcW w:w="579" w:type="dxa"/>
            <w:gridSpan w:val="2"/>
            <w:tcBorders>
              <w:top w:val="thickThinMediumGap" w:sz="24" w:space="0" w:color="auto"/>
            </w:tcBorders>
            <w:shd w:val="clear" w:color="auto" w:fill="FFFF00"/>
            <w:vAlign w:val="center"/>
          </w:tcPr>
          <w:p w14:paraId="634D02C3" w14:textId="77777777" w:rsidR="00D05757" w:rsidRPr="00D05757" w:rsidRDefault="00D05757" w:rsidP="00D05757">
            <w:pPr>
              <w:jc w:val="center"/>
            </w:pPr>
          </w:p>
        </w:tc>
        <w:tc>
          <w:tcPr>
            <w:tcW w:w="665" w:type="dxa"/>
            <w:tcBorders>
              <w:top w:val="thickThinMediumGap" w:sz="24" w:space="0" w:color="auto"/>
            </w:tcBorders>
            <w:vAlign w:val="center"/>
          </w:tcPr>
          <w:p w14:paraId="1C6FD61F" w14:textId="77777777" w:rsidR="00D05757" w:rsidRPr="00D05757" w:rsidRDefault="00D05757" w:rsidP="00D05757">
            <w:pPr>
              <w:jc w:val="center"/>
            </w:pPr>
            <w:r w:rsidRPr="00D05757">
              <w:t>2</w:t>
            </w:r>
          </w:p>
        </w:tc>
        <w:tc>
          <w:tcPr>
            <w:tcW w:w="553" w:type="dxa"/>
            <w:tcBorders>
              <w:top w:val="thickThinMediumGap" w:sz="24" w:space="0" w:color="auto"/>
            </w:tcBorders>
            <w:shd w:val="clear" w:color="auto" w:fill="FFFF00"/>
            <w:vAlign w:val="center"/>
          </w:tcPr>
          <w:p w14:paraId="09763097" w14:textId="77777777" w:rsidR="00D05757" w:rsidRPr="00D05757" w:rsidRDefault="00D05757" w:rsidP="00D05757">
            <w:pPr>
              <w:jc w:val="center"/>
            </w:pPr>
          </w:p>
        </w:tc>
        <w:tc>
          <w:tcPr>
            <w:tcW w:w="553" w:type="dxa"/>
            <w:tcBorders>
              <w:top w:val="thickThinMediumGap" w:sz="24" w:space="0" w:color="auto"/>
            </w:tcBorders>
            <w:vAlign w:val="center"/>
          </w:tcPr>
          <w:p w14:paraId="1632D5B8" w14:textId="77777777" w:rsidR="00D05757" w:rsidRPr="00D05757" w:rsidRDefault="00D05757" w:rsidP="00D05757">
            <w:pPr>
              <w:jc w:val="center"/>
              <w:rPr>
                <w:b/>
                <w:lang w:val="sr-Cyrl-CS"/>
              </w:rPr>
            </w:pPr>
          </w:p>
        </w:tc>
        <w:tc>
          <w:tcPr>
            <w:tcW w:w="1061" w:type="dxa"/>
            <w:tcBorders>
              <w:top w:val="thickThinMediumGap" w:sz="24" w:space="0" w:color="auto"/>
            </w:tcBorders>
            <w:vAlign w:val="center"/>
          </w:tcPr>
          <w:p w14:paraId="373DA48C" w14:textId="77777777" w:rsidR="00D05757" w:rsidRPr="00D05757" w:rsidRDefault="00D05757" w:rsidP="00D05757">
            <w:pPr>
              <w:jc w:val="center"/>
              <w:rPr>
                <w:b/>
              </w:rPr>
            </w:pPr>
          </w:p>
        </w:tc>
        <w:tc>
          <w:tcPr>
            <w:tcW w:w="961" w:type="dxa"/>
            <w:tcBorders>
              <w:top w:val="thickThinMediumGap" w:sz="24" w:space="0" w:color="auto"/>
            </w:tcBorders>
            <w:vAlign w:val="center"/>
          </w:tcPr>
          <w:p w14:paraId="52DE6B3F" w14:textId="77777777" w:rsidR="00D05757" w:rsidRPr="00D05757" w:rsidRDefault="00D05757" w:rsidP="00D05757">
            <w:pPr>
              <w:jc w:val="center"/>
              <w:rPr>
                <w:b/>
                <w:lang w:val="sr-Cyrl-CS"/>
              </w:rPr>
            </w:pPr>
          </w:p>
        </w:tc>
        <w:tc>
          <w:tcPr>
            <w:tcW w:w="723" w:type="dxa"/>
            <w:tcBorders>
              <w:top w:val="thickThinMediumGap" w:sz="24" w:space="0" w:color="auto"/>
            </w:tcBorders>
            <w:shd w:val="clear" w:color="auto" w:fill="FFFF00"/>
            <w:vAlign w:val="center"/>
          </w:tcPr>
          <w:p w14:paraId="39C5284E" w14:textId="77777777" w:rsidR="00D05757" w:rsidRPr="00D05757" w:rsidRDefault="00D05757" w:rsidP="00D05757">
            <w:pPr>
              <w:jc w:val="center"/>
              <w:rPr>
                <w:b/>
              </w:rPr>
            </w:pPr>
          </w:p>
        </w:tc>
      </w:tr>
      <w:tr w:rsidR="00D05757" w:rsidRPr="00D05757" w14:paraId="6090B758" w14:textId="77777777" w:rsidTr="00F53053">
        <w:trPr>
          <w:trHeight w:val="336"/>
        </w:trPr>
        <w:tc>
          <w:tcPr>
            <w:tcW w:w="1455" w:type="dxa"/>
            <w:tcBorders>
              <w:right w:val="single" w:sz="12" w:space="0" w:color="auto"/>
            </w:tcBorders>
          </w:tcPr>
          <w:p w14:paraId="55FCC5FD" w14:textId="77777777" w:rsidR="00D05757" w:rsidRPr="00D05757" w:rsidRDefault="00D05757" w:rsidP="00D05757">
            <w:pPr>
              <w:rPr>
                <w:rFonts w:ascii="Comic Sans MS" w:hAnsi="Comic Sans MS"/>
                <w:sz w:val="20"/>
                <w:szCs w:val="20"/>
                <w:lang w:val="sr-Cyrl-CS"/>
              </w:rPr>
            </w:pPr>
            <w:r w:rsidRPr="00D05757">
              <w:rPr>
                <w:rFonts w:ascii="Comic Sans MS" w:hAnsi="Comic Sans MS"/>
                <w:sz w:val="20"/>
                <w:szCs w:val="20"/>
                <w:lang w:val="sr-Cyrl-CS"/>
              </w:rPr>
              <w:t>Енглески језик</w:t>
            </w:r>
          </w:p>
        </w:tc>
        <w:tc>
          <w:tcPr>
            <w:tcW w:w="690" w:type="dxa"/>
            <w:tcBorders>
              <w:left w:val="single" w:sz="12" w:space="0" w:color="auto"/>
              <w:right w:val="single" w:sz="4" w:space="0" w:color="auto"/>
            </w:tcBorders>
            <w:vAlign w:val="center"/>
          </w:tcPr>
          <w:p w14:paraId="5D446861" w14:textId="77777777" w:rsidR="00D05757" w:rsidRPr="00D05757" w:rsidRDefault="00D05757" w:rsidP="00D05757">
            <w:pPr>
              <w:jc w:val="center"/>
            </w:pPr>
            <w:r w:rsidRPr="00D05757">
              <w:t>14</w:t>
            </w:r>
          </w:p>
        </w:tc>
        <w:tc>
          <w:tcPr>
            <w:tcW w:w="692" w:type="dxa"/>
            <w:tcBorders>
              <w:left w:val="single" w:sz="4" w:space="0" w:color="auto"/>
            </w:tcBorders>
            <w:shd w:val="clear" w:color="auto" w:fill="FFFF00"/>
            <w:vAlign w:val="center"/>
          </w:tcPr>
          <w:p w14:paraId="2465398A" w14:textId="77777777" w:rsidR="00D05757" w:rsidRPr="00D05757" w:rsidRDefault="00D05757" w:rsidP="00D05757">
            <w:pPr>
              <w:jc w:val="center"/>
            </w:pPr>
            <w:r w:rsidRPr="00D05757">
              <w:t>18</w:t>
            </w:r>
          </w:p>
        </w:tc>
        <w:tc>
          <w:tcPr>
            <w:tcW w:w="691" w:type="dxa"/>
            <w:vAlign w:val="center"/>
          </w:tcPr>
          <w:p w14:paraId="5A5D36FA" w14:textId="77777777" w:rsidR="00D05757" w:rsidRPr="00D05757" w:rsidRDefault="00D05757" w:rsidP="00D05757">
            <w:pPr>
              <w:jc w:val="center"/>
            </w:pPr>
            <w:r w:rsidRPr="00D05757">
              <w:t>13</w:t>
            </w:r>
          </w:p>
        </w:tc>
        <w:tc>
          <w:tcPr>
            <w:tcW w:w="657" w:type="dxa"/>
            <w:shd w:val="clear" w:color="auto" w:fill="FFFF00"/>
            <w:vAlign w:val="center"/>
          </w:tcPr>
          <w:p w14:paraId="4512F87A" w14:textId="77777777" w:rsidR="00D05757" w:rsidRPr="00D05757" w:rsidRDefault="00D05757" w:rsidP="00D05757">
            <w:pPr>
              <w:jc w:val="center"/>
            </w:pPr>
            <w:r w:rsidRPr="00D05757">
              <w:t>13</w:t>
            </w:r>
          </w:p>
        </w:tc>
        <w:tc>
          <w:tcPr>
            <w:tcW w:w="678" w:type="dxa"/>
            <w:vAlign w:val="center"/>
          </w:tcPr>
          <w:p w14:paraId="03D32A21" w14:textId="77777777" w:rsidR="00D05757" w:rsidRPr="00D05757" w:rsidRDefault="00D05757" w:rsidP="00D05757">
            <w:pPr>
              <w:jc w:val="center"/>
            </w:pPr>
            <w:r w:rsidRPr="00D05757">
              <w:t>9</w:t>
            </w:r>
          </w:p>
        </w:tc>
        <w:tc>
          <w:tcPr>
            <w:tcW w:w="579" w:type="dxa"/>
            <w:gridSpan w:val="2"/>
            <w:shd w:val="clear" w:color="auto" w:fill="FFFF00"/>
            <w:vAlign w:val="center"/>
          </w:tcPr>
          <w:p w14:paraId="5703E43E" w14:textId="77777777" w:rsidR="00D05757" w:rsidRPr="00D05757" w:rsidRDefault="00D05757" w:rsidP="00D05757">
            <w:pPr>
              <w:jc w:val="center"/>
            </w:pPr>
            <w:r w:rsidRPr="00D05757">
              <w:t>2</w:t>
            </w:r>
          </w:p>
        </w:tc>
        <w:tc>
          <w:tcPr>
            <w:tcW w:w="665" w:type="dxa"/>
            <w:vAlign w:val="center"/>
          </w:tcPr>
          <w:p w14:paraId="4B57F777" w14:textId="77777777" w:rsidR="00D05757" w:rsidRPr="00D05757" w:rsidRDefault="00D05757" w:rsidP="00D05757">
            <w:pPr>
              <w:jc w:val="center"/>
            </w:pPr>
            <w:r w:rsidRPr="00D05757">
              <w:t>2</w:t>
            </w:r>
          </w:p>
        </w:tc>
        <w:tc>
          <w:tcPr>
            <w:tcW w:w="553" w:type="dxa"/>
            <w:shd w:val="clear" w:color="auto" w:fill="FFFF00"/>
            <w:vAlign w:val="center"/>
          </w:tcPr>
          <w:p w14:paraId="08BD5B03" w14:textId="77777777" w:rsidR="00D05757" w:rsidRPr="00D05757" w:rsidRDefault="00D05757" w:rsidP="00D05757">
            <w:pPr>
              <w:jc w:val="center"/>
              <w:rPr>
                <w:lang w:val="sr-Cyrl-CS"/>
              </w:rPr>
            </w:pPr>
            <w:r w:rsidRPr="00D05757">
              <w:rPr>
                <w:lang w:val="sr-Cyrl-CS"/>
              </w:rPr>
              <w:t>0</w:t>
            </w:r>
          </w:p>
        </w:tc>
        <w:tc>
          <w:tcPr>
            <w:tcW w:w="553" w:type="dxa"/>
            <w:vAlign w:val="center"/>
          </w:tcPr>
          <w:p w14:paraId="63594034" w14:textId="77777777" w:rsidR="00D05757" w:rsidRPr="00D05757" w:rsidRDefault="00D05757" w:rsidP="00D05757">
            <w:pPr>
              <w:jc w:val="center"/>
              <w:rPr>
                <w:b/>
                <w:lang w:val="sr-Cyrl-CS"/>
              </w:rPr>
            </w:pPr>
          </w:p>
        </w:tc>
        <w:tc>
          <w:tcPr>
            <w:tcW w:w="1061" w:type="dxa"/>
            <w:vAlign w:val="center"/>
          </w:tcPr>
          <w:p w14:paraId="7200FAFB" w14:textId="77777777" w:rsidR="00D05757" w:rsidRPr="00D05757" w:rsidRDefault="00D05757" w:rsidP="00D05757">
            <w:pPr>
              <w:jc w:val="center"/>
              <w:rPr>
                <w:b/>
              </w:rPr>
            </w:pPr>
            <w:r w:rsidRPr="00D05757">
              <w:rPr>
                <w:b/>
              </w:rPr>
              <w:t>38</w:t>
            </w:r>
          </w:p>
        </w:tc>
        <w:tc>
          <w:tcPr>
            <w:tcW w:w="961" w:type="dxa"/>
            <w:vAlign w:val="center"/>
          </w:tcPr>
          <w:p w14:paraId="2AA96533" w14:textId="77777777" w:rsidR="00D05757" w:rsidRPr="00D05757" w:rsidRDefault="00D05757" w:rsidP="00D05757">
            <w:pPr>
              <w:jc w:val="center"/>
              <w:rPr>
                <w:b/>
                <w:lang w:val="sr-Cyrl-CS"/>
              </w:rPr>
            </w:pPr>
            <w:r w:rsidRPr="00D05757">
              <w:rPr>
                <w:b/>
                <w:lang w:val="sr-Cyrl-CS"/>
              </w:rPr>
              <w:t>4,03</w:t>
            </w:r>
          </w:p>
        </w:tc>
        <w:tc>
          <w:tcPr>
            <w:tcW w:w="723" w:type="dxa"/>
            <w:shd w:val="clear" w:color="auto" w:fill="FFFF00"/>
            <w:vAlign w:val="center"/>
          </w:tcPr>
          <w:p w14:paraId="3F9C0C4D" w14:textId="77777777" w:rsidR="00D05757" w:rsidRPr="00D05757" w:rsidRDefault="00D05757" w:rsidP="00D05757">
            <w:pPr>
              <w:jc w:val="center"/>
              <w:rPr>
                <w:b/>
              </w:rPr>
            </w:pPr>
            <w:r w:rsidRPr="00D05757">
              <w:rPr>
                <w:b/>
              </w:rPr>
              <w:t>33</w:t>
            </w:r>
          </w:p>
        </w:tc>
      </w:tr>
      <w:tr w:rsidR="00D05757" w:rsidRPr="00D05757" w14:paraId="063BDECB" w14:textId="77777777" w:rsidTr="00F53053">
        <w:trPr>
          <w:trHeight w:val="271"/>
        </w:trPr>
        <w:tc>
          <w:tcPr>
            <w:tcW w:w="1455" w:type="dxa"/>
            <w:tcBorders>
              <w:right w:val="single" w:sz="12" w:space="0" w:color="auto"/>
            </w:tcBorders>
          </w:tcPr>
          <w:p w14:paraId="2AD68EDA" w14:textId="77777777" w:rsidR="00D05757" w:rsidRPr="00D05757" w:rsidRDefault="00D05757" w:rsidP="00D05757">
            <w:pPr>
              <w:rPr>
                <w:rFonts w:ascii="Comic Sans MS" w:hAnsi="Comic Sans MS"/>
                <w:sz w:val="20"/>
                <w:szCs w:val="20"/>
                <w:lang w:val="sr-Cyrl-CS"/>
              </w:rPr>
            </w:pPr>
            <w:r w:rsidRPr="00D05757">
              <w:rPr>
                <w:rFonts w:ascii="Comic Sans MS" w:hAnsi="Comic Sans MS"/>
                <w:sz w:val="20"/>
                <w:szCs w:val="20"/>
                <w:lang w:val="sr-Cyrl-CS"/>
              </w:rPr>
              <w:t>Ликовна култура</w:t>
            </w:r>
          </w:p>
        </w:tc>
        <w:tc>
          <w:tcPr>
            <w:tcW w:w="690" w:type="dxa"/>
            <w:tcBorders>
              <w:left w:val="single" w:sz="12" w:space="0" w:color="auto"/>
              <w:right w:val="single" w:sz="4" w:space="0" w:color="auto"/>
            </w:tcBorders>
            <w:vAlign w:val="center"/>
          </w:tcPr>
          <w:p w14:paraId="0432F98C" w14:textId="77777777" w:rsidR="00D05757" w:rsidRPr="00D05757" w:rsidRDefault="00D05757" w:rsidP="00D05757">
            <w:pPr>
              <w:jc w:val="center"/>
            </w:pPr>
            <w:r w:rsidRPr="00D05757">
              <w:t>54</w:t>
            </w:r>
          </w:p>
        </w:tc>
        <w:tc>
          <w:tcPr>
            <w:tcW w:w="692" w:type="dxa"/>
            <w:tcBorders>
              <w:left w:val="single" w:sz="4" w:space="0" w:color="auto"/>
            </w:tcBorders>
            <w:shd w:val="clear" w:color="auto" w:fill="FFFF00"/>
            <w:vAlign w:val="center"/>
          </w:tcPr>
          <w:p w14:paraId="329C13C0" w14:textId="77777777" w:rsidR="00D05757" w:rsidRPr="00D05757" w:rsidRDefault="00D05757" w:rsidP="00D05757">
            <w:pPr>
              <w:jc w:val="center"/>
            </w:pPr>
            <w:r w:rsidRPr="00D05757">
              <w:t>17</w:t>
            </w:r>
          </w:p>
        </w:tc>
        <w:tc>
          <w:tcPr>
            <w:tcW w:w="691" w:type="dxa"/>
            <w:vAlign w:val="center"/>
          </w:tcPr>
          <w:p w14:paraId="28AE86D1" w14:textId="77777777" w:rsidR="00D05757" w:rsidRPr="00D05757" w:rsidRDefault="00D05757" w:rsidP="00D05757">
            <w:pPr>
              <w:jc w:val="center"/>
              <w:rPr>
                <w:lang w:val="sr-Cyrl-CS"/>
              </w:rPr>
            </w:pPr>
            <w:r w:rsidRPr="00D05757">
              <w:rPr>
                <w:lang w:val="sr-Cyrl-CS"/>
              </w:rPr>
              <w:t>0</w:t>
            </w:r>
          </w:p>
        </w:tc>
        <w:tc>
          <w:tcPr>
            <w:tcW w:w="657" w:type="dxa"/>
            <w:shd w:val="clear" w:color="auto" w:fill="FFFF00"/>
            <w:vAlign w:val="center"/>
          </w:tcPr>
          <w:p w14:paraId="4A76C024" w14:textId="77777777" w:rsidR="00D05757" w:rsidRPr="00D05757" w:rsidRDefault="00D05757" w:rsidP="00D05757">
            <w:pPr>
              <w:jc w:val="center"/>
              <w:rPr>
                <w:lang w:val="sr-Cyrl-CS"/>
              </w:rPr>
            </w:pPr>
            <w:r w:rsidRPr="00D05757">
              <w:rPr>
                <w:lang w:val="sr-Cyrl-CS"/>
              </w:rPr>
              <w:t>0</w:t>
            </w:r>
          </w:p>
        </w:tc>
        <w:tc>
          <w:tcPr>
            <w:tcW w:w="678" w:type="dxa"/>
            <w:vAlign w:val="center"/>
          </w:tcPr>
          <w:p w14:paraId="48B5F21B" w14:textId="77777777" w:rsidR="00D05757" w:rsidRPr="00D05757" w:rsidRDefault="00D05757" w:rsidP="00D05757">
            <w:pPr>
              <w:jc w:val="center"/>
              <w:rPr>
                <w:lang w:val="sr-Cyrl-CS"/>
              </w:rPr>
            </w:pPr>
            <w:r w:rsidRPr="00D05757">
              <w:rPr>
                <w:lang w:val="sr-Cyrl-CS"/>
              </w:rPr>
              <w:t>0</w:t>
            </w:r>
          </w:p>
        </w:tc>
        <w:tc>
          <w:tcPr>
            <w:tcW w:w="579" w:type="dxa"/>
            <w:gridSpan w:val="2"/>
            <w:shd w:val="clear" w:color="auto" w:fill="FFFF00"/>
            <w:vAlign w:val="center"/>
          </w:tcPr>
          <w:p w14:paraId="0715C529" w14:textId="77777777" w:rsidR="00D05757" w:rsidRPr="00D05757" w:rsidRDefault="00D05757" w:rsidP="00D05757">
            <w:pPr>
              <w:jc w:val="center"/>
              <w:rPr>
                <w:lang w:val="sr-Cyrl-CS"/>
              </w:rPr>
            </w:pPr>
            <w:r w:rsidRPr="00D05757">
              <w:rPr>
                <w:lang w:val="sr-Cyrl-CS"/>
              </w:rPr>
              <w:t>0</w:t>
            </w:r>
          </w:p>
        </w:tc>
        <w:tc>
          <w:tcPr>
            <w:tcW w:w="665" w:type="dxa"/>
            <w:vAlign w:val="center"/>
          </w:tcPr>
          <w:p w14:paraId="69397714" w14:textId="77777777" w:rsidR="00D05757" w:rsidRPr="00D05757" w:rsidRDefault="00D05757" w:rsidP="00D05757">
            <w:pPr>
              <w:jc w:val="center"/>
              <w:rPr>
                <w:lang w:val="sr-Cyrl-CS"/>
              </w:rPr>
            </w:pPr>
            <w:r w:rsidRPr="00D05757">
              <w:rPr>
                <w:lang w:val="sr-Cyrl-CS"/>
              </w:rPr>
              <w:t>0</w:t>
            </w:r>
          </w:p>
        </w:tc>
        <w:tc>
          <w:tcPr>
            <w:tcW w:w="553" w:type="dxa"/>
            <w:shd w:val="clear" w:color="auto" w:fill="FFFF00"/>
            <w:vAlign w:val="center"/>
          </w:tcPr>
          <w:p w14:paraId="5C9A3B84" w14:textId="77777777" w:rsidR="00D05757" w:rsidRPr="00D05757" w:rsidRDefault="00D05757" w:rsidP="00D05757">
            <w:pPr>
              <w:jc w:val="center"/>
              <w:rPr>
                <w:lang w:val="sr-Cyrl-CS"/>
              </w:rPr>
            </w:pPr>
            <w:r w:rsidRPr="00D05757">
              <w:rPr>
                <w:lang w:val="sr-Cyrl-CS"/>
              </w:rPr>
              <w:t>0</w:t>
            </w:r>
          </w:p>
        </w:tc>
        <w:tc>
          <w:tcPr>
            <w:tcW w:w="553" w:type="dxa"/>
            <w:vAlign w:val="center"/>
          </w:tcPr>
          <w:p w14:paraId="23EA1D75" w14:textId="77777777" w:rsidR="00D05757" w:rsidRPr="00D05757" w:rsidRDefault="00D05757" w:rsidP="00D05757">
            <w:pPr>
              <w:jc w:val="center"/>
              <w:rPr>
                <w:b/>
                <w:lang w:val="sr-Cyrl-CS"/>
              </w:rPr>
            </w:pPr>
          </w:p>
        </w:tc>
        <w:tc>
          <w:tcPr>
            <w:tcW w:w="1061" w:type="dxa"/>
            <w:vAlign w:val="center"/>
          </w:tcPr>
          <w:p w14:paraId="6778D78F" w14:textId="77777777" w:rsidR="00D05757" w:rsidRPr="00D05757" w:rsidRDefault="00D05757" w:rsidP="00D05757">
            <w:pPr>
              <w:jc w:val="center"/>
              <w:rPr>
                <w:b/>
              </w:rPr>
            </w:pPr>
            <w:r w:rsidRPr="00D05757">
              <w:rPr>
                <w:b/>
              </w:rPr>
              <w:t>54</w:t>
            </w:r>
          </w:p>
        </w:tc>
        <w:tc>
          <w:tcPr>
            <w:tcW w:w="961" w:type="dxa"/>
            <w:vAlign w:val="center"/>
          </w:tcPr>
          <w:p w14:paraId="21F282C9" w14:textId="77777777" w:rsidR="00D05757" w:rsidRPr="00D05757" w:rsidRDefault="00D05757" w:rsidP="00D05757">
            <w:pPr>
              <w:jc w:val="center"/>
              <w:rPr>
                <w:b/>
              </w:rPr>
            </w:pPr>
            <w:r w:rsidRPr="00D05757">
              <w:rPr>
                <w:b/>
              </w:rPr>
              <w:t>5.00</w:t>
            </w:r>
          </w:p>
        </w:tc>
        <w:tc>
          <w:tcPr>
            <w:tcW w:w="723" w:type="dxa"/>
            <w:shd w:val="clear" w:color="auto" w:fill="FFFF00"/>
            <w:vAlign w:val="center"/>
          </w:tcPr>
          <w:p w14:paraId="6F9019D4" w14:textId="77777777" w:rsidR="00D05757" w:rsidRPr="00D05757" w:rsidRDefault="00D05757" w:rsidP="00D05757">
            <w:pPr>
              <w:jc w:val="center"/>
              <w:rPr>
                <w:b/>
              </w:rPr>
            </w:pPr>
            <w:r w:rsidRPr="00D05757">
              <w:rPr>
                <w:b/>
              </w:rPr>
              <w:t>17</w:t>
            </w:r>
          </w:p>
        </w:tc>
      </w:tr>
      <w:tr w:rsidR="00D05757" w:rsidRPr="00D05757" w14:paraId="19025AD5" w14:textId="77777777" w:rsidTr="00F53053">
        <w:trPr>
          <w:trHeight w:val="271"/>
        </w:trPr>
        <w:tc>
          <w:tcPr>
            <w:tcW w:w="1455" w:type="dxa"/>
            <w:tcBorders>
              <w:right w:val="single" w:sz="12" w:space="0" w:color="auto"/>
            </w:tcBorders>
          </w:tcPr>
          <w:p w14:paraId="41DEC020" w14:textId="77777777" w:rsidR="00D05757" w:rsidRPr="00D05757" w:rsidRDefault="00D05757" w:rsidP="00D05757">
            <w:pPr>
              <w:rPr>
                <w:rFonts w:ascii="Comic Sans MS" w:hAnsi="Comic Sans MS"/>
                <w:sz w:val="20"/>
                <w:szCs w:val="20"/>
                <w:lang w:val="sr-Cyrl-CS"/>
              </w:rPr>
            </w:pPr>
            <w:r w:rsidRPr="00D05757">
              <w:rPr>
                <w:rFonts w:ascii="Comic Sans MS" w:hAnsi="Comic Sans MS"/>
                <w:sz w:val="20"/>
                <w:szCs w:val="20"/>
                <w:lang w:val="sr-Cyrl-CS"/>
              </w:rPr>
              <w:t>Музичка култура</w:t>
            </w:r>
          </w:p>
        </w:tc>
        <w:tc>
          <w:tcPr>
            <w:tcW w:w="690" w:type="dxa"/>
            <w:tcBorders>
              <w:left w:val="single" w:sz="12" w:space="0" w:color="auto"/>
              <w:right w:val="single" w:sz="4" w:space="0" w:color="auto"/>
            </w:tcBorders>
            <w:vAlign w:val="center"/>
          </w:tcPr>
          <w:p w14:paraId="197D762D" w14:textId="77777777" w:rsidR="00D05757" w:rsidRPr="00D05757" w:rsidRDefault="00D05757" w:rsidP="00D05757">
            <w:pPr>
              <w:jc w:val="center"/>
              <w:rPr>
                <w:lang w:val="sr-Cyrl-CS"/>
              </w:rPr>
            </w:pPr>
            <w:r w:rsidRPr="00D05757">
              <w:rPr>
                <w:lang w:val="sr-Cyrl-CS"/>
              </w:rPr>
              <w:t>48</w:t>
            </w:r>
          </w:p>
        </w:tc>
        <w:tc>
          <w:tcPr>
            <w:tcW w:w="692" w:type="dxa"/>
            <w:tcBorders>
              <w:left w:val="single" w:sz="4" w:space="0" w:color="auto"/>
            </w:tcBorders>
            <w:shd w:val="clear" w:color="auto" w:fill="FFFF00"/>
            <w:vAlign w:val="center"/>
          </w:tcPr>
          <w:p w14:paraId="7D2B5B0F" w14:textId="77777777" w:rsidR="00D05757" w:rsidRPr="00D05757" w:rsidRDefault="00D05757" w:rsidP="00D05757">
            <w:pPr>
              <w:jc w:val="center"/>
              <w:rPr>
                <w:lang w:val="sr-Cyrl-CS"/>
              </w:rPr>
            </w:pPr>
            <w:r w:rsidRPr="00D05757">
              <w:rPr>
                <w:lang w:val="sr-Cyrl-CS"/>
              </w:rPr>
              <w:t>22</w:t>
            </w:r>
          </w:p>
        </w:tc>
        <w:tc>
          <w:tcPr>
            <w:tcW w:w="691" w:type="dxa"/>
            <w:vAlign w:val="center"/>
          </w:tcPr>
          <w:p w14:paraId="03514FEE" w14:textId="77777777" w:rsidR="00D05757" w:rsidRPr="00D05757" w:rsidRDefault="00D05757" w:rsidP="00D05757">
            <w:pPr>
              <w:jc w:val="center"/>
              <w:rPr>
                <w:lang w:val="sr-Cyrl-CS"/>
              </w:rPr>
            </w:pPr>
            <w:r w:rsidRPr="00D05757">
              <w:rPr>
                <w:lang w:val="sr-Cyrl-CS"/>
              </w:rPr>
              <w:t>1</w:t>
            </w:r>
          </w:p>
        </w:tc>
        <w:tc>
          <w:tcPr>
            <w:tcW w:w="657" w:type="dxa"/>
            <w:shd w:val="clear" w:color="auto" w:fill="FFFF00"/>
            <w:vAlign w:val="center"/>
          </w:tcPr>
          <w:p w14:paraId="61740C24" w14:textId="77777777" w:rsidR="00D05757" w:rsidRPr="00D05757" w:rsidRDefault="00D05757" w:rsidP="00D05757">
            <w:pPr>
              <w:jc w:val="center"/>
              <w:rPr>
                <w:lang w:val="sr-Cyrl-CS"/>
              </w:rPr>
            </w:pPr>
            <w:r w:rsidRPr="00D05757">
              <w:rPr>
                <w:lang w:val="sr-Cyrl-CS"/>
              </w:rPr>
              <w:t>0</w:t>
            </w:r>
          </w:p>
        </w:tc>
        <w:tc>
          <w:tcPr>
            <w:tcW w:w="678" w:type="dxa"/>
            <w:vAlign w:val="center"/>
          </w:tcPr>
          <w:p w14:paraId="3C02A124" w14:textId="77777777" w:rsidR="00D05757" w:rsidRPr="00D05757" w:rsidRDefault="00D05757" w:rsidP="00D05757">
            <w:pPr>
              <w:jc w:val="center"/>
              <w:rPr>
                <w:lang w:val="sr-Cyrl-CS"/>
              </w:rPr>
            </w:pPr>
            <w:r w:rsidRPr="00D05757">
              <w:rPr>
                <w:lang w:val="sr-Cyrl-CS"/>
              </w:rPr>
              <w:t>0</w:t>
            </w:r>
          </w:p>
        </w:tc>
        <w:tc>
          <w:tcPr>
            <w:tcW w:w="579" w:type="dxa"/>
            <w:gridSpan w:val="2"/>
            <w:shd w:val="clear" w:color="auto" w:fill="FFFF00"/>
            <w:vAlign w:val="center"/>
          </w:tcPr>
          <w:p w14:paraId="4BECA750" w14:textId="77777777" w:rsidR="00D05757" w:rsidRPr="00D05757" w:rsidRDefault="00D05757" w:rsidP="00D05757">
            <w:pPr>
              <w:jc w:val="center"/>
              <w:rPr>
                <w:lang w:val="sr-Cyrl-CS"/>
              </w:rPr>
            </w:pPr>
            <w:r w:rsidRPr="00D05757">
              <w:rPr>
                <w:lang w:val="sr-Cyrl-CS"/>
              </w:rPr>
              <w:t>0</w:t>
            </w:r>
          </w:p>
        </w:tc>
        <w:tc>
          <w:tcPr>
            <w:tcW w:w="665" w:type="dxa"/>
            <w:vAlign w:val="center"/>
          </w:tcPr>
          <w:p w14:paraId="50DB7B9B" w14:textId="77777777" w:rsidR="00D05757" w:rsidRPr="00D05757" w:rsidRDefault="00D05757" w:rsidP="00D05757">
            <w:pPr>
              <w:jc w:val="center"/>
              <w:rPr>
                <w:lang w:val="sr-Cyrl-CS"/>
              </w:rPr>
            </w:pPr>
            <w:r w:rsidRPr="00D05757">
              <w:rPr>
                <w:lang w:val="sr-Cyrl-CS"/>
              </w:rPr>
              <w:t>0</w:t>
            </w:r>
          </w:p>
        </w:tc>
        <w:tc>
          <w:tcPr>
            <w:tcW w:w="553" w:type="dxa"/>
            <w:shd w:val="clear" w:color="auto" w:fill="FFFF00"/>
            <w:vAlign w:val="center"/>
          </w:tcPr>
          <w:p w14:paraId="0F21D775" w14:textId="77777777" w:rsidR="00D05757" w:rsidRPr="00D05757" w:rsidRDefault="00D05757" w:rsidP="00D05757">
            <w:pPr>
              <w:jc w:val="center"/>
              <w:rPr>
                <w:lang w:val="sr-Cyrl-CS"/>
              </w:rPr>
            </w:pPr>
            <w:r w:rsidRPr="00D05757">
              <w:rPr>
                <w:lang w:val="sr-Cyrl-CS"/>
              </w:rPr>
              <w:t>0</w:t>
            </w:r>
          </w:p>
        </w:tc>
        <w:tc>
          <w:tcPr>
            <w:tcW w:w="553" w:type="dxa"/>
            <w:vAlign w:val="center"/>
          </w:tcPr>
          <w:p w14:paraId="2053576E" w14:textId="77777777" w:rsidR="00D05757" w:rsidRPr="00D05757" w:rsidRDefault="00D05757" w:rsidP="00D05757">
            <w:pPr>
              <w:jc w:val="center"/>
              <w:rPr>
                <w:b/>
                <w:lang w:val="sr-Cyrl-CS"/>
              </w:rPr>
            </w:pPr>
          </w:p>
        </w:tc>
        <w:tc>
          <w:tcPr>
            <w:tcW w:w="1061" w:type="dxa"/>
            <w:vAlign w:val="center"/>
          </w:tcPr>
          <w:p w14:paraId="384DEC15" w14:textId="77777777" w:rsidR="00D05757" w:rsidRPr="00D05757" w:rsidRDefault="00D05757" w:rsidP="00D05757">
            <w:pPr>
              <w:jc w:val="center"/>
              <w:rPr>
                <w:b/>
              </w:rPr>
            </w:pPr>
            <w:r w:rsidRPr="00D05757">
              <w:rPr>
                <w:b/>
              </w:rPr>
              <w:t>49</w:t>
            </w:r>
          </w:p>
        </w:tc>
        <w:tc>
          <w:tcPr>
            <w:tcW w:w="961" w:type="dxa"/>
            <w:vAlign w:val="center"/>
          </w:tcPr>
          <w:p w14:paraId="2066A24B" w14:textId="77777777" w:rsidR="00D05757" w:rsidRPr="00D05757" w:rsidRDefault="00D05757" w:rsidP="00D05757">
            <w:pPr>
              <w:jc w:val="center"/>
              <w:rPr>
                <w:b/>
                <w:lang w:val="sr-Cyrl-CS"/>
              </w:rPr>
            </w:pPr>
            <w:r w:rsidRPr="00D05757">
              <w:rPr>
                <w:b/>
                <w:lang w:val="sr-Cyrl-CS"/>
              </w:rPr>
              <w:t>4,98</w:t>
            </w:r>
          </w:p>
        </w:tc>
        <w:tc>
          <w:tcPr>
            <w:tcW w:w="723" w:type="dxa"/>
            <w:shd w:val="clear" w:color="auto" w:fill="FFFF00"/>
            <w:vAlign w:val="center"/>
          </w:tcPr>
          <w:p w14:paraId="1C6CE7B9" w14:textId="77777777" w:rsidR="00D05757" w:rsidRPr="00D05757" w:rsidRDefault="00D05757" w:rsidP="00D05757">
            <w:pPr>
              <w:jc w:val="center"/>
              <w:rPr>
                <w:b/>
                <w:lang w:val="sr-Cyrl-CS"/>
              </w:rPr>
            </w:pPr>
            <w:r w:rsidRPr="00D05757">
              <w:rPr>
                <w:b/>
                <w:lang w:val="sr-Cyrl-CS"/>
              </w:rPr>
              <w:t>22</w:t>
            </w:r>
          </w:p>
        </w:tc>
      </w:tr>
      <w:tr w:rsidR="00D05757" w:rsidRPr="00D05757" w14:paraId="72645F35" w14:textId="77777777" w:rsidTr="00F53053">
        <w:trPr>
          <w:trHeight w:val="286"/>
        </w:trPr>
        <w:tc>
          <w:tcPr>
            <w:tcW w:w="1455" w:type="dxa"/>
            <w:tcBorders>
              <w:right w:val="single" w:sz="12" w:space="0" w:color="auto"/>
            </w:tcBorders>
          </w:tcPr>
          <w:p w14:paraId="0A6360D1" w14:textId="77777777" w:rsidR="00D05757" w:rsidRPr="00D05757" w:rsidRDefault="00D05757" w:rsidP="00D05757">
            <w:pPr>
              <w:rPr>
                <w:rFonts w:ascii="Comic Sans MS" w:hAnsi="Comic Sans MS"/>
                <w:sz w:val="20"/>
                <w:szCs w:val="20"/>
                <w:lang w:val="sr-Cyrl-CS"/>
              </w:rPr>
            </w:pPr>
            <w:r w:rsidRPr="00D05757">
              <w:rPr>
                <w:rFonts w:ascii="Comic Sans MS" w:hAnsi="Comic Sans MS"/>
                <w:sz w:val="20"/>
                <w:szCs w:val="20"/>
                <w:lang w:val="sr-Cyrl-CS"/>
              </w:rPr>
              <w:t>Историја</w:t>
            </w:r>
          </w:p>
          <w:p w14:paraId="2185F7B0" w14:textId="77777777" w:rsidR="00D05757" w:rsidRPr="00D05757" w:rsidRDefault="00D05757" w:rsidP="00D05757">
            <w:pPr>
              <w:rPr>
                <w:rFonts w:ascii="Comic Sans MS" w:hAnsi="Comic Sans MS"/>
                <w:sz w:val="20"/>
                <w:szCs w:val="20"/>
                <w:lang w:val="sr-Cyrl-CS"/>
              </w:rPr>
            </w:pPr>
          </w:p>
        </w:tc>
        <w:tc>
          <w:tcPr>
            <w:tcW w:w="690" w:type="dxa"/>
            <w:tcBorders>
              <w:left w:val="single" w:sz="12" w:space="0" w:color="auto"/>
              <w:right w:val="single" w:sz="4" w:space="0" w:color="auto"/>
            </w:tcBorders>
            <w:vAlign w:val="center"/>
          </w:tcPr>
          <w:p w14:paraId="2B7BD289" w14:textId="77777777" w:rsidR="00D05757" w:rsidRPr="00D05757" w:rsidRDefault="00D05757" w:rsidP="00D05757">
            <w:pPr>
              <w:jc w:val="center"/>
              <w:rPr>
                <w:lang w:val="sr-Cyrl-CS"/>
              </w:rPr>
            </w:pPr>
            <w:r w:rsidRPr="00D05757">
              <w:rPr>
                <w:lang w:val="sr-Cyrl-CS"/>
              </w:rPr>
              <w:t>7</w:t>
            </w:r>
          </w:p>
        </w:tc>
        <w:tc>
          <w:tcPr>
            <w:tcW w:w="692" w:type="dxa"/>
            <w:tcBorders>
              <w:left w:val="single" w:sz="4" w:space="0" w:color="auto"/>
            </w:tcBorders>
            <w:shd w:val="clear" w:color="auto" w:fill="FFFF00"/>
            <w:vAlign w:val="center"/>
          </w:tcPr>
          <w:p w14:paraId="4848A311" w14:textId="77777777" w:rsidR="00D05757" w:rsidRPr="00D05757" w:rsidRDefault="00D05757" w:rsidP="00D05757">
            <w:pPr>
              <w:jc w:val="center"/>
              <w:rPr>
                <w:lang w:val="sr-Cyrl-CS"/>
              </w:rPr>
            </w:pPr>
            <w:r w:rsidRPr="00D05757">
              <w:rPr>
                <w:lang w:val="sr-Cyrl-CS"/>
              </w:rPr>
              <w:t>32</w:t>
            </w:r>
          </w:p>
        </w:tc>
        <w:tc>
          <w:tcPr>
            <w:tcW w:w="691" w:type="dxa"/>
            <w:vAlign w:val="center"/>
          </w:tcPr>
          <w:p w14:paraId="25A4A017" w14:textId="77777777" w:rsidR="00D05757" w:rsidRPr="00D05757" w:rsidRDefault="00D05757" w:rsidP="00D05757">
            <w:pPr>
              <w:jc w:val="center"/>
              <w:rPr>
                <w:lang w:val="sr-Cyrl-CS"/>
              </w:rPr>
            </w:pPr>
            <w:r w:rsidRPr="00D05757">
              <w:rPr>
                <w:lang w:val="sr-Cyrl-CS"/>
              </w:rPr>
              <w:t>14</w:t>
            </w:r>
          </w:p>
        </w:tc>
        <w:tc>
          <w:tcPr>
            <w:tcW w:w="657" w:type="dxa"/>
            <w:shd w:val="clear" w:color="auto" w:fill="FFFF00"/>
            <w:vAlign w:val="center"/>
          </w:tcPr>
          <w:p w14:paraId="379E4ED3" w14:textId="77777777" w:rsidR="00D05757" w:rsidRPr="00D05757" w:rsidRDefault="00D05757" w:rsidP="00D05757">
            <w:pPr>
              <w:jc w:val="center"/>
              <w:rPr>
                <w:lang w:val="sr-Cyrl-CS"/>
              </w:rPr>
            </w:pPr>
            <w:r w:rsidRPr="00D05757">
              <w:rPr>
                <w:lang w:val="sr-Cyrl-CS"/>
              </w:rPr>
              <w:t>4</w:t>
            </w:r>
          </w:p>
        </w:tc>
        <w:tc>
          <w:tcPr>
            <w:tcW w:w="678" w:type="dxa"/>
            <w:vAlign w:val="center"/>
          </w:tcPr>
          <w:p w14:paraId="4F42BE88" w14:textId="77777777" w:rsidR="00D05757" w:rsidRPr="00D05757" w:rsidRDefault="00D05757" w:rsidP="00D05757">
            <w:pPr>
              <w:jc w:val="center"/>
              <w:rPr>
                <w:lang w:val="sr-Cyrl-CS"/>
              </w:rPr>
            </w:pPr>
            <w:r w:rsidRPr="00D05757">
              <w:rPr>
                <w:lang w:val="sr-Cyrl-CS"/>
              </w:rPr>
              <w:t>7</w:t>
            </w:r>
          </w:p>
        </w:tc>
        <w:tc>
          <w:tcPr>
            <w:tcW w:w="579" w:type="dxa"/>
            <w:gridSpan w:val="2"/>
            <w:shd w:val="clear" w:color="auto" w:fill="FFFF00"/>
            <w:vAlign w:val="center"/>
          </w:tcPr>
          <w:p w14:paraId="4E9444FE" w14:textId="77777777" w:rsidR="00D05757" w:rsidRPr="00D05757" w:rsidRDefault="00D05757" w:rsidP="00D05757">
            <w:pPr>
              <w:jc w:val="center"/>
              <w:rPr>
                <w:lang w:val="sr-Cyrl-CS"/>
              </w:rPr>
            </w:pPr>
            <w:r w:rsidRPr="00D05757">
              <w:rPr>
                <w:lang w:val="sr-Cyrl-CS"/>
              </w:rPr>
              <w:t>0</w:t>
            </w:r>
          </w:p>
        </w:tc>
        <w:tc>
          <w:tcPr>
            <w:tcW w:w="665" w:type="dxa"/>
            <w:vAlign w:val="center"/>
          </w:tcPr>
          <w:p w14:paraId="29279918" w14:textId="77777777" w:rsidR="00D05757" w:rsidRPr="00D05757" w:rsidRDefault="00D05757" w:rsidP="00D05757">
            <w:pPr>
              <w:jc w:val="center"/>
              <w:rPr>
                <w:lang w:val="sr-Cyrl-CS"/>
              </w:rPr>
            </w:pPr>
            <w:r w:rsidRPr="00D05757">
              <w:rPr>
                <w:lang w:val="sr-Cyrl-CS"/>
              </w:rPr>
              <w:t>6</w:t>
            </w:r>
          </w:p>
        </w:tc>
        <w:tc>
          <w:tcPr>
            <w:tcW w:w="553" w:type="dxa"/>
            <w:shd w:val="clear" w:color="auto" w:fill="FFFF00"/>
            <w:vAlign w:val="center"/>
          </w:tcPr>
          <w:p w14:paraId="6F28F8DF" w14:textId="77777777" w:rsidR="00D05757" w:rsidRPr="00D05757" w:rsidRDefault="00D05757" w:rsidP="00D05757">
            <w:pPr>
              <w:jc w:val="center"/>
              <w:rPr>
                <w:lang w:val="sr-Cyrl-CS"/>
              </w:rPr>
            </w:pPr>
            <w:r w:rsidRPr="00D05757">
              <w:rPr>
                <w:lang w:val="sr-Cyrl-CS"/>
              </w:rPr>
              <w:t>0</w:t>
            </w:r>
          </w:p>
        </w:tc>
        <w:tc>
          <w:tcPr>
            <w:tcW w:w="553" w:type="dxa"/>
            <w:vAlign w:val="center"/>
          </w:tcPr>
          <w:p w14:paraId="11E063F9" w14:textId="77777777" w:rsidR="00D05757" w:rsidRPr="00D05757" w:rsidRDefault="00D05757" w:rsidP="00D05757">
            <w:pPr>
              <w:jc w:val="center"/>
              <w:rPr>
                <w:b/>
                <w:lang w:val="sr-Cyrl-CS"/>
              </w:rPr>
            </w:pPr>
          </w:p>
        </w:tc>
        <w:tc>
          <w:tcPr>
            <w:tcW w:w="1061" w:type="dxa"/>
            <w:vAlign w:val="center"/>
          </w:tcPr>
          <w:p w14:paraId="6867FCBB" w14:textId="77777777" w:rsidR="00D05757" w:rsidRPr="00D05757" w:rsidRDefault="00D05757" w:rsidP="00D05757">
            <w:pPr>
              <w:jc w:val="center"/>
              <w:rPr>
                <w:b/>
              </w:rPr>
            </w:pPr>
            <w:r w:rsidRPr="00D05757">
              <w:rPr>
                <w:b/>
              </w:rPr>
              <w:t>34</w:t>
            </w:r>
          </w:p>
        </w:tc>
        <w:tc>
          <w:tcPr>
            <w:tcW w:w="961" w:type="dxa"/>
            <w:vAlign w:val="center"/>
          </w:tcPr>
          <w:p w14:paraId="78577164" w14:textId="77777777" w:rsidR="00D05757" w:rsidRPr="00D05757" w:rsidRDefault="00D05757" w:rsidP="00D05757">
            <w:pPr>
              <w:jc w:val="center"/>
              <w:rPr>
                <w:b/>
                <w:lang w:val="sr-Cyrl-CS"/>
              </w:rPr>
            </w:pPr>
            <w:r w:rsidRPr="00D05757">
              <w:rPr>
                <w:b/>
                <w:lang w:val="sr-Cyrl-CS"/>
              </w:rPr>
              <w:t>3,65</w:t>
            </w:r>
          </w:p>
        </w:tc>
        <w:tc>
          <w:tcPr>
            <w:tcW w:w="723" w:type="dxa"/>
            <w:shd w:val="clear" w:color="auto" w:fill="FFFF00"/>
            <w:vAlign w:val="center"/>
          </w:tcPr>
          <w:p w14:paraId="4DA5F2E7" w14:textId="77777777" w:rsidR="00D05757" w:rsidRPr="00D05757" w:rsidRDefault="00D05757" w:rsidP="00D05757">
            <w:pPr>
              <w:jc w:val="center"/>
              <w:rPr>
                <w:b/>
                <w:lang w:val="sr-Cyrl-CS"/>
              </w:rPr>
            </w:pPr>
            <w:r w:rsidRPr="00D05757">
              <w:rPr>
                <w:b/>
                <w:lang w:val="sr-Cyrl-CS"/>
              </w:rPr>
              <w:t>36</w:t>
            </w:r>
          </w:p>
        </w:tc>
      </w:tr>
      <w:tr w:rsidR="00D05757" w:rsidRPr="00D05757" w14:paraId="70D1DAE8" w14:textId="77777777" w:rsidTr="00F53053">
        <w:trPr>
          <w:trHeight w:val="271"/>
        </w:trPr>
        <w:tc>
          <w:tcPr>
            <w:tcW w:w="1455" w:type="dxa"/>
            <w:tcBorders>
              <w:right w:val="single" w:sz="12" w:space="0" w:color="auto"/>
            </w:tcBorders>
          </w:tcPr>
          <w:p w14:paraId="0FA5658C" w14:textId="77777777" w:rsidR="00D05757" w:rsidRPr="00D05757" w:rsidRDefault="00D05757" w:rsidP="00D05757">
            <w:pPr>
              <w:rPr>
                <w:rFonts w:ascii="Comic Sans MS" w:hAnsi="Comic Sans MS"/>
                <w:sz w:val="20"/>
                <w:szCs w:val="20"/>
                <w:lang w:val="sr-Cyrl-CS"/>
              </w:rPr>
            </w:pPr>
            <w:r w:rsidRPr="00D05757">
              <w:rPr>
                <w:rFonts w:ascii="Comic Sans MS" w:hAnsi="Comic Sans MS"/>
                <w:sz w:val="20"/>
                <w:szCs w:val="20"/>
                <w:lang w:val="sr-Cyrl-CS"/>
              </w:rPr>
              <w:t>Географија</w:t>
            </w:r>
            <w:r w:rsidRPr="00D05757">
              <w:rPr>
                <w:rFonts w:ascii="Comic Sans MS" w:hAnsi="Comic Sans MS"/>
                <w:sz w:val="20"/>
                <w:szCs w:val="20"/>
                <w:lang w:val="sr-Cyrl-CS"/>
              </w:rPr>
              <w:br/>
            </w:r>
          </w:p>
        </w:tc>
        <w:tc>
          <w:tcPr>
            <w:tcW w:w="690" w:type="dxa"/>
            <w:tcBorders>
              <w:left w:val="single" w:sz="12" w:space="0" w:color="auto"/>
              <w:right w:val="single" w:sz="4" w:space="0" w:color="auto"/>
            </w:tcBorders>
            <w:vAlign w:val="center"/>
          </w:tcPr>
          <w:p w14:paraId="573577E9" w14:textId="77777777" w:rsidR="00D05757" w:rsidRPr="00D05757" w:rsidRDefault="00D05757" w:rsidP="00D05757">
            <w:pPr>
              <w:jc w:val="center"/>
            </w:pPr>
            <w:r w:rsidRPr="00D05757">
              <w:t>10</w:t>
            </w:r>
          </w:p>
        </w:tc>
        <w:tc>
          <w:tcPr>
            <w:tcW w:w="692" w:type="dxa"/>
            <w:tcBorders>
              <w:left w:val="single" w:sz="4" w:space="0" w:color="auto"/>
            </w:tcBorders>
            <w:shd w:val="clear" w:color="auto" w:fill="FFFF00"/>
            <w:vAlign w:val="center"/>
          </w:tcPr>
          <w:p w14:paraId="39460D7F" w14:textId="77777777" w:rsidR="00D05757" w:rsidRPr="00D05757" w:rsidRDefault="00D05757" w:rsidP="00D05757">
            <w:pPr>
              <w:jc w:val="center"/>
            </w:pPr>
            <w:r w:rsidRPr="00D05757">
              <w:t>29</w:t>
            </w:r>
          </w:p>
        </w:tc>
        <w:tc>
          <w:tcPr>
            <w:tcW w:w="691" w:type="dxa"/>
            <w:vAlign w:val="center"/>
          </w:tcPr>
          <w:p w14:paraId="4F809189" w14:textId="77777777" w:rsidR="00D05757" w:rsidRPr="00D05757" w:rsidRDefault="00D05757" w:rsidP="00D05757">
            <w:pPr>
              <w:jc w:val="center"/>
            </w:pPr>
            <w:r w:rsidRPr="00D05757">
              <w:t>12</w:t>
            </w:r>
          </w:p>
        </w:tc>
        <w:tc>
          <w:tcPr>
            <w:tcW w:w="657" w:type="dxa"/>
            <w:shd w:val="clear" w:color="auto" w:fill="FFFF00"/>
            <w:vAlign w:val="center"/>
          </w:tcPr>
          <w:p w14:paraId="125C0ACA" w14:textId="77777777" w:rsidR="00D05757" w:rsidRPr="00D05757" w:rsidRDefault="00D05757" w:rsidP="00D05757">
            <w:pPr>
              <w:jc w:val="center"/>
            </w:pPr>
            <w:r w:rsidRPr="00D05757">
              <w:t>7</w:t>
            </w:r>
          </w:p>
        </w:tc>
        <w:tc>
          <w:tcPr>
            <w:tcW w:w="678" w:type="dxa"/>
            <w:vAlign w:val="center"/>
          </w:tcPr>
          <w:p w14:paraId="7016AEF0" w14:textId="77777777" w:rsidR="00D05757" w:rsidRPr="00D05757" w:rsidRDefault="00D05757" w:rsidP="00D05757">
            <w:pPr>
              <w:jc w:val="center"/>
            </w:pPr>
            <w:r w:rsidRPr="00D05757">
              <w:t>9</w:t>
            </w:r>
          </w:p>
        </w:tc>
        <w:tc>
          <w:tcPr>
            <w:tcW w:w="579" w:type="dxa"/>
            <w:gridSpan w:val="2"/>
            <w:shd w:val="clear" w:color="auto" w:fill="FFFF00"/>
            <w:vAlign w:val="center"/>
          </w:tcPr>
          <w:p w14:paraId="314218F0" w14:textId="77777777" w:rsidR="00D05757" w:rsidRPr="00D05757" w:rsidRDefault="00D05757" w:rsidP="00D05757">
            <w:pPr>
              <w:jc w:val="center"/>
            </w:pPr>
            <w:r w:rsidRPr="00D05757">
              <w:t>0</w:t>
            </w:r>
          </w:p>
        </w:tc>
        <w:tc>
          <w:tcPr>
            <w:tcW w:w="665" w:type="dxa"/>
            <w:vAlign w:val="center"/>
          </w:tcPr>
          <w:p w14:paraId="4FC36A75" w14:textId="77777777" w:rsidR="00D05757" w:rsidRPr="00D05757" w:rsidRDefault="00D05757" w:rsidP="00D05757">
            <w:pPr>
              <w:jc w:val="center"/>
            </w:pPr>
            <w:r w:rsidRPr="00D05757">
              <w:t>4</w:t>
            </w:r>
          </w:p>
        </w:tc>
        <w:tc>
          <w:tcPr>
            <w:tcW w:w="553" w:type="dxa"/>
            <w:shd w:val="clear" w:color="auto" w:fill="FFFF00"/>
            <w:vAlign w:val="center"/>
          </w:tcPr>
          <w:p w14:paraId="16D7D7FC" w14:textId="77777777" w:rsidR="00D05757" w:rsidRPr="00D05757" w:rsidRDefault="00D05757" w:rsidP="00D05757">
            <w:pPr>
              <w:jc w:val="center"/>
            </w:pPr>
            <w:r w:rsidRPr="00D05757">
              <w:t>0</w:t>
            </w:r>
          </w:p>
        </w:tc>
        <w:tc>
          <w:tcPr>
            <w:tcW w:w="553" w:type="dxa"/>
            <w:vAlign w:val="center"/>
          </w:tcPr>
          <w:p w14:paraId="71858AFA" w14:textId="77777777" w:rsidR="00D05757" w:rsidRPr="00D05757" w:rsidRDefault="00D05757" w:rsidP="00D05757">
            <w:pPr>
              <w:jc w:val="center"/>
              <w:rPr>
                <w:b/>
                <w:lang w:val="sr-Cyrl-CS"/>
              </w:rPr>
            </w:pPr>
          </w:p>
        </w:tc>
        <w:tc>
          <w:tcPr>
            <w:tcW w:w="1061" w:type="dxa"/>
            <w:vAlign w:val="center"/>
          </w:tcPr>
          <w:p w14:paraId="2B318E02" w14:textId="77777777" w:rsidR="00D05757" w:rsidRPr="00D05757" w:rsidRDefault="00D05757" w:rsidP="00D05757">
            <w:pPr>
              <w:jc w:val="center"/>
              <w:rPr>
                <w:b/>
              </w:rPr>
            </w:pPr>
            <w:r w:rsidRPr="00D05757">
              <w:rPr>
                <w:b/>
              </w:rPr>
              <w:t>35</w:t>
            </w:r>
          </w:p>
        </w:tc>
        <w:tc>
          <w:tcPr>
            <w:tcW w:w="961" w:type="dxa"/>
            <w:vAlign w:val="center"/>
          </w:tcPr>
          <w:p w14:paraId="2721BFDD" w14:textId="77777777" w:rsidR="00D05757" w:rsidRPr="00D05757" w:rsidRDefault="00D05757" w:rsidP="00D05757">
            <w:pPr>
              <w:jc w:val="center"/>
              <w:rPr>
                <w:b/>
              </w:rPr>
            </w:pPr>
            <w:r w:rsidRPr="00D05757">
              <w:rPr>
                <w:b/>
              </w:rPr>
              <w:t>3,80</w:t>
            </w:r>
          </w:p>
        </w:tc>
        <w:tc>
          <w:tcPr>
            <w:tcW w:w="723" w:type="dxa"/>
            <w:shd w:val="clear" w:color="auto" w:fill="FFFF00"/>
            <w:vAlign w:val="center"/>
          </w:tcPr>
          <w:p w14:paraId="54CA52A8" w14:textId="77777777" w:rsidR="00D05757" w:rsidRPr="00D05757" w:rsidRDefault="00D05757" w:rsidP="00D05757">
            <w:pPr>
              <w:jc w:val="center"/>
              <w:rPr>
                <w:b/>
              </w:rPr>
            </w:pPr>
            <w:r w:rsidRPr="00D05757">
              <w:rPr>
                <w:b/>
              </w:rPr>
              <w:t>36</w:t>
            </w:r>
          </w:p>
        </w:tc>
      </w:tr>
      <w:tr w:rsidR="00D05757" w:rsidRPr="00D05757" w14:paraId="1DAF0790" w14:textId="77777777" w:rsidTr="00F53053">
        <w:trPr>
          <w:trHeight w:val="271"/>
        </w:trPr>
        <w:tc>
          <w:tcPr>
            <w:tcW w:w="1455" w:type="dxa"/>
            <w:tcBorders>
              <w:right w:val="single" w:sz="12" w:space="0" w:color="auto"/>
            </w:tcBorders>
          </w:tcPr>
          <w:p w14:paraId="3DC7FB5B" w14:textId="77777777" w:rsidR="00D05757" w:rsidRPr="00D05757" w:rsidRDefault="00D05757" w:rsidP="00D05757">
            <w:pPr>
              <w:rPr>
                <w:rFonts w:ascii="Comic Sans MS" w:hAnsi="Comic Sans MS"/>
                <w:sz w:val="20"/>
                <w:szCs w:val="20"/>
                <w:lang w:val="sr-Cyrl-CS"/>
              </w:rPr>
            </w:pPr>
            <w:r w:rsidRPr="00D05757">
              <w:rPr>
                <w:rFonts w:ascii="Comic Sans MS" w:hAnsi="Comic Sans MS"/>
                <w:sz w:val="20"/>
                <w:szCs w:val="20"/>
                <w:lang w:val="sr-Cyrl-CS"/>
              </w:rPr>
              <w:t>Физика</w:t>
            </w:r>
            <w:r w:rsidRPr="00D05757">
              <w:rPr>
                <w:rFonts w:ascii="Comic Sans MS" w:hAnsi="Comic Sans MS"/>
                <w:sz w:val="20"/>
                <w:szCs w:val="20"/>
                <w:lang w:val="sr-Cyrl-CS"/>
              </w:rPr>
              <w:br/>
            </w:r>
          </w:p>
        </w:tc>
        <w:tc>
          <w:tcPr>
            <w:tcW w:w="690" w:type="dxa"/>
            <w:tcBorders>
              <w:left w:val="single" w:sz="12" w:space="0" w:color="auto"/>
              <w:right w:val="single" w:sz="4" w:space="0" w:color="auto"/>
            </w:tcBorders>
            <w:vAlign w:val="center"/>
          </w:tcPr>
          <w:p w14:paraId="3C029C50" w14:textId="77777777" w:rsidR="00D05757" w:rsidRPr="00D05757" w:rsidRDefault="00D05757" w:rsidP="00D05757">
            <w:pPr>
              <w:jc w:val="center"/>
            </w:pPr>
            <w:r w:rsidRPr="00D05757">
              <w:t>7</w:t>
            </w:r>
          </w:p>
        </w:tc>
        <w:tc>
          <w:tcPr>
            <w:tcW w:w="692" w:type="dxa"/>
            <w:tcBorders>
              <w:left w:val="single" w:sz="4" w:space="0" w:color="auto"/>
            </w:tcBorders>
            <w:shd w:val="clear" w:color="auto" w:fill="FFFF00"/>
            <w:vAlign w:val="center"/>
          </w:tcPr>
          <w:p w14:paraId="4B338320" w14:textId="77777777" w:rsidR="00D05757" w:rsidRPr="00D05757" w:rsidRDefault="00D05757" w:rsidP="00D05757">
            <w:pPr>
              <w:jc w:val="center"/>
            </w:pPr>
            <w:r w:rsidRPr="00D05757">
              <w:t>20</w:t>
            </w:r>
          </w:p>
        </w:tc>
        <w:tc>
          <w:tcPr>
            <w:tcW w:w="691" w:type="dxa"/>
            <w:vAlign w:val="center"/>
          </w:tcPr>
          <w:p w14:paraId="123A4934" w14:textId="77777777" w:rsidR="00D05757" w:rsidRPr="00D05757" w:rsidRDefault="00D05757" w:rsidP="00D05757">
            <w:pPr>
              <w:jc w:val="center"/>
            </w:pPr>
            <w:r w:rsidRPr="00D05757">
              <w:t>11</w:t>
            </w:r>
          </w:p>
        </w:tc>
        <w:tc>
          <w:tcPr>
            <w:tcW w:w="657" w:type="dxa"/>
            <w:shd w:val="clear" w:color="auto" w:fill="FFFF00"/>
            <w:vAlign w:val="center"/>
          </w:tcPr>
          <w:p w14:paraId="61171CEA" w14:textId="77777777" w:rsidR="00D05757" w:rsidRPr="00D05757" w:rsidRDefault="00D05757" w:rsidP="00D05757">
            <w:pPr>
              <w:jc w:val="center"/>
            </w:pPr>
            <w:r w:rsidRPr="00D05757">
              <w:t>7</w:t>
            </w:r>
          </w:p>
        </w:tc>
        <w:tc>
          <w:tcPr>
            <w:tcW w:w="678" w:type="dxa"/>
            <w:vAlign w:val="center"/>
          </w:tcPr>
          <w:p w14:paraId="4EBD32B8" w14:textId="77777777" w:rsidR="00D05757" w:rsidRPr="00D05757" w:rsidRDefault="00D05757" w:rsidP="00D05757">
            <w:pPr>
              <w:jc w:val="center"/>
            </w:pPr>
            <w:r w:rsidRPr="00D05757">
              <w:t>7</w:t>
            </w:r>
          </w:p>
        </w:tc>
        <w:tc>
          <w:tcPr>
            <w:tcW w:w="579" w:type="dxa"/>
            <w:gridSpan w:val="2"/>
            <w:shd w:val="clear" w:color="auto" w:fill="FFFF00"/>
            <w:vAlign w:val="center"/>
          </w:tcPr>
          <w:p w14:paraId="4B4FA465" w14:textId="77777777" w:rsidR="00D05757" w:rsidRPr="00D05757" w:rsidRDefault="00D05757" w:rsidP="00D05757">
            <w:pPr>
              <w:jc w:val="center"/>
            </w:pPr>
            <w:r w:rsidRPr="00D05757">
              <w:t>0</w:t>
            </w:r>
          </w:p>
        </w:tc>
        <w:tc>
          <w:tcPr>
            <w:tcW w:w="665" w:type="dxa"/>
            <w:vAlign w:val="center"/>
          </w:tcPr>
          <w:p w14:paraId="49629194" w14:textId="77777777" w:rsidR="00D05757" w:rsidRPr="00D05757" w:rsidRDefault="00D05757" w:rsidP="00D05757">
            <w:pPr>
              <w:jc w:val="center"/>
            </w:pPr>
            <w:r w:rsidRPr="00D05757">
              <w:t>4</w:t>
            </w:r>
          </w:p>
        </w:tc>
        <w:tc>
          <w:tcPr>
            <w:tcW w:w="553" w:type="dxa"/>
            <w:shd w:val="clear" w:color="auto" w:fill="FFFF00"/>
            <w:vAlign w:val="center"/>
          </w:tcPr>
          <w:p w14:paraId="6577C144" w14:textId="77777777" w:rsidR="00D05757" w:rsidRPr="00D05757" w:rsidRDefault="00D05757" w:rsidP="00D05757">
            <w:pPr>
              <w:jc w:val="center"/>
            </w:pPr>
            <w:r w:rsidRPr="00D05757">
              <w:t>0</w:t>
            </w:r>
          </w:p>
        </w:tc>
        <w:tc>
          <w:tcPr>
            <w:tcW w:w="553" w:type="dxa"/>
            <w:vAlign w:val="center"/>
          </w:tcPr>
          <w:p w14:paraId="3E3E3A20" w14:textId="77777777" w:rsidR="00D05757" w:rsidRPr="00D05757" w:rsidRDefault="00D05757" w:rsidP="00D05757">
            <w:pPr>
              <w:jc w:val="center"/>
              <w:rPr>
                <w:b/>
                <w:lang w:val="sr-Cyrl-CS"/>
              </w:rPr>
            </w:pPr>
          </w:p>
        </w:tc>
        <w:tc>
          <w:tcPr>
            <w:tcW w:w="1061" w:type="dxa"/>
            <w:vAlign w:val="center"/>
          </w:tcPr>
          <w:p w14:paraId="7448B118" w14:textId="77777777" w:rsidR="00D05757" w:rsidRPr="00D05757" w:rsidRDefault="00D05757" w:rsidP="00D05757">
            <w:pPr>
              <w:jc w:val="center"/>
              <w:rPr>
                <w:b/>
              </w:rPr>
            </w:pPr>
            <w:r w:rsidRPr="00D05757">
              <w:rPr>
                <w:b/>
              </w:rPr>
              <w:t>29</w:t>
            </w:r>
          </w:p>
        </w:tc>
        <w:tc>
          <w:tcPr>
            <w:tcW w:w="961" w:type="dxa"/>
            <w:vAlign w:val="center"/>
          </w:tcPr>
          <w:p w14:paraId="23BECCE6" w14:textId="77777777" w:rsidR="00D05757" w:rsidRPr="00D05757" w:rsidRDefault="00D05757" w:rsidP="00D05757">
            <w:pPr>
              <w:jc w:val="center"/>
              <w:rPr>
                <w:b/>
              </w:rPr>
            </w:pPr>
            <w:r w:rsidRPr="00D05757">
              <w:rPr>
                <w:b/>
              </w:rPr>
              <w:t>3,72</w:t>
            </w:r>
          </w:p>
        </w:tc>
        <w:tc>
          <w:tcPr>
            <w:tcW w:w="723" w:type="dxa"/>
            <w:shd w:val="clear" w:color="auto" w:fill="FFFF00"/>
            <w:vAlign w:val="center"/>
          </w:tcPr>
          <w:p w14:paraId="69C74BAC" w14:textId="77777777" w:rsidR="00D05757" w:rsidRPr="00D05757" w:rsidRDefault="00D05757" w:rsidP="00D05757">
            <w:pPr>
              <w:jc w:val="center"/>
              <w:rPr>
                <w:b/>
              </w:rPr>
            </w:pPr>
            <w:r w:rsidRPr="00D05757">
              <w:rPr>
                <w:b/>
              </w:rPr>
              <w:t>27</w:t>
            </w:r>
          </w:p>
        </w:tc>
      </w:tr>
      <w:tr w:rsidR="00D05757" w:rsidRPr="00D05757" w14:paraId="7329CADF" w14:textId="77777777" w:rsidTr="00F53053">
        <w:trPr>
          <w:trHeight w:val="271"/>
        </w:trPr>
        <w:tc>
          <w:tcPr>
            <w:tcW w:w="1455" w:type="dxa"/>
            <w:tcBorders>
              <w:right w:val="single" w:sz="12" w:space="0" w:color="auto"/>
            </w:tcBorders>
          </w:tcPr>
          <w:p w14:paraId="5EC1DF60" w14:textId="77777777" w:rsidR="00D05757" w:rsidRPr="00D05757" w:rsidRDefault="00D05757" w:rsidP="00D05757">
            <w:pPr>
              <w:rPr>
                <w:rFonts w:ascii="Comic Sans MS" w:hAnsi="Comic Sans MS"/>
                <w:sz w:val="20"/>
                <w:szCs w:val="20"/>
                <w:lang w:val="sr-Cyrl-CS"/>
              </w:rPr>
            </w:pPr>
            <w:r w:rsidRPr="00D05757">
              <w:rPr>
                <w:rFonts w:ascii="Comic Sans MS" w:hAnsi="Comic Sans MS"/>
                <w:sz w:val="20"/>
                <w:szCs w:val="20"/>
                <w:lang w:val="sr-Cyrl-CS"/>
              </w:rPr>
              <w:t>Биологија</w:t>
            </w:r>
          </w:p>
          <w:p w14:paraId="4EA34B54" w14:textId="77777777" w:rsidR="00D05757" w:rsidRPr="00D05757" w:rsidRDefault="00D05757" w:rsidP="00D05757">
            <w:pPr>
              <w:rPr>
                <w:rFonts w:ascii="Comic Sans MS" w:hAnsi="Comic Sans MS"/>
                <w:sz w:val="20"/>
                <w:szCs w:val="20"/>
                <w:lang w:val="sr-Cyrl-CS"/>
              </w:rPr>
            </w:pPr>
          </w:p>
        </w:tc>
        <w:tc>
          <w:tcPr>
            <w:tcW w:w="690" w:type="dxa"/>
            <w:tcBorders>
              <w:left w:val="single" w:sz="12" w:space="0" w:color="auto"/>
              <w:right w:val="single" w:sz="4" w:space="0" w:color="auto"/>
            </w:tcBorders>
            <w:vAlign w:val="center"/>
          </w:tcPr>
          <w:p w14:paraId="698DAD1B" w14:textId="77777777" w:rsidR="00D05757" w:rsidRPr="00D05757" w:rsidRDefault="00D05757" w:rsidP="00D05757">
            <w:pPr>
              <w:jc w:val="center"/>
            </w:pPr>
            <w:r w:rsidRPr="00D05757">
              <w:t>2</w:t>
            </w:r>
          </w:p>
        </w:tc>
        <w:tc>
          <w:tcPr>
            <w:tcW w:w="692" w:type="dxa"/>
            <w:tcBorders>
              <w:left w:val="single" w:sz="4" w:space="0" w:color="auto"/>
            </w:tcBorders>
            <w:shd w:val="clear" w:color="auto" w:fill="FFFF00"/>
            <w:vAlign w:val="center"/>
          </w:tcPr>
          <w:p w14:paraId="7B36CB9B" w14:textId="77777777" w:rsidR="00D05757" w:rsidRPr="00D05757" w:rsidRDefault="00D05757" w:rsidP="00D05757">
            <w:pPr>
              <w:jc w:val="center"/>
            </w:pPr>
            <w:r w:rsidRPr="00D05757">
              <w:t>6</w:t>
            </w:r>
          </w:p>
        </w:tc>
        <w:tc>
          <w:tcPr>
            <w:tcW w:w="691" w:type="dxa"/>
            <w:vAlign w:val="center"/>
          </w:tcPr>
          <w:p w14:paraId="002E019B" w14:textId="77777777" w:rsidR="00D05757" w:rsidRPr="00D05757" w:rsidRDefault="00D05757" w:rsidP="00D05757">
            <w:pPr>
              <w:jc w:val="center"/>
            </w:pPr>
            <w:r w:rsidRPr="00D05757">
              <w:t>5</w:t>
            </w:r>
          </w:p>
        </w:tc>
        <w:tc>
          <w:tcPr>
            <w:tcW w:w="657" w:type="dxa"/>
            <w:shd w:val="clear" w:color="auto" w:fill="FFFF00"/>
            <w:vAlign w:val="center"/>
          </w:tcPr>
          <w:p w14:paraId="00005A60" w14:textId="77777777" w:rsidR="00D05757" w:rsidRPr="00D05757" w:rsidRDefault="00D05757" w:rsidP="00D05757">
            <w:pPr>
              <w:jc w:val="center"/>
            </w:pPr>
            <w:r w:rsidRPr="00D05757">
              <w:t>6</w:t>
            </w:r>
          </w:p>
        </w:tc>
        <w:tc>
          <w:tcPr>
            <w:tcW w:w="678" w:type="dxa"/>
            <w:vAlign w:val="center"/>
          </w:tcPr>
          <w:p w14:paraId="2897B7CB" w14:textId="77777777" w:rsidR="00D05757" w:rsidRPr="00D05757" w:rsidRDefault="00D05757" w:rsidP="00D05757">
            <w:pPr>
              <w:jc w:val="center"/>
            </w:pPr>
            <w:r w:rsidRPr="00D05757">
              <w:t>7</w:t>
            </w:r>
          </w:p>
        </w:tc>
        <w:tc>
          <w:tcPr>
            <w:tcW w:w="579" w:type="dxa"/>
            <w:gridSpan w:val="2"/>
            <w:shd w:val="clear" w:color="auto" w:fill="FFFF00"/>
            <w:vAlign w:val="center"/>
          </w:tcPr>
          <w:p w14:paraId="5F72C152" w14:textId="77777777" w:rsidR="00D05757" w:rsidRPr="00D05757" w:rsidRDefault="00D05757" w:rsidP="00D05757">
            <w:pPr>
              <w:jc w:val="center"/>
            </w:pPr>
            <w:r w:rsidRPr="00D05757">
              <w:t>3</w:t>
            </w:r>
          </w:p>
        </w:tc>
        <w:tc>
          <w:tcPr>
            <w:tcW w:w="665" w:type="dxa"/>
            <w:vAlign w:val="center"/>
          </w:tcPr>
          <w:p w14:paraId="506F5190" w14:textId="77777777" w:rsidR="00D05757" w:rsidRPr="00D05757" w:rsidRDefault="00D05757" w:rsidP="00D05757">
            <w:pPr>
              <w:jc w:val="center"/>
            </w:pPr>
            <w:r w:rsidRPr="00D05757">
              <w:t>4</w:t>
            </w:r>
          </w:p>
        </w:tc>
        <w:tc>
          <w:tcPr>
            <w:tcW w:w="553" w:type="dxa"/>
            <w:shd w:val="clear" w:color="auto" w:fill="FFFF00"/>
            <w:vAlign w:val="center"/>
          </w:tcPr>
          <w:p w14:paraId="5998D4EE" w14:textId="77777777" w:rsidR="00D05757" w:rsidRPr="00D05757" w:rsidRDefault="00D05757" w:rsidP="00D05757">
            <w:pPr>
              <w:jc w:val="center"/>
            </w:pPr>
            <w:r w:rsidRPr="00D05757">
              <w:t>0</w:t>
            </w:r>
          </w:p>
        </w:tc>
        <w:tc>
          <w:tcPr>
            <w:tcW w:w="553" w:type="dxa"/>
            <w:vAlign w:val="center"/>
          </w:tcPr>
          <w:p w14:paraId="572DA393" w14:textId="77777777" w:rsidR="00D05757" w:rsidRPr="00D05757" w:rsidRDefault="00D05757" w:rsidP="00D05757">
            <w:pPr>
              <w:jc w:val="center"/>
              <w:rPr>
                <w:b/>
                <w:lang w:val="sr-Cyrl-CS"/>
              </w:rPr>
            </w:pPr>
          </w:p>
        </w:tc>
        <w:tc>
          <w:tcPr>
            <w:tcW w:w="1061" w:type="dxa"/>
            <w:vAlign w:val="center"/>
          </w:tcPr>
          <w:p w14:paraId="0CE91493" w14:textId="77777777" w:rsidR="00D05757" w:rsidRPr="00D05757" w:rsidRDefault="00D05757" w:rsidP="00D05757">
            <w:pPr>
              <w:jc w:val="center"/>
              <w:rPr>
                <w:b/>
              </w:rPr>
            </w:pPr>
            <w:r w:rsidRPr="00D05757">
              <w:rPr>
                <w:b/>
              </w:rPr>
              <w:t>17</w:t>
            </w:r>
          </w:p>
        </w:tc>
        <w:tc>
          <w:tcPr>
            <w:tcW w:w="961" w:type="dxa"/>
            <w:vAlign w:val="center"/>
          </w:tcPr>
          <w:p w14:paraId="64C6FA88" w14:textId="77777777" w:rsidR="00D05757" w:rsidRPr="00D05757" w:rsidRDefault="00D05757" w:rsidP="00D05757">
            <w:pPr>
              <w:jc w:val="center"/>
              <w:rPr>
                <w:b/>
              </w:rPr>
            </w:pPr>
            <w:r w:rsidRPr="00D05757">
              <w:rPr>
                <w:b/>
              </w:rPr>
              <w:t>3,47</w:t>
            </w:r>
          </w:p>
        </w:tc>
        <w:tc>
          <w:tcPr>
            <w:tcW w:w="723" w:type="dxa"/>
            <w:shd w:val="clear" w:color="auto" w:fill="FFFF00"/>
            <w:vAlign w:val="center"/>
          </w:tcPr>
          <w:p w14:paraId="408616E9" w14:textId="77777777" w:rsidR="00D05757" w:rsidRPr="00D05757" w:rsidRDefault="00D05757" w:rsidP="00D05757">
            <w:pPr>
              <w:jc w:val="center"/>
              <w:rPr>
                <w:b/>
              </w:rPr>
            </w:pPr>
            <w:r w:rsidRPr="00D05757">
              <w:rPr>
                <w:b/>
              </w:rPr>
              <w:t>15</w:t>
            </w:r>
          </w:p>
        </w:tc>
      </w:tr>
      <w:tr w:rsidR="00D05757" w:rsidRPr="00D05757" w14:paraId="74F201EF" w14:textId="77777777" w:rsidTr="00F53053">
        <w:trPr>
          <w:trHeight w:val="271"/>
        </w:trPr>
        <w:tc>
          <w:tcPr>
            <w:tcW w:w="1455" w:type="dxa"/>
            <w:tcBorders>
              <w:right w:val="single" w:sz="12" w:space="0" w:color="auto"/>
            </w:tcBorders>
          </w:tcPr>
          <w:p w14:paraId="2558D23C" w14:textId="77777777" w:rsidR="00D05757" w:rsidRPr="00D05757" w:rsidRDefault="00D05757" w:rsidP="00D05757">
            <w:pPr>
              <w:rPr>
                <w:rFonts w:ascii="Comic Sans MS" w:hAnsi="Comic Sans MS"/>
                <w:sz w:val="20"/>
                <w:szCs w:val="20"/>
                <w:lang w:val="sr-Cyrl-CS"/>
              </w:rPr>
            </w:pPr>
            <w:r w:rsidRPr="00D05757">
              <w:rPr>
                <w:rFonts w:ascii="Comic Sans MS" w:hAnsi="Comic Sans MS"/>
                <w:sz w:val="20"/>
                <w:szCs w:val="20"/>
                <w:lang w:val="sr-Cyrl-CS"/>
              </w:rPr>
              <w:t>Хемија</w:t>
            </w:r>
            <w:r w:rsidRPr="00D05757">
              <w:rPr>
                <w:rFonts w:ascii="Comic Sans MS" w:hAnsi="Comic Sans MS"/>
                <w:sz w:val="20"/>
                <w:szCs w:val="20"/>
                <w:lang w:val="sr-Cyrl-CS"/>
              </w:rPr>
              <w:br/>
            </w:r>
          </w:p>
        </w:tc>
        <w:tc>
          <w:tcPr>
            <w:tcW w:w="690" w:type="dxa"/>
            <w:tcBorders>
              <w:left w:val="single" w:sz="12" w:space="0" w:color="auto"/>
              <w:right w:val="single" w:sz="4" w:space="0" w:color="auto"/>
            </w:tcBorders>
            <w:vAlign w:val="center"/>
          </w:tcPr>
          <w:p w14:paraId="5B862023" w14:textId="77777777" w:rsidR="00D05757" w:rsidRPr="00D05757" w:rsidRDefault="00D05757" w:rsidP="00D05757">
            <w:pPr>
              <w:jc w:val="center"/>
            </w:pPr>
            <w:r w:rsidRPr="00D05757">
              <w:t>6</w:t>
            </w:r>
          </w:p>
        </w:tc>
        <w:tc>
          <w:tcPr>
            <w:tcW w:w="692" w:type="dxa"/>
            <w:tcBorders>
              <w:left w:val="single" w:sz="4" w:space="0" w:color="auto"/>
            </w:tcBorders>
            <w:shd w:val="clear" w:color="auto" w:fill="FFFF00"/>
            <w:vAlign w:val="center"/>
          </w:tcPr>
          <w:p w14:paraId="438BBE79" w14:textId="77777777" w:rsidR="00D05757" w:rsidRPr="00D05757" w:rsidRDefault="00D05757" w:rsidP="00D05757">
            <w:pPr>
              <w:jc w:val="center"/>
            </w:pPr>
            <w:r w:rsidRPr="00D05757">
              <w:t>16</w:t>
            </w:r>
          </w:p>
        </w:tc>
        <w:tc>
          <w:tcPr>
            <w:tcW w:w="691" w:type="dxa"/>
            <w:vAlign w:val="center"/>
          </w:tcPr>
          <w:p w14:paraId="6317070A" w14:textId="77777777" w:rsidR="00D05757" w:rsidRPr="00D05757" w:rsidRDefault="00D05757" w:rsidP="00D05757">
            <w:pPr>
              <w:jc w:val="center"/>
            </w:pPr>
            <w:r w:rsidRPr="00D05757">
              <w:t>3</w:t>
            </w:r>
          </w:p>
        </w:tc>
        <w:tc>
          <w:tcPr>
            <w:tcW w:w="657" w:type="dxa"/>
            <w:shd w:val="clear" w:color="auto" w:fill="FFFF00"/>
            <w:vAlign w:val="center"/>
          </w:tcPr>
          <w:p w14:paraId="0575F7BB" w14:textId="77777777" w:rsidR="00D05757" w:rsidRPr="00D05757" w:rsidRDefault="00D05757" w:rsidP="00D05757">
            <w:pPr>
              <w:jc w:val="center"/>
            </w:pPr>
            <w:r w:rsidRPr="00D05757">
              <w:t>4</w:t>
            </w:r>
          </w:p>
        </w:tc>
        <w:tc>
          <w:tcPr>
            <w:tcW w:w="678" w:type="dxa"/>
            <w:vAlign w:val="center"/>
          </w:tcPr>
          <w:p w14:paraId="19AD8665" w14:textId="77777777" w:rsidR="00D05757" w:rsidRPr="00D05757" w:rsidRDefault="00D05757" w:rsidP="00D05757">
            <w:pPr>
              <w:jc w:val="center"/>
            </w:pPr>
            <w:r w:rsidRPr="00D05757">
              <w:t>6</w:t>
            </w:r>
          </w:p>
        </w:tc>
        <w:tc>
          <w:tcPr>
            <w:tcW w:w="579" w:type="dxa"/>
            <w:gridSpan w:val="2"/>
            <w:shd w:val="clear" w:color="auto" w:fill="FFFF00"/>
            <w:vAlign w:val="center"/>
          </w:tcPr>
          <w:p w14:paraId="310992C8" w14:textId="77777777" w:rsidR="00D05757" w:rsidRPr="00D05757" w:rsidRDefault="00D05757" w:rsidP="00D05757">
            <w:pPr>
              <w:jc w:val="center"/>
            </w:pPr>
            <w:r w:rsidRPr="00D05757">
              <w:t>0</w:t>
            </w:r>
          </w:p>
        </w:tc>
        <w:tc>
          <w:tcPr>
            <w:tcW w:w="665" w:type="dxa"/>
            <w:vAlign w:val="center"/>
          </w:tcPr>
          <w:p w14:paraId="5750BE13" w14:textId="77777777" w:rsidR="00D05757" w:rsidRPr="00D05757" w:rsidRDefault="00D05757" w:rsidP="00D05757">
            <w:pPr>
              <w:jc w:val="center"/>
            </w:pPr>
            <w:r w:rsidRPr="00D05757">
              <w:t>3</w:t>
            </w:r>
          </w:p>
        </w:tc>
        <w:tc>
          <w:tcPr>
            <w:tcW w:w="553" w:type="dxa"/>
            <w:shd w:val="clear" w:color="auto" w:fill="FFFF00"/>
            <w:vAlign w:val="center"/>
          </w:tcPr>
          <w:p w14:paraId="4F98BA50" w14:textId="77777777" w:rsidR="00D05757" w:rsidRPr="00D05757" w:rsidRDefault="00D05757" w:rsidP="00D05757">
            <w:pPr>
              <w:jc w:val="center"/>
            </w:pPr>
            <w:r w:rsidRPr="00D05757">
              <w:t>0</w:t>
            </w:r>
          </w:p>
        </w:tc>
        <w:tc>
          <w:tcPr>
            <w:tcW w:w="553" w:type="dxa"/>
            <w:vAlign w:val="center"/>
          </w:tcPr>
          <w:p w14:paraId="31307FFB" w14:textId="77777777" w:rsidR="00D05757" w:rsidRPr="00D05757" w:rsidRDefault="00D05757" w:rsidP="00D05757">
            <w:pPr>
              <w:jc w:val="center"/>
              <w:rPr>
                <w:b/>
                <w:lang w:val="sr-Cyrl-CS"/>
              </w:rPr>
            </w:pPr>
          </w:p>
        </w:tc>
        <w:tc>
          <w:tcPr>
            <w:tcW w:w="1061" w:type="dxa"/>
            <w:vAlign w:val="center"/>
          </w:tcPr>
          <w:p w14:paraId="2CAA8FC2" w14:textId="77777777" w:rsidR="00D05757" w:rsidRPr="00D05757" w:rsidRDefault="00D05757" w:rsidP="00D05757">
            <w:pPr>
              <w:jc w:val="center"/>
              <w:rPr>
                <w:b/>
              </w:rPr>
            </w:pPr>
            <w:r w:rsidRPr="00D05757">
              <w:rPr>
                <w:b/>
              </w:rPr>
              <w:t>18</w:t>
            </w:r>
          </w:p>
        </w:tc>
        <w:tc>
          <w:tcPr>
            <w:tcW w:w="961" w:type="dxa"/>
            <w:vAlign w:val="center"/>
          </w:tcPr>
          <w:p w14:paraId="2659DB92" w14:textId="77777777" w:rsidR="00D05757" w:rsidRPr="00D05757" w:rsidRDefault="00D05757" w:rsidP="00D05757">
            <w:pPr>
              <w:jc w:val="center"/>
              <w:rPr>
                <w:b/>
              </w:rPr>
            </w:pPr>
            <w:r w:rsidRPr="00D05757">
              <w:rPr>
                <w:b/>
              </w:rPr>
              <w:t>3,33</w:t>
            </w:r>
          </w:p>
        </w:tc>
        <w:tc>
          <w:tcPr>
            <w:tcW w:w="723" w:type="dxa"/>
            <w:shd w:val="clear" w:color="auto" w:fill="FFFF00"/>
            <w:vAlign w:val="center"/>
          </w:tcPr>
          <w:p w14:paraId="60493E90" w14:textId="77777777" w:rsidR="00D05757" w:rsidRPr="00D05757" w:rsidRDefault="00D05757" w:rsidP="00D05757">
            <w:pPr>
              <w:jc w:val="center"/>
              <w:rPr>
                <w:b/>
              </w:rPr>
            </w:pPr>
            <w:r w:rsidRPr="00D05757">
              <w:rPr>
                <w:b/>
              </w:rPr>
              <w:t>20</w:t>
            </w:r>
          </w:p>
        </w:tc>
      </w:tr>
      <w:tr w:rsidR="00D05757" w:rsidRPr="00D05757" w14:paraId="756DE9BE" w14:textId="77777777" w:rsidTr="00F53053">
        <w:trPr>
          <w:trHeight w:val="69"/>
        </w:trPr>
        <w:tc>
          <w:tcPr>
            <w:tcW w:w="1455" w:type="dxa"/>
            <w:tcBorders>
              <w:right w:val="single" w:sz="12" w:space="0" w:color="auto"/>
            </w:tcBorders>
          </w:tcPr>
          <w:p w14:paraId="0341360C" w14:textId="77777777" w:rsidR="00D05757" w:rsidRPr="00D05757" w:rsidRDefault="00D05757" w:rsidP="00D05757">
            <w:pPr>
              <w:rPr>
                <w:rFonts w:ascii="Comic Sans MS" w:hAnsi="Comic Sans MS"/>
                <w:sz w:val="20"/>
                <w:szCs w:val="20"/>
                <w:lang w:val="sr-Cyrl-CS"/>
              </w:rPr>
            </w:pPr>
            <w:r w:rsidRPr="00D05757">
              <w:rPr>
                <w:rFonts w:ascii="Comic Sans MS" w:hAnsi="Comic Sans MS"/>
                <w:sz w:val="20"/>
                <w:szCs w:val="20"/>
                <w:lang w:val="sr-Cyrl-CS"/>
              </w:rPr>
              <w:t>Техничко</w:t>
            </w:r>
            <w:r w:rsidRPr="00D05757">
              <w:rPr>
                <w:rFonts w:ascii="Comic Sans MS" w:hAnsi="Comic Sans MS"/>
                <w:sz w:val="20"/>
                <w:szCs w:val="20"/>
              </w:rPr>
              <w:t xml:space="preserve"> и информатич</w:t>
            </w:r>
            <w:r w:rsidRPr="00D05757">
              <w:rPr>
                <w:rFonts w:ascii="Comic Sans MS" w:hAnsi="Comic Sans MS"/>
                <w:sz w:val="20"/>
                <w:szCs w:val="20"/>
                <w:lang w:val="sr-Cyrl-CS"/>
              </w:rPr>
              <w:t xml:space="preserve"> образовањ</w:t>
            </w:r>
          </w:p>
        </w:tc>
        <w:tc>
          <w:tcPr>
            <w:tcW w:w="690" w:type="dxa"/>
            <w:tcBorders>
              <w:left w:val="single" w:sz="12" w:space="0" w:color="auto"/>
              <w:right w:val="single" w:sz="4" w:space="0" w:color="auto"/>
            </w:tcBorders>
            <w:vAlign w:val="center"/>
          </w:tcPr>
          <w:p w14:paraId="77C32686" w14:textId="77777777" w:rsidR="00D05757" w:rsidRPr="00D05757" w:rsidRDefault="00D05757" w:rsidP="00D05757">
            <w:pPr>
              <w:jc w:val="center"/>
            </w:pPr>
            <w:r w:rsidRPr="00D05757">
              <w:t>13</w:t>
            </w:r>
          </w:p>
        </w:tc>
        <w:tc>
          <w:tcPr>
            <w:tcW w:w="692" w:type="dxa"/>
            <w:tcBorders>
              <w:left w:val="single" w:sz="4" w:space="0" w:color="auto"/>
            </w:tcBorders>
            <w:shd w:val="clear" w:color="auto" w:fill="FFFF00"/>
            <w:vAlign w:val="center"/>
          </w:tcPr>
          <w:p w14:paraId="14A9DD6B" w14:textId="77777777" w:rsidR="00D05757" w:rsidRPr="00D05757" w:rsidRDefault="00D05757" w:rsidP="00D05757">
            <w:pPr>
              <w:jc w:val="center"/>
            </w:pPr>
            <w:r w:rsidRPr="00D05757">
              <w:t>28</w:t>
            </w:r>
          </w:p>
        </w:tc>
        <w:tc>
          <w:tcPr>
            <w:tcW w:w="691" w:type="dxa"/>
            <w:vAlign w:val="center"/>
          </w:tcPr>
          <w:p w14:paraId="53A00A4B" w14:textId="77777777" w:rsidR="00D05757" w:rsidRPr="00D05757" w:rsidRDefault="00D05757" w:rsidP="00D05757">
            <w:pPr>
              <w:jc w:val="center"/>
            </w:pPr>
            <w:r w:rsidRPr="00D05757">
              <w:t>15</w:t>
            </w:r>
          </w:p>
        </w:tc>
        <w:tc>
          <w:tcPr>
            <w:tcW w:w="657" w:type="dxa"/>
            <w:shd w:val="clear" w:color="auto" w:fill="FFFF00"/>
            <w:vAlign w:val="center"/>
          </w:tcPr>
          <w:p w14:paraId="3DB7B078" w14:textId="77777777" w:rsidR="00D05757" w:rsidRPr="00D05757" w:rsidRDefault="00D05757" w:rsidP="00D05757">
            <w:pPr>
              <w:jc w:val="center"/>
            </w:pPr>
            <w:r w:rsidRPr="00D05757">
              <w:t>3</w:t>
            </w:r>
          </w:p>
        </w:tc>
        <w:tc>
          <w:tcPr>
            <w:tcW w:w="678" w:type="dxa"/>
            <w:vAlign w:val="center"/>
          </w:tcPr>
          <w:p w14:paraId="4AF9C189" w14:textId="77777777" w:rsidR="00D05757" w:rsidRPr="00D05757" w:rsidRDefault="00D05757" w:rsidP="00D05757">
            <w:pPr>
              <w:jc w:val="center"/>
            </w:pPr>
            <w:r w:rsidRPr="00D05757">
              <w:t>11</w:t>
            </w:r>
          </w:p>
        </w:tc>
        <w:tc>
          <w:tcPr>
            <w:tcW w:w="579" w:type="dxa"/>
            <w:gridSpan w:val="2"/>
            <w:shd w:val="clear" w:color="auto" w:fill="FFFF00"/>
            <w:vAlign w:val="center"/>
          </w:tcPr>
          <w:p w14:paraId="6A828BB8" w14:textId="77777777" w:rsidR="00D05757" w:rsidRPr="00D05757" w:rsidRDefault="00D05757" w:rsidP="00D05757">
            <w:pPr>
              <w:jc w:val="center"/>
            </w:pPr>
            <w:r w:rsidRPr="00D05757">
              <w:t>0</w:t>
            </w:r>
          </w:p>
        </w:tc>
        <w:tc>
          <w:tcPr>
            <w:tcW w:w="665" w:type="dxa"/>
            <w:vAlign w:val="center"/>
          </w:tcPr>
          <w:p w14:paraId="2D3701B7" w14:textId="77777777" w:rsidR="00D05757" w:rsidRPr="00D05757" w:rsidRDefault="00D05757" w:rsidP="00D05757">
            <w:pPr>
              <w:jc w:val="center"/>
            </w:pPr>
            <w:r w:rsidRPr="00D05757">
              <w:t>1</w:t>
            </w:r>
          </w:p>
        </w:tc>
        <w:tc>
          <w:tcPr>
            <w:tcW w:w="553" w:type="dxa"/>
            <w:shd w:val="clear" w:color="auto" w:fill="FFFF00"/>
            <w:vAlign w:val="center"/>
          </w:tcPr>
          <w:p w14:paraId="3249843A" w14:textId="77777777" w:rsidR="00D05757" w:rsidRPr="00D05757" w:rsidRDefault="00D05757" w:rsidP="00D05757">
            <w:pPr>
              <w:jc w:val="center"/>
            </w:pPr>
            <w:r w:rsidRPr="00D05757">
              <w:t>0</w:t>
            </w:r>
          </w:p>
        </w:tc>
        <w:tc>
          <w:tcPr>
            <w:tcW w:w="553" w:type="dxa"/>
            <w:vAlign w:val="center"/>
          </w:tcPr>
          <w:p w14:paraId="49626822" w14:textId="77777777" w:rsidR="00D05757" w:rsidRPr="00D05757" w:rsidRDefault="00D05757" w:rsidP="00D05757">
            <w:pPr>
              <w:jc w:val="center"/>
              <w:rPr>
                <w:b/>
                <w:lang w:val="sr-Cyrl-CS"/>
              </w:rPr>
            </w:pPr>
          </w:p>
        </w:tc>
        <w:tc>
          <w:tcPr>
            <w:tcW w:w="1061" w:type="dxa"/>
            <w:vAlign w:val="center"/>
          </w:tcPr>
          <w:p w14:paraId="5F41A9A1" w14:textId="77777777" w:rsidR="00D05757" w:rsidRPr="00D05757" w:rsidRDefault="00D05757" w:rsidP="00D05757">
            <w:pPr>
              <w:jc w:val="center"/>
              <w:rPr>
                <w:b/>
              </w:rPr>
            </w:pPr>
            <w:r w:rsidRPr="00D05757">
              <w:rPr>
                <w:b/>
              </w:rPr>
              <w:t>40</w:t>
            </w:r>
          </w:p>
        </w:tc>
        <w:tc>
          <w:tcPr>
            <w:tcW w:w="961" w:type="dxa"/>
            <w:vAlign w:val="center"/>
          </w:tcPr>
          <w:p w14:paraId="7515780D" w14:textId="77777777" w:rsidR="00D05757" w:rsidRPr="00D05757" w:rsidRDefault="00D05757" w:rsidP="00D05757">
            <w:pPr>
              <w:jc w:val="center"/>
              <w:rPr>
                <w:b/>
              </w:rPr>
            </w:pPr>
            <w:r w:rsidRPr="00D05757">
              <w:rPr>
                <w:b/>
              </w:rPr>
              <w:t>3,95</w:t>
            </w:r>
          </w:p>
        </w:tc>
        <w:tc>
          <w:tcPr>
            <w:tcW w:w="723" w:type="dxa"/>
            <w:shd w:val="clear" w:color="auto" w:fill="FFFF00"/>
            <w:vAlign w:val="center"/>
          </w:tcPr>
          <w:p w14:paraId="53AB8082" w14:textId="77777777" w:rsidR="00D05757" w:rsidRPr="00D05757" w:rsidRDefault="00D05757" w:rsidP="00D05757">
            <w:pPr>
              <w:jc w:val="center"/>
              <w:rPr>
                <w:b/>
              </w:rPr>
            </w:pPr>
            <w:r w:rsidRPr="00D05757">
              <w:rPr>
                <w:b/>
              </w:rPr>
              <w:t>71</w:t>
            </w:r>
          </w:p>
        </w:tc>
      </w:tr>
      <w:tr w:rsidR="00D05757" w:rsidRPr="00D05757" w14:paraId="0026F4C4" w14:textId="77777777" w:rsidTr="00F53053">
        <w:trPr>
          <w:trHeight w:val="271"/>
        </w:trPr>
        <w:tc>
          <w:tcPr>
            <w:tcW w:w="1455" w:type="dxa"/>
            <w:tcBorders>
              <w:right w:val="single" w:sz="12" w:space="0" w:color="auto"/>
            </w:tcBorders>
          </w:tcPr>
          <w:p w14:paraId="14AD1B28" w14:textId="77777777" w:rsidR="00D05757" w:rsidRPr="00D05757" w:rsidRDefault="00D05757" w:rsidP="00D05757">
            <w:pPr>
              <w:rPr>
                <w:rFonts w:ascii="Comic Sans MS" w:hAnsi="Comic Sans MS"/>
                <w:sz w:val="20"/>
                <w:szCs w:val="20"/>
                <w:lang w:val="sr-Cyrl-CS"/>
              </w:rPr>
            </w:pPr>
            <w:r w:rsidRPr="00D05757">
              <w:rPr>
                <w:rFonts w:ascii="Comic Sans MS" w:hAnsi="Comic Sans MS"/>
                <w:sz w:val="20"/>
                <w:szCs w:val="20"/>
                <w:lang w:val="sr-Cyrl-CS"/>
              </w:rPr>
              <w:t>Физичко васпитање</w:t>
            </w:r>
          </w:p>
        </w:tc>
        <w:tc>
          <w:tcPr>
            <w:tcW w:w="690" w:type="dxa"/>
            <w:tcBorders>
              <w:left w:val="single" w:sz="12" w:space="0" w:color="auto"/>
              <w:right w:val="single" w:sz="4" w:space="0" w:color="auto"/>
            </w:tcBorders>
            <w:vAlign w:val="center"/>
          </w:tcPr>
          <w:p w14:paraId="4FF78E32" w14:textId="77777777" w:rsidR="00D05757" w:rsidRPr="00D05757" w:rsidRDefault="00D05757" w:rsidP="00D05757">
            <w:pPr>
              <w:jc w:val="center"/>
            </w:pPr>
            <w:r w:rsidRPr="00D05757">
              <w:t>29</w:t>
            </w:r>
          </w:p>
        </w:tc>
        <w:tc>
          <w:tcPr>
            <w:tcW w:w="692" w:type="dxa"/>
            <w:tcBorders>
              <w:left w:val="single" w:sz="4" w:space="0" w:color="auto"/>
            </w:tcBorders>
            <w:shd w:val="clear" w:color="auto" w:fill="FFFF00"/>
            <w:vAlign w:val="center"/>
          </w:tcPr>
          <w:p w14:paraId="6716E4A3" w14:textId="77777777" w:rsidR="00D05757" w:rsidRPr="00D05757" w:rsidRDefault="00D05757" w:rsidP="00D05757">
            <w:pPr>
              <w:jc w:val="center"/>
            </w:pPr>
          </w:p>
        </w:tc>
        <w:tc>
          <w:tcPr>
            <w:tcW w:w="691" w:type="dxa"/>
            <w:vAlign w:val="center"/>
          </w:tcPr>
          <w:p w14:paraId="744E1E33" w14:textId="77777777" w:rsidR="00D05757" w:rsidRPr="00D05757" w:rsidRDefault="00D05757" w:rsidP="00D05757">
            <w:pPr>
              <w:jc w:val="center"/>
            </w:pPr>
            <w:r w:rsidRPr="00D05757">
              <w:t>4</w:t>
            </w:r>
          </w:p>
        </w:tc>
        <w:tc>
          <w:tcPr>
            <w:tcW w:w="657" w:type="dxa"/>
            <w:shd w:val="clear" w:color="auto" w:fill="FFFF00"/>
            <w:vAlign w:val="center"/>
          </w:tcPr>
          <w:p w14:paraId="73E97453" w14:textId="77777777" w:rsidR="00D05757" w:rsidRPr="00D05757" w:rsidRDefault="00D05757" w:rsidP="00D05757">
            <w:pPr>
              <w:jc w:val="center"/>
            </w:pPr>
          </w:p>
        </w:tc>
        <w:tc>
          <w:tcPr>
            <w:tcW w:w="678" w:type="dxa"/>
            <w:vAlign w:val="center"/>
          </w:tcPr>
          <w:p w14:paraId="5E208046" w14:textId="77777777" w:rsidR="00D05757" w:rsidRPr="00D05757" w:rsidRDefault="00D05757" w:rsidP="00D05757">
            <w:pPr>
              <w:jc w:val="center"/>
            </w:pPr>
            <w:r w:rsidRPr="00D05757">
              <w:t>1</w:t>
            </w:r>
          </w:p>
        </w:tc>
        <w:tc>
          <w:tcPr>
            <w:tcW w:w="579" w:type="dxa"/>
            <w:gridSpan w:val="2"/>
            <w:shd w:val="clear" w:color="auto" w:fill="FFFF00"/>
            <w:vAlign w:val="center"/>
          </w:tcPr>
          <w:p w14:paraId="1FE5DB78" w14:textId="77777777" w:rsidR="00D05757" w:rsidRPr="00D05757" w:rsidRDefault="00D05757" w:rsidP="00D05757">
            <w:pPr>
              <w:jc w:val="center"/>
            </w:pPr>
          </w:p>
        </w:tc>
        <w:tc>
          <w:tcPr>
            <w:tcW w:w="665" w:type="dxa"/>
            <w:vAlign w:val="center"/>
          </w:tcPr>
          <w:p w14:paraId="50213C7F" w14:textId="77777777" w:rsidR="00D05757" w:rsidRPr="00D05757" w:rsidRDefault="00D05757" w:rsidP="00D05757">
            <w:pPr>
              <w:jc w:val="center"/>
            </w:pPr>
          </w:p>
        </w:tc>
        <w:tc>
          <w:tcPr>
            <w:tcW w:w="553" w:type="dxa"/>
            <w:shd w:val="clear" w:color="auto" w:fill="FFFF00"/>
            <w:vAlign w:val="center"/>
          </w:tcPr>
          <w:p w14:paraId="261AACEE" w14:textId="77777777" w:rsidR="00D05757" w:rsidRPr="00D05757" w:rsidRDefault="00D05757" w:rsidP="00D05757">
            <w:pPr>
              <w:jc w:val="center"/>
            </w:pPr>
          </w:p>
        </w:tc>
        <w:tc>
          <w:tcPr>
            <w:tcW w:w="553" w:type="dxa"/>
            <w:vAlign w:val="center"/>
          </w:tcPr>
          <w:p w14:paraId="6868E34D" w14:textId="77777777" w:rsidR="00D05757" w:rsidRPr="00D05757" w:rsidRDefault="00D05757" w:rsidP="00D05757">
            <w:pPr>
              <w:jc w:val="center"/>
              <w:rPr>
                <w:b/>
              </w:rPr>
            </w:pPr>
          </w:p>
        </w:tc>
        <w:tc>
          <w:tcPr>
            <w:tcW w:w="1061" w:type="dxa"/>
            <w:vAlign w:val="center"/>
          </w:tcPr>
          <w:p w14:paraId="1AE4EDB2" w14:textId="77777777" w:rsidR="00D05757" w:rsidRPr="00D05757" w:rsidRDefault="00D05757" w:rsidP="00D05757">
            <w:pPr>
              <w:jc w:val="center"/>
              <w:rPr>
                <w:b/>
              </w:rPr>
            </w:pPr>
            <w:r w:rsidRPr="00D05757">
              <w:rPr>
                <w:b/>
              </w:rPr>
              <w:t>34</w:t>
            </w:r>
          </w:p>
        </w:tc>
        <w:tc>
          <w:tcPr>
            <w:tcW w:w="961" w:type="dxa"/>
            <w:vAlign w:val="center"/>
          </w:tcPr>
          <w:p w14:paraId="5B7F8EA5" w14:textId="77777777" w:rsidR="00D05757" w:rsidRPr="00D05757" w:rsidRDefault="00D05757" w:rsidP="00D05757">
            <w:pPr>
              <w:jc w:val="center"/>
              <w:rPr>
                <w:b/>
              </w:rPr>
            </w:pPr>
          </w:p>
        </w:tc>
        <w:tc>
          <w:tcPr>
            <w:tcW w:w="723" w:type="dxa"/>
            <w:shd w:val="clear" w:color="auto" w:fill="FFFF00"/>
            <w:vAlign w:val="center"/>
          </w:tcPr>
          <w:p w14:paraId="479026A2" w14:textId="77777777" w:rsidR="00D05757" w:rsidRPr="00D05757" w:rsidRDefault="00D05757" w:rsidP="00D05757">
            <w:pPr>
              <w:jc w:val="center"/>
              <w:rPr>
                <w:b/>
              </w:rPr>
            </w:pPr>
          </w:p>
        </w:tc>
      </w:tr>
      <w:tr w:rsidR="00D05757" w:rsidRPr="00D05757" w14:paraId="471D1E4E" w14:textId="77777777" w:rsidTr="00F53053">
        <w:trPr>
          <w:trHeight w:val="516"/>
        </w:trPr>
        <w:tc>
          <w:tcPr>
            <w:tcW w:w="1455" w:type="dxa"/>
            <w:tcBorders>
              <w:right w:val="single" w:sz="12" w:space="0" w:color="auto"/>
            </w:tcBorders>
          </w:tcPr>
          <w:p w14:paraId="7188A37F" w14:textId="77777777" w:rsidR="00D05757" w:rsidRPr="00D05757" w:rsidRDefault="00D05757" w:rsidP="00D05757">
            <w:pPr>
              <w:rPr>
                <w:rFonts w:ascii="Comic Sans MS" w:hAnsi="Comic Sans MS"/>
                <w:sz w:val="20"/>
                <w:szCs w:val="20"/>
                <w:lang w:val="sr-Cyrl-CS"/>
              </w:rPr>
            </w:pPr>
            <w:r w:rsidRPr="00D05757">
              <w:rPr>
                <w:rFonts w:ascii="Comic Sans MS" w:hAnsi="Comic Sans MS"/>
                <w:sz w:val="20"/>
                <w:szCs w:val="20"/>
                <w:lang w:val="sr-Cyrl-CS"/>
              </w:rPr>
              <w:t>Руски језик</w:t>
            </w:r>
          </w:p>
          <w:p w14:paraId="21F523FE" w14:textId="77777777" w:rsidR="00D05757" w:rsidRPr="00D05757" w:rsidRDefault="00D05757" w:rsidP="00D05757">
            <w:pPr>
              <w:rPr>
                <w:rFonts w:ascii="Comic Sans MS" w:hAnsi="Comic Sans MS"/>
                <w:sz w:val="20"/>
                <w:szCs w:val="20"/>
                <w:lang w:val="sr-Cyrl-CS"/>
              </w:rPr>
            </w:pPr>
          </w:p>
        </w:tc>
        <w:tc>
          <w:tcPr>
            <w:tcW w:w="690" w:type="dxa"/>
            <w:tcBorders>
              <w:left w:val="single" w:sz="12" w:space="0" w:color="auto"/>
              <w:right w:val="single" w:sz="4" w:space="0" w:color="auto"/>
            </w:tcBorders>
            <w:vAlign w:val="center"/>
          </w:tcPr>
          <w:p w14:paraId="54729BDE" w14:textId="77777777" w:rsidR="00D05757" w:rsidRPr="00D05757" w:rsidRDefault="00D05757" w:rsidP="00D05757">
            <w:pPr>
              <w:jc w:val="center"/>
            </w:pPr>
            <w:r w:rsidRPr="00D05757">
              <w:t>11</w:t>
            </w:r>
          </w:p>
        </w:tc>
        <w:tc>
          <w:tcPr>
            <w:tcW w:w="692" w:type="dxa"/>
            <w:tcBorders>
              <w:left w:val="single" w:sz="4" w:space="0" w:color="auto"/>
            </w:tcBorders>
            <w:shd w:val="clear" w:color="auto" w:fill="FFFF00"/>
            <w:vAlign w:val="center"/>
          </w:tcPr>
          <w:p w14:paraId="4BD27042" w14:textId="77777777" w:rsidR="00D05757" w:rsidRPr="00D05757" w:rsidRDefault="00D05757" w:rsidP="00D05757">
            <w:pPr>
              <w:jc w:val="center"/>
            </w:pPr>
            <w:r w:rsidRPr="00D05757">
              <w:t>34</w:t>
            </w:r>
          </w:p>
        </w:tc>
        <w:tc>
          <w:tcPr>
            <w:tcW w:w="691" w:type="dxa"/>
            <w:vAlign w:val="center"/>
          </w:tcPr>
          <w:p w14:paraId="6329814C" w14:textId="77777777" w:rsidR="00D05757" w:rsidRPr="00D05757" w:rsidRDefault="00D05757" w:rsidP="00D05757">
            <w:pPr>
              <w:jc w:val="center"/>
            </w:pPr>
            <w:r w:rsidRPr="00D05757">
              <w:t>16</w:t>
            </w:r>
          </w:p>
        </w:tc>
        <w:tc>
          <w:tcPr>
            <w:tcW w:w="657" w:type="dxa"/>
            <w:shd w:val="clear" w:color="auto" w:fill="FFFF00"/>
            <w:vAlign w:val="center"/>
          </w:tcPr>
          <w:p w14:paraId="4A521AF9" w14:textId="77777777" w:rsidR="00D05757" w:rsidRPr="00D05757" w:rsidRDefault="00D05757" w:rsidP="00D05757">
            <w:pPr>
              <w:jc w:val="center"/>
            </w:pPr>
            <w:r w:rsidRPr="00D05757">
              <w:t>2</w:t>
            </w:r>
          </w:p>
        </w:tc>
        <w:tc>
          <w:tcPr>
            <w:tcW w:w="678" w:type="dxa"/>
            <w:vAlign w:val="center"/>
          </w:tcPr>
          <w:p w14:paraId="4AE19E8B" w14:textId="77777777" w:rsidR="00D05757" w:rsidRPr="00D05757" w:rsidRDefault="00D05757" w:rsidP="00D05757">
            <w:pPr>
              <w:jc w:val="center"/>
            </w:pPr>
            <w:r w:rsidRPr="00D05757">
              <w:t>4</w:t>
            </w:r>
          </w:p>
        </w:tc>
        <w:tc>
          <w:tcPr>
            <w:tcW w:w="579" w:type="dxa"/>
            <w:gridSpan w:val="2"/>
            <w:shd w:val="clear" w:color="auto" w:fill="FFFF00"/>
            <w:vAlign w:val="center"/>
          </w:tcPr>
          <w:p w14:paraId="4C8C1D67" w14:textId="77777777" w:rsidR="00D05757" w:rsidRPr="00D05757" w:rsidRDefault="00D05757" w:rsidP="00D05757">
            <w:pPr>
              <w:jc w:val="center"/>
            </w:pPr>
            <w:r w:rsidRPr="00D05757">
              <w:t>0</w:t>
            </w:r>
          </w:p>
        </w:tc>
        <w:tc>
          <w:tcPr>
            <w:tcW w:w="665" w:type="dxa"/>
            <w:vAlign w:val="center"/>
          </w:tcPr>
          <w:p w14:paraId="3650C944" w14:textId="77777777" w:rsidR="00D05757" w:rsidRPr="00D05757" w:rsidRDefault="00D05757" w:rsidP="00D05757">
            <w:pPr>
              <w:jc w:val="center"/>
            </w:pPr>
            <w:r w:rsidRPr="00D05757">
              <w:t>4</w:t>
            </w:r>
          </w:p>
        </w:tc>
        <w:tc>
          <w:tcPr>
            <w:tcW w:w="553" w:type="dxa"/>
            <w:shd w:val="clear" w:color="auto" w:fill="FFFF00"/>
            <w:vAlign w:val="center"/>
          </w:tcPr>
          <w:p w14:paraId="54460F2B" w14:textId="77777777" w:rsidR="00D05757" w:rsidRPr="00D05757" w:rsidRDefault="00D05757" w:rsidP="00D05757">
            <w:pPr>
              <w:jc w:val="center"/>
            </w:pPr>
            <w:r w:rsidRPr="00D05757">
              <w:t>0</w:t>
            </w:r>
          </w:p>
        </w:tc>
        <w:tc>
          <w:tcPr>
            <w:tcW w:w="553" w:type="dxa"/>
            <w:vAlign w:val="center"/>
          </w:tcPr>
          <w:p w14:paraId="1EC0B9D1" w14:textId="77777777" w:rsidR="00D05757" w:rsidRPr="00D05757" w:rsidRDefault="00D05757" w:rsidP="00D05757">
            <w:pPr>
              <w:jc w:val="center"/>
              <w:rPr>
                <w:b/>
              </w:rPr>
            </w:pPr>
          </w:p>
        </w:tc>
        <w:tc>
          <w:tcPr>
            <w:tcW w:w="1061" w:type="dxa"/>
            <w:vAlign w:val="center"/>
          </w:tcPr>
          <w:p w14:paraId="62A54E8E" w14:textId="77777777" w:rsidR="00D05757" w:rsidRPr="00D05757" w:rsidRDefault="00D05757" w:rsidP="00D05757">
            <w:pPr>
              <w:jc w:val="center"/>
              <w:rPr>
                <w:b/>
              </w:rPr>
            </w:pPr>
            <w:r w:rsidRPr="00D05757">
              <w:rPr>
                <w:b/>
              </w:rPr>
              <w:t>35</w:t>
            </w:r>
          </w:p>
        </w:tc>
        <w:tc>
          <w:tcPr>
            <w:tcW w:w="961" w:type="dxa"/>
            <w:vAlign w:val="center"/>
          </w:tcPr>
          <w:p w14:paraId="7AC3904C" w14:textId="77777777" w:rsidR="00D05757" w:rsidRPr="00D05757" w:rsidRDefault="00D05757" w:rsidP="00D05757">
            <w:pPr>
              <w:jc w:val="center"/>
              <w:rPr>
                <w:b/>
              </w:rPr>
            </w:pPr>
            <w:r w:rsidRPr="00D05757">
              <w:rPr>
                <w:b/>
              </w:rPr>
              <w:t>3,97</w:t>
            </w:r>
          </w:p>
        </w:tc>
        <w:tc>
          <w:tcPr>
            <w:tcW w:w="723" w:type="dxa"/>
            <w:shd w:val="clear" w:color="auto" w:fill="FFFF00"/>
            <w:vAlign w:val="center"/>
          </w:tcPr>
          <w:p w14:paraId="3B83B755" w14:textId="77777777" w:rsidR="00D05757" w:rsidRPr="00D05757" w:rsidRDefault="00D05757" w:rsidP="00D05757">
            <w:pPr>
              <w:jc w:val="center"/>
              <w:rPr>
                <w:b/>
              </w:rPr>
            </w:pPr>
            <w:r w:rsidRPr="00D05757">
              <w:rPr>
                <w:b/>
              </w:rPr>
              <w:t>36</w:t>
            </w:r>
          </w:p>
        </w:tc>
      </w:tr>
      <w:tr w:rsidR="00D05757" w:rsidRPr="00D05757" w14:paraId="68C5A338" w14:textId="77777777" w:rsidTr="00F53053">
        <w:trPr>
          <w:trHeight w:val="516"/>
        </w:trPr>
        <w:tc>
          <w:tcPr>
            <w:tcW w:w="1455" w:type="dxa"/>
            <w:tcBorders>
              <w:right w:val="single" w:sz="12" w:space="0" w:color="auto"/>
            </w:tcBorders>
          </w:tcPr>
          <w:p w14:paraId="43207BCA" w14:textId="77777777" w:rsidR="00D05757" w:rsidRPr="00D05757" w:rsidRDefault="00D05757" w:rsidP="00D05757">
            <w:pPr>
              <w:rPr>
                <w:rFonts w:ascii="Comic Sans MS" w:hAnsi="Comic Sans MS"/>
                <w:sz w:val="20"/>
                <w:szCs w:val="20"/>
                <w:lang w:val="sr-Cyrl-CS"/>
              </w:rPr>
            </w:pPr>
            <w:r w:rsidRPr="00D05757">
              <w:rPr>
                <w:rFonts w:ascii="Comic Sans MS" w:hAnsi="Comic Sans MS"/>
                <w:sz w:val="20"/>
                <w:szCs w:val="20"/>
                <w:lang w:val="sr-Cyrl-CS"/>
              </w:rPr>
              <w:t>Информатик</w:t>
            </w:r>
          </w:p>
        </w:tc>
        <w:tc>
          <w:tcPr>
            <w:tcW w:w="690" w:type="dxa"/>
            <w:tcBorders>
              <w:left w:val="single" w:sz="12" w:space="0" w:color="auto"/>
              <w:right w:val="single" w:sz="4" w:space="0" w:color="auto"/>
            </w:tcBorders>
            <w:vAlign w:val="center"/>
          </w:tcPr>
          <w:p w14:paraId="5039CBF9" w14:textId="77777777" w:rsidR="00D05757" w:rsidRPr="00D05757" w:rsidRDefault="00D05757" w:rsidP="00D05757">
            <w:pPr>
              <w:jc w:val="center"/>
            </w:pPr>
            <w:r w:rsidRPr="00D05757">
              <w:t>7</w:t>
            </w:r>
          </w:p>
        </w:tc>
        <w:tc>
          <w:tcPr>
            <w:tcW w:w="692" w:type="dxa"/>
            <w:tcBorders>
              <w:left w:val="single" w:sz="4" w:space="0" w:color="auto"/>
            </w:tcBorders>
            <w:shd w:val="clear" w:color="auto" w:fill="FFFF00"/>
            <w:vAlign w:val="center"/>
          </w:tcPr>
          <w:p w14:paraId="5452F642" w14:textId="77777777" w:rsidR="00D05757" w:rsidRPr="00D05757" w:rsidRDefault="00D05757" w:rsidP="00D05757">
            <w:pPr>
              <w:jc w:val="center"/>
            </w:pPr>
            <w:r w:rsidRPr="00D05757">
              <w:t>8</w:t>
            </w:r>
          </w:p>
        </w:tc>
        <w:tc>
          <w:tcPr>
            <w:tcW w:w="691" w:type="dxa"/>
            <w:vAlign w:val="center"/>
          </w:tcPr>
          <w:p w14:paraId="0DBE23E9" w14:textId="77777777" w:rsidR="00D05757" w:rsidRPr="00D05757" w:rsidRDefault="00D05757" w:rsidP="00D05757">
            <w:pPr>
              <w:jc w:val="center"/>
            </w:pPr>
            <w:r w:rsidRPr="00D05757">
              <w:t>7</w:t>
            </w:r>
          </w:p>
        </w:tc>
        <w:tc>
          <w:tcPr>
            <w:tcW w:w="657" w:type="dxa"/>
            <w:shd w:val="clear" w:color="auto" w:fill="FFFF00"/>
            <w:vAlign w:val="center"/>
          </w:tcPr>
          <w:p w14:paraId="527464A1" w14:textId="77777777" w:rsidR="00D05757" w:rsidRPr="00D05757" w:rsidRDefault="00D05757" w:rsidP="00D05757">
            <w:pPr>
              <w:jc w:val="center"/>
            </w:pPr>
            <w:r w:rsidRPr="00D05757">
              <w:t>5</w:t>
            </w:r>
          </w:p>
        </w:tc>
        <w:tc>
          <w:tcPr>
            <w:tcW w:w="678" w:type="dxa"/>
            <w:vAlign w:val="center"/>
          </w:tcPr>
          <w:p w14:paraId="56455D29" w14:textId="77777777" w:rsidR="00D05757" w:rsidRPr="00D05757" w:rsidRDefault="00D05757" w:rsidP="00D05757">
            <w:pPr>
              <w:jc w:val="center"/>
            </w:pPr>
            <w:r w:rsidRPr="00D05757">
              <w:t>3</w:t>
            </w:r>
          </w:p>
        </w:tc>
        <w:tc>
          <w:tcPr>
            <w:tcW w:w="579" w:type="dxa"/>
            <w:gridSpan w:val="2"/>
            <w:shd w:val="clear" w:color="auto" w:fill="FFFF00"/>
            <w:vAlign w:val="center"/>
          </w:tcPr>
          <w:p w14:paraId="3E13E495" w14:textId="77777777" w:rsidR="00D05757" w:rsidRPr="00D05757" w:rsidRDefault="00D05757" w:rsidP="00D05757">
            <w:pPr>
              <w:jc w:val="center"/>
            </w:pPr>
            <w:r w:rsidRPr="00D05757">
              <w:t>3</w:t>
            </w:r>
          </w:p>
        </w:tc>
        <w:tc>
          <w:tcPr>
            <w:tcW w:w="665" w:type="dxa"/>
            <w:vAlign w:val="center"/>
          </w:tcPr>
          <w:p w14:paraId="1C34F72E" w14:textId="77777777" w:rsidR="00D05757" w:rsidRPr="00D05757" w:rsidRDefault="00D05757" w:rsidP="00D05757">
            <w:pPr>
              <w:jc w:val="center"/>
            </w:pPr>
          </w:p>
        </w:tc>
        <w:tc>
          <w:tcPr>
            <w:tcW w:w="553" w:type="dxa"/>
            <w:shd w:val="clear" w:color="auto" w:fill="FFFF00"/>
            <w:vAlign w:val="center"/>
          </w:tcPr>
          <w:p w14:paraId="36FB6B64" w14:textId="77777777" w:rsidR="00D05757" w:rsidRPr="00D05757" w:rsidRDefault="00D05757" w:rsidP="00D05757">
            <w:pPr>
              <w:jc w:val="center"/>
            </w:pPr>
          </w:p>
        </w:tc>
        <w:tc>
          <w:tcPr>
            <w:tcW w:w="553" w:type="dxa"/>
            <w:vAlign w:val="center"/>
          </w:tcPr>
          <w:p w14:paraId="6653A056" w14:textId="77777777" w:rsidR="00D05757" w:rsidRPr="00D05757" w:rsidRDefault="00D05757" w:rsidP="00D05757">
            <w:pPr>
              <w:jc w:val="center"/>
              <w:rPr>
                <w:b/>
              </w:rPr>
            </w:pPr>
          </w:p>
        </w:tc>
        <w:tc>
          <w:tcPr>
            <w:tcW w:w="1061" w:type="dxa"/>
            <w:vAlign w:val="center"/>
          </w:tcPr>
          <w:p w14:paraId="313AE83F" w14:textId="77777777" w:rsidR="00D05757" w:rsidRPr="00D05757" w:rsidRDefault="00D05757" w:rsidP="00D05757">
            <w:pPr>
              <w:jc w:val="center"/>
              <w:rPr>
                <w:b/>
              </w:rPr>
            </w:pPr>
            <w:r w:rsidRPr="00D05757">
              <w:rPr>
                <w:b/>
              </w:rPr>
              <w:t>17</w:t>
            </w:r>
          </w:p>
        </w:tc>
        <w:tc>
          <w:tcPr>
            <w:tcW w:w="961" w:type="dxa"/>
            <w:vAlign w:val="center"/>
          </w:tcPr>
          <w:p w14:paraId="3BEC8D08" w14:textId="77777777" w:rsidR="00D05757" w:rsidRPr="00D05757" w:rsidRDefault="00D05757" w:rsidP="00D05757">
            <w:pPr>
              <w:jc w:val="center"/>
              <w:rPr>
                <w:b/>
              </w:rPr>
            </w:pPr>
            <w:r w:rsidRPr="00D05757">
              <w:rPr>
                <w:b/>
              </w:rPr>
              <w:t>4,24</w:t>
            </w:r>
          </w:p>
        </w:tc>
        <w:tc>
          <w:tcPr>
            <w:tcW w:w="723" w:type="dxa"/>
            <w:shd w:val="clear" w:color="auto" w:fill="FFFF00"/>
            <w:vAlign w:val="center"/>
          </w:tcPr>
          <w:p w14:paraId="7CEB4511" w14:textId="77777777" w:rsidR="00D05757" w:rsidRPr="00D05757" w:rsidRDefault="00D05757" w:rsidP="00D05757">
            <w:pPr>
              <w:jc w:val="center"/>
              <w:rPr>
                <w:b/>
              </w:rPr>
            </w:pPr>
            <w:r w:rsidRPr="00D05757">
              <w:rPr>
                <w:b/>
              </w:rPr>
              <w:t>16</w:t>
            </w:r>
          </w:p>
        </w:tc>
      </w:tr>
    </w:tbl>
    <w:p w14:paraId="011399E7" w14:textId="77777777" w:rsidR="0038128D" w:rsidRDefault="0038128D" w:rsidP="0038128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867"/>
      </w:tblGrid>
      <w:tr w:rsidR="005F6243" w:rsidRPr="00964540" w14:paraId="28E9CC57" w14:textId="77777777" w:rsidTr="005D3186">
        <w:tc>
          <w:tcPr>
            <w:tcW w:w="2943" w:type="dxa"/>
            <w:tcBorders>
              <w:top w:val="thinThickSmallGap" w:sz="24" w:space="0" w:color="auto"/>
              <w:left w:val="thinThickSmallGap" w:sz="24" w:space="0" w:color="auto"/>
              <w:bottom w:val="thickThinSmallGap" w:sz="24" w:space="0" w:color="auto"/>
            </w:tcBorders>
            <w:shd w:val="clear" w:color="auto" w:fill="F4B29B" w:themeFill="accent1" w:themeFillTint="66"/>
          </w:tcPr>
          <w:p w14:paraId="6803DE60" w14:textId="77777777" w:rsidR="005F6243" w:rsidRPr="00964540" w:rsidRDefault="005F6243" w:rsidP="004E3BA2">
            <w:pPr>
              <w:rPr>
                <w:rFonts w:ascii="Comic Sans MS" w:hAnsi="Comic Sans MS"/>
                <w:b/>
                <w:sz w:val="18"/>
                <w:szCs w:val="18"/>
              </w:rPr>
            </w:pPr>
            <w:r>
              <w:rPr>
                <w:rFonts w:ascii="Comic Sans MS" w:hAnsi="Comic Sans MS"/>
                <w:b/>
                <w:sz w:val="18"/>
                <w:szCs w:val="18"/>
              </w:rPr>
              <w:t>ИЗ</w:t>
            </w:r>
            <w:r w:rsidRPr="00964540">
              <w:rPr>
                <w:rFonts w:ascii="Comic Sans MS" w:hAnsi="Comic Sans MS"/>
                <w:b/>
                <w:sz w:val="18"/>
                <w:szCs w:val="18"/>
              </w:rPr>
              <w:t>БОРНИ ПРЕДМЕТИ КОЈИ НЕ УЛАЗЕ У ПРОСЕК</w:t>
            </w:r>
          </w:p>
        </w:tc>
        <w:tc>
          <w:tcPr>
            <w:tcW w:w="1867" w:type="dxa"/>
            <w:tcBorders>
              <w:top w:val="thinThickSmallGap" w:sz="24" w:space="0" w:color="auto"/>
              <w:bottom w:val="thickThinSmallGap" w:sz="24" w:space="0" w:color="auto"/>
            </w:tcBorders>
            <w:shd w:val="clear" w:color="auto" w:fill="F4B29B" w:themeFill="accent1" w:themeFillTint="66"/>
            <w:vAlign w:val="center"/>
          </w:tcPr>
          <w:p w14:paraId="7776F033" w14:textId="77777777" w:rsidR="005F6243" w:rsidRPr="00964540" w:rsidRDefault="005F6243" w:rsidP="004E3BA2">
            <w:pPr>
              <w:jc w:val="center"/>
              <w:rPr>
                <w:rFonts w:ascii="Comic Sans MS" w:hAnsi="Comic Sans MS"/>
                <w:sz w:val="20"/>
                <w:szCs w:val="20"/>
              </w:rPr>
            </w:pPr>
            <w:r w:rsidRPr="00964540">
              <w:rPr>
                <w:rFonts w:ascii="Comic Sans MS" w:hAnsi="Comic Sans MS"/>
                <w:sz w:val="20"/>
                <w:szCs w:val="20"/>
                <w:lang w:val="sr-Cyrl-CS"/>
              </w:rPr>
              <w:t>број  оцењених ученика</w:t>
            </w:r>
            <w:r w:rsidRPr="00964540">
              <w:rPr>
                <w:rFonts w:ascii="Comic Sans MS" w:hAnsi="Comic Sans MS"/>
                <w:sz w:val="20"/>
                <w:szCs w:val="20"/>
              </w:rPr>
              <w:t xml:space="preserve">         </w:t>
            </w:r>
          </w:p>
        </w:tc>
      </w:tr>
      <w:tr w:rsidR="00D05757" w:rsidRPr="00964540" w14:paraId="67F4CE6E" w14:textId="77777777" w:rsidTr="00F53053">
        <w:tc>
          <w:tcPr>
            <w:tcW w:w="2943" w:type="dxa"/>
            <w:tcBorders>
              <w:top w:val="thickThinSmallGap" w:sz="24" w:space="0" w:color="auto"/>
              <w:left w:val="thinThickSmallGap" w:sz="24" w:space="0" w:color="auto"/>
            </w:tcBorders>
            <w:shd w:val="clear" w:color="auto" w:fill="auto"/>
          </w:tcPr>
          <w:p w14:paraId="2C50EA2B" w14:textId="77777777" w:rsidR="00D05757" w:rsidRPr="00964540" w:rsidRDefault="00D05757" w:rsidP="00D05757">
            <w:pPr>
              <w:rPr>
                <w:rFonts w:ascii="Comic Sans MS" w:hAnsi="Comic Sans MS"/>
                <w:sz w:val="20"/>
                <w:szCs w:val="20"/>
              </w:rPr>
            </w:pPr>
            <w:r>
              <w:rPr>
                <w:rFonts w:ascii="Comic Sans MS" w:hAnsi="Comic Sans MS"/>
                <w:sz w:val="20"/>
                <w:szCs w:val="20"/>
                <w:lang w:val="sr-Cyrl-CS"/>
              </w:rPr>
              <w:t>Ц</w:t>
            </w:r>
            <w:r w:rsidRPr="00964540">
              <w:rPr>
                <w:rFonts w:ascii="Comic Sans MS" w:hAnsi="Comic Sans MS"/>
                <w:sz w:val="20"/>
                <w:szCs w:val="20"/>
              </w:rPr>
              <w:t>ртање сликање и вајање</w:t>
            </w:r>
          </w:p>
        </w:tc>
        <w:tc>
          <w:tcPr>
            <w:tcW w:w="1867" w:type="dxa"/>
            <w:shd w:val="clear" w:color="auto" w:fill="auto"/>
          </w:tcPr>
          <w:p w14:paraId="37342ED1" w14:textId="77777777" w:rsidR="00D05757" w:rsidRPr="00914391" w:rsidRDefault="00D05757" w:rsidP="00D05757">
            <w:pPr>
              <w:jc w:val="center"/>
              <w:rPr>
                <w:lang w:val="sr-Cyrl-CS"/>
              </w:rPr>
            </w:pPr>
            <w:r w:rsidRPr="00D05757">
              <w:t>33</w:t>
            </w:r>
          </w:p>
        </w:tc>
      </w:tr>
      <w:tr w:rsidR="00D05757" w:rsidRPr="00964540" w14:paraId="1FF9F01E" w14:textId="77777777" w:rsidTr="005D3186">
        <w:tc>
          <w:tcPr>
            <w:tcW w:w="2943" w:type="dxa"/>
            <w:tcBorders>
              <w:left w:val="thinThickSmallGap" w:sz="24" w:space="0" w:color="auto"/>
            </w:tcBorders>
            <w:shd w:val="clear" w:color="auto" w:fill="auto"/>
          </w:tcPr>
          <w:p w14:paraId="35A04F3E" w14:textId="77777777" w:rsidR="00D05757" w:rsidRPr="00914391" w:rsidRDefault="00D05757" w:rsidP="00D05757">
            <w:pPr>
              <w:rPr>
                <w:rFonts w:ascii="Comic Sans MS" w:hAnsi="Comic Sans MS"/>
                <w:sz w:val="20"/>
                <w:szCs w:val="20"/>
                <w:lang w:val="sr-Cyrl-CS"/>
              </w:rPr>
            </w:pPr>
            <w:r w:rsidRPr="00964540">
              <w:rPr>
                <w:rFonts w:ascii="Comic Sans MS" w:hAnsi="Comic Sans MS"/>
                <w:sz w:val="20"/>
                <w:szCs w:val="20"/>
              </w:rPr>
              <w:t>Хор</w:t>
            </w:r>
            <w:r>
              <w:rPr>
                <w:rFonts w:ascii="Comic Sans MS" w:hAnsi="Comic Sans MS"/>
                <w:sz w:val="20"/>
                <w:szCs w:val="20"/>
                <w:lang w:val="sr-Cyrl-CS"/>
              </w:rPr>
              <w:t xml:space="preserve"> и оркестар</w:t>
            </w:r>
          </w:p>
        </w:tc>
        <w:tc>
          <w:tcPr>
            <w:tcW w:w="1867" w:type="dxa"/>
            <w:shd w:val="clear" w:color="auto" w:fill="auto"/>
          </w:tcPr>
          <w:p w14:paraId="620CCBF9" w14:textId="77777777" w:rsidR="00D05757" w:rsidRPr="00914391" w:rsidRDefault="00D05757" w:rsidP="00D05757">
            <w:pPr>
              <w:jc w:val="center"/>
              <w:rPr>
                <w:lang w:val="sr-Cyrl-CS"/>
              </w:rPr>
            </w:pPr>
            <w:r w:rsidRPr="00D05757">
              <w:rPr>
                <w:lang w:val="sr-Cyrl-CS"/>
              </w:rPr>
              <w:t>12</w:t>
            </w:r>
          </w:p>
        </w:tc>
      </w:tr>
      <w:tr w:rsidR="00D05757" w:rsidRPr="00964540" w14:paraId="3A16AC89" w14:textId="77777777" w:rsidTr="005D3186">
        <w:tc>
          <w:tcPr>
            <w:tcW w:w="2943" w:type="dxa"/>
            <w:tcBorders>
              <w:left w:val="thinThickSmallGap" w:sz="24" w:space="0" w:color="auto"/>
            </w:tcBorders>
            <w:shd w:val="clear" w:color="auto" w:fill="auto"/>
          </w:tcPr>
          <w:p w14:paraId="527D6E83" w14:textId="77777777" w:rsidR="00D05757" w:rsidRPr="00D833B5" w:rsidRDefault="00D05757" w:rsidP="00D05757">
            <w:pPr>
              <w:rPr>
                <w:rFonts w:ascii="Comic Sans MS" w:hAnsi="Comic Sans MS"/>
                <w:sz w:val="20"/>
                <w:szCs w:val="20"/>
                <w:lang w:val="sr-Cyrl-CS"/>
              </w:rPr>
            </w:pPr>
            <w:r>
              <w:rPr>
                <w:rFonts w:ascii="Comic Sans MS" w:hAnsi="Comic Sans MS"/>
                <w:sz w:val="20"/>
                <w:szCs w:val="20"/>
                <w:lang w:val="sr-Cyrl-CS"/>
              </w:rPr>
              <w:t>Информатика</w:t>
            </w:r>
            <w:r>
              <w:rPr>
                <w:rFonts w:ascii="Comic Sans MS" w:hAnsi="Comic Sans MS"/>
                <w:sz w:val="20"/>
                <w:szCs w:val="20"/>
              </w:rPr>
              <w:t xml:space="preserve">            </w:t>
            </w:r>
          </w:p>
        </w:tc>
        <w:tc>
          <w:tcPr>
            <w:tcW w:w="1867" w:type="dxa"/>
            <w:shd w:val="clear" w:color="auto" w:fill="auto"/>
          </w:tcPr>
          <w:p w14:paraId="31057999" w14:textId="77777777" w:rsidR="00D05757" w:rsidRPr="00D833B5" w:rsidRDefault="00D05757" w:rsidP="00D05757">
            <w:pPr>
              <w:jc w:val="center"/>
              <w:rPr>
                <w:rFonts w:ascii="Calibri" w:hAnsi="Calibri" w:cs="Calibri"/>
                <w:lang w:val="sr-Cyrl-CS"/>
              </w:rPr>
            </w:pPr>
            <w:r w:rsidRPr="00D05757">
              <w:t>6</w:t>
            </w:r>
          </w:p>
        </w:tc>
      </w:tr>
      <w:tr w:rsidR="00D05757" w:rsidRPr="00964540" w14:paraId="5DA4DEB9" w14:textId="77777777" w:rsidTr="005D3186">
        <w:tc>
          <w:tcPr>
            <w:tcW w:w="2943" w:type="dxa"/>
            <w:tcBorders>
              <w:left w:val="thinThickSmallGap" w:sz="24" w:space="0" w:color="auto"/>
            </w:tcBorders>
            <w:shd w:val="clear" w:color="auto" w:fill="auto"/>
          </w:tcPr>
          <w:p w14:paraId="12E5E854" w14:textId="77777777" w:rsidR="00D05757" w:rsidRPr="00D833B5" w:rsidRDefault="00D05757" w:rsidP="00D05757">
            <w:pPr>
              <w:rPr>
                <w:rFonts w:ascii="Comic Sans MS" w:hAnsi="Comic Sans MS"/>
                <w:sz w:val="20"/>
                <w:szCs w:val="20"/>
                <w:lang w:val="sr-Cyrl-CS"/>
              </w:rPr>
            </w:pPr>
            <w:r>
              <w:rPr>
                <w:rFonts w:ascii="Comic Sans MS" w:hAnsi="Comic Sans MS"/>
                <w:sz w:val="20"/>
                <w:szCs w:val="20"/>
              </w:rPr>
              <w:t>O</w:t>
            </w:r>
            <w:r>
              <w:rPr>
                <w:rFonts w:ascii="Comic Sans MS" w:hAnsi="Comic Sans MS"/>
                <w:sz w:val="20"/>
                <w:szCs w:val="20"/>
                <w:lang w:val="sr-Cyrl-CS"/>
              </w:rPr>
              <w:t>д играчке до рачунара</w:t>
            </w:r>
          </w:p>
        </w:tc>
        <w:tc>
          <w:tcPr>
            <w:tcW w:w="1867" w:type="dxa"/>
            <w:shd w:val="clear" w:color="auto" w:fill="auto"/>
          </w:tcPr>
          <w:p w14:paraId="190E88DA" w14:textId="77777777" w:rsidR="00D05757" w:rsidRPr="00D833B5" w:rsidRDefault="00D05757" w:rsidP="00D05757">
            <w:pPr>
              <w:jc w:val="center"/>
            </w:pPr>
            <w:r w:rsidRPr="00D05757">
              <w:rPr>
                <w:lang w:val="sr-Cyrl-CS"/>
              </w:rPr>
              <w:t>7</w:t>
            </w:r>
          </w:p>
        </w:tc>
      </w:tr>
      <w:tr w:rsidR="00D05757" w:rsidRPr="00964540" w14:paraId="58100E0C" w14:textId="77777777" w:rsidTr="005D3186">
        <w:tc>
          <w:tcPr>
            <w:tcW w:w="2943" w:type="dxa"/>
            <w:tcBorders>
              <w:left w:val="thinThickSmallGap" w:sz="24" w:space="0" w:color="auto"/>
            </w:tcBorders>
            <w:shd w:val="clear" w:color="auto" w:fill="auto"/>
          </w:tcPr>
          <w:p w14:paraId="19013CA5" w14:textId="77777777" w:rsidR="00D05757" w:rsidRPr="00C35D7B" w:rsidRDefault="00D05757" w:rsidP="00D05757">
            <w:pPr>
              <w:rPr>
                <w:rFonts w:ascii="Comic Sans MS" w:hAnsi="Comic Sans MS"/>
                <w:sz w:val="20"/>
                <w:szCs w:val="20"/>
              </w:rPr>
            </w:pPr>
            <w:r>
              <w:rPr>
                <w:rFonts w:ascii="Comic Sans MS" w:hAnsi="Comic Sans MS"/>
                <w:sz w:val="20"/>
                <w:szCs w:val="20"/>
              </w:rPr>
              <w:t>Чувари природе</w:t>
            </w:r>
          </w:p>
        </w:tc>
        <w:tc>
          <w:tcPr>
            <w:tcW w:w="1867" w:type="dxa"/>
            <w:shd w:val="clear" w:color="auto" w:fill="auto"/>
          </w:tcPr>
          <w:p w14:paraId="5F804CD2" w14:textId="77777777" w:rsidR="00D05757" w:rsidRPr="005C755A" w:rsidRDefault="00D05757" w:rsidP="00D05757">
            <w:pPr>
              <w:jc w:val="center"/>
            </w:pPr>
            <w:r w:rsidRPr="00D05757">
              <w:t>16</w:t>
            </w:r>
          </w:p>
        </w:tc>
      </w:tr>
      <w:tr w:rsidR="00D05757" w:rsidRPr="00964540" w14:paraId="4EB720B3" w14:textId="77777777" w:rsidTr="005D3186">
        <w:tc>
          <w:tcPr>
            <w:tcW w:w="2943" w:type="dxa"/>
            <w:tcBorders>
              <w:left w:val="thinThickSmallGap" w:sz="24" w:space="0" w:color="auto"/>
            </w:tcBorders>
            <w:shd w:val="clear" w:color="auto" w:fill="auto"/>
          </w:tcPr>
          <w:p w14:paraId="7AF7C290" w14:textId="77777777" w:rsidR="00D05757" w:rsidRDefault="00D05757" w:rsidP="00D05757">
            <w:pPr>
              <w:rPr>
                <w:rFonts w:ascii="Comic Sans MS" w:hAnsi="Comic Sans MS"/>
                <w:sz w:val="20"/>
                <w:szCs w:val="20"/>
                <w:lang w:val="sr-Cyrl-CS"/>
              </w:rPr>
            </w:pPr>
            <w:r>
              <w:rPr>
                <w:rFonts w:ascii="Comic Sans MS" w:hAnsi="Comic Sans MS"/>
                <w:sz w:val="20"/>
                <w:szCs w:val="20"/>
                <w:lang w:val="sr-Cyrl-CS"/>
              </w:rPr>
              <w:t>Грађанско васпитање</w:t>
            </w:r>
          </w:p>
        </w:tc>
        <w:tc>
          <w:tcPr>
            <w:tcW w:w="1867" w:type="dxa"/>
            <w:shd w:val="clear" w:color="auto" w:fill="auto"/>
          </w:tcPr>
          <w:p w14:paraId="0DF01736" w14:textId="77777777" w:rsidR="00D05757" w:rsidRPr="00D833B5" w:rsidRDefault="00D05757" w:rsidP="00D05757">
            <w:pPr>
              <w:jc w:val="center"/>
            </w:pPr>
            <w:r w:rsidRPr="00D05757">
              <w:t>41</w:t>
            </w:r>
          </w:p>
        </w:tc>
      </w:tr>
      <w:tr w:rsidR="005F6243" w:rsidRPr="00964540" w14:paraId="0DD52B79" w14:textId="77777777" w:rsidTr="005D3186">
        <w:tc>
          <w:tcPr>
            <w:tcW w:w="2943" w:type="dxa"/>
            <w:tcBorders>
              <w:left w:val="thinThickSmallGap" w:sz="24" w:space="0" w:color="auto"/>
            </w:tcBorders>
            <w:shd w:val="clear" w:color="auto" w:fill="auto"/>
          </w:tcPr>
          <w:p w14:paraId="626E41B3" w14:textId="77777777" w:rsidR="005F6243" w:rsidRDefault="005F6243" w:rsidP="004E3BA2">
            <w:pPr>
              <w:rPr>
                <w:rFonts w:ascii="Comic Sans MS" w:hAnsi="Comic Sans MS"/>
                <w:sz w:val="20"/>
                <w:szCs w:val="20"/>
                <w:lang w:val="sr-Cyrl-CS"/>
              </w:rPr>
            </w:pPr>
            <w:r>
              <w:rPr>
                <w:rFonts w:ascii="Comic Sans MS" w:hAnsi="Comic Sans MS"/>
                <w:sz w:val="20"/>
                <w:szCs w:val="20"/>
                <w:lang w:val="sr-Cyrl-CS"/>
              </w:rPr>
              <w:t>Веронаука</w:t>
            </w:r>
          </w:p>
        </w:tc>
        <w:tc>
          <w:tcPr>
            <w:tcW w:w="1867" w:type="dxa"/>
            <w:shd w:val="clear" w:color="auto" w:fill="auto"/>
          </w:tcPr>
          <w:p w14:paraId="3ADB6597" w14:textId="77777777" w:rsidR="005F6243" w:rsidRPr="005C755A" w:rsidRDefault="005F6243" w:rsidP="004E3BA2">
            <w:pPr>
              <w:jc w:val="center"/>
            </w:pPr>
          </w:p>
        </w:tc>
      </w:tr>
    </w:tbl>
    <w:p w14:paraId="45F17DB9" w14:textId="77777777" w:rsidR="00955E83" w:rsidRPr="00613EC6" w:rsidRDefault="00F82664" w:rsidP="000338AB">
      <w:pPr>
        <w:pStyle w:val="Heading2"/>
        <w:ind w:right="49"/>
        <w:rPr>
          <w:b w:val="0"/>
          <w:lang w:val="sr-Latn-CS"/>
        </w:rPr>
      </w:pPr>
      <w:bookmarkStart w:id="84" w:name="_Toc271476444"/>
      <w:bookmarkStart w:id="85" w:name="_Toc303848653"/>
      <w:bookmarkStart w:id="86" w:name="_Toc334714350"/>
      <w:bookmarkStart w:id="87" w:name="_Toc334730249"/>
      <w:bookmarkStart w:id="88" w:name="_Toc366738996"/>
      <w:bookmarkStart w:id="89" w:name="_Toc430097197"/>
      <w:bookmarkStart w:id="90" w:name="_Toc87172595"/>
      <w:bookmarkEnd w:id="75"/>
      <w:bookmarkEnd w:id="76"/>
      <w:bookmarkEnd w:id="77"/>
      <w:r w:rsidRPr="00613EC6">
        <w:rPr>
          <w:lang w:val="sr-Cyrl-CS"/>
        </w:rPr>
        <w:lastRenderedPageBreak/>
        <w:t>Завршни</w:t>
      </w:r>
      <w:r w:rsidR="00955E83" w:rsidRPr="00613EC6">
        <w:rPr>
          <w:lang w:val="sr-Cyrl-CS"/>
        </w:rPr>
        <w:t xml:space="preserve"> испит и упис ученика осмих разреда</w:t>
      </w:r>
      <w:bookmarkEnd w:id="84"/>
      <w:r w:rsidR="00716CD2">
        <w:rPr>
          <w:lang w:val="sr-Cyrl-CS"/>
        </w:rPr>
        <w:t xml:space="preserve"> </w:t>
      </w:r>
      <w:r w:rsidR="00955E83" w:rsidRPr="00613EC6">
        <w:rPr>
          <w:b w:val="0"/>
          <w:lang w:val="sr-Cyrl-CS"/>
        </w:rPr>
        <w:t>(</w:t>
      </w:r>
      <w:r w:rsidR="00716CD2">
        <w:rPr>
          <w:b w:val="0"/>
          <w:lang w:val="sr-Cyrl-CS"/>
        </w:rPr>
        <w:t>одељењске</w:t>
      </w:r>
      <w:r w:rsidR="00D50D5B">
        <w:rPr>
          <w:b w:val="0"/>
          <w:lang w:val="sr-Cyrl-CS"/>
        </w:rPr>
        <w:t xml:space="preserve"> </w:t>
      </w:r>
      <w:r w:rsidR="00955E83" w:rsidRPr="00613EC6">
        <w:rPr>
          <w:b w:val="0"/>
          <w:lang w:val="sr-Cyrl-CS"/>
        </w:rPr>
        <w:t>старешине</w:t>
      </w:r>
      <w:r w:rsidR="00716CD2">
        <w:rPr>
          <w:b w:val="0"/>
          <w:lang w:val="sr-Cyrl-CS"/>
        </w:rPr>
        <w:t xml:space="preserve"> осмог разреда</w:t>
      </w:r>
      <w:r w:rsidR="00955E83" w:rsidRPr="00613EC6">
        <w:rPr>
          <w:b w:val="0"/>
          <w:lang w:val="sr-Cyrl-CS"/>
        </w:rPr>
        <w:t>)</w:t>
      </w:r>
      <w:bookmarkEnd w:id="85"/>
      <w:bookmarkEnd w:id="86"/>
      <w:bookmarkEnd w:id="87"/>
      <w:bookmarkEnd w:id="88"/>
      <w:bookmarkEnd w:id="89"/>
      <w:bookmarkEnd w:id="90"/>
    </w:p>
    <w:p w14:paraId="5C7107F5" w14:textId="77777777" w:rsidR="002376C1" w:rsidRPr="008B616D" w:rsidRDefault="002376C1" w:rsidP="00730171">
      <w:pPr>
        <w:spacing w:after="120" w:line="276" w:lineRule="auto"/>
        <w:ind w:firstLine="709"/>
        <w:jc w:val="both"/>
        <w:rPr>
          <w:lang w:val="ru-RU"/>
        </w:rPr>
      </w:pPr>
      <w:bookmarkStart w:id="91" w:name="_Toc271476445"/>
      <w:bookmarkStart w:id="92" w:name="_Toc303848654"/>
      <w:bookmarkStart w:id="93" w:name="_Toc334714351"/>
      <w:bookmarkStart w:id="94" w:name="_Toc334730250"/>
      <w:r w:rsidRPr="008B616D">
        <w:rPr>
          <w:lang w:val="ru-RU"/>
        </w:rPr>
        <w:t>Припреме за полагање завршног испита ученика осмог разреда за упис у први разред средњих школа почеле су на време и успешно су приведене крају. Завршни испит из матерњег језика, математике као и комбиновани испит протекао је без проблема. Упис у средње школе текао је по утврђеном плану.</w:t>
      </w:r>
    </w:p>
    <w:p w14:paraId="774B3577" w14:textId="77777777" w:rsidR="002376C1" w:rsidRPr="008B616D" w:rsidRDefault="002376C1" w:rsidP="00730171">
      <w:pPr>
        <w:spacing w:after="120" w:line="276" w:lineRule="auto"/>
        <w:ind w:firstLine="709"/>
        <w:jc w:val="both"/>
        <w:rPr>
          <w:lang w:val="ru-RU"/>
        </w:rPr>
      </w:pPr>
      <w:r w:rsidRPr="008B616D">
        <w:rPr>
          <w:lang w:val="ru-RU"/>
        </w:rPr>
        <w:t>На нивоу наше школе припреме су текле у више смерова и од стране више извршилаца.</w:t>
      </w:r>
    </w:p>
    <w:p w14:paraId="1B4F12EA" w14:textId="77777777" w:rsidR="002376C1" w:rsidRPr="008B616D" w:rsidRDefault="002376C1" w:rsidP="00730171">
      <w:pPr>
        <w:spacing w:after="120" w:line="276" w:lineRule="auto"/>
        <w:ind w:firstLine="709"/>
        <w:jc w:val="both"/>
      </w:pPr>
      <w:r w:rsidRPr="008B616D">
        <w:rPr>
          <w:lang w:val="ru-RU"/>
        </w:rPr>
        <w:t>Стручне службе, социјални радник и психолог у сарадњи са одељенским старешинама и родитељима урадиле су део посла око професионалне оријентације и свих предуслова за полагање завршног испита и уписа у средње школе.</w:t>
      </w:r>
    </w:p>
    <w:p w14:paraId="43955813" w14:textId="77777777" w:rsidR="002376C1" w:rsidRPr="008B616D" w:rsidRDefault="002376C1" w:rsidP="00730171">
      <w:pPr>
        <w:spacing w:after="120" w:line="276" w:lineRule="auto"/>
        <w:ind w:firstLine="709"/>
        <w:jc w:val="both"/>
        <w:rPr>
          <w:lang w:val="ru-RU"/>
        </w:rPr>
      </w:pPr>
      <w:r w:rsidRPr="008B616D">
        <w:rPr>
          <w:lang w:val="ru-RU"/>
        </w:rPr>
        <w:t>Секретар школе и одељенске старешине осмог разреда урадиле су све административне послове, почев од уноса података у матичну књигу ученика, издавања потребних докумената и сведочанстава, до уноса потребних података у централну базу података и до прикупљања повратних информација од ученика и њихових родитеља о свим питањима везаних за испит и упис у средњу школу.</w:t>
      </w:r>
    </w:p>
    <w:p w14:paraId="5360AC2A" w14:textId="77777777" w:rsidR="002376C1" w:rsidRPr="002B496C" w:rsidRDefault="002376C1" w:rsidP="00730171">
      <w:pPr>
        <w:spacing w:after="120" w:line="276" w:lineRule="auto"/>
        <w:ind w:firstLine="709"/>
        <w:jc w:val="both"/>
        <w:rPr>
          <w:lang w:val="ru-RU"/>
        </w:rPr>
      </w:pPr>
      <w:r w:rsidRPr="008B616D">
        <w:rPr>
          <w:lang w:val="ru-RU"/>
        </w:rPr>
        <w:t>Директор је тумачио и координирао све активности, нарочито око организације и спровођења самог испита у школи и бринуо се о правилности тока испита, као и око обавештења ученика и родитеља.</w:t>
      </w:r>
    </w:p>
    <w:p w14:paraId="3EB9AA3D" w14:textId="77777777" w:rsidR="002376C1" w:rsidRPr="008B616D" w:rsidRDefault="002376C1" w:rsidP="00730171">
      <w:pPr>
        <w:spacing w:after="120" w:line="276" w:lineRule="auto"/>
        <w:ind w:firstLine="709"/>
        <w:jc w:val="both"/>
        <w:rPr>
          <w:lang w:val="sr-Cyrl-CS"/>
        </w:rPr>
      </w:pPr>
      <w:r w:rsidRPr="008B616D">
        <w:rPr>
          <w:lang w:val="ru-RU"/>
        </w:rPr>
        <w:t>На самом завршном испиту није било нерегуларности, нико се није жалио на резултате испита.</w:t>
      </w:r>
    </w:p>
    <w:p w14:paraId="73C4BDF9" w14:textId="77777777" w:rsidR="002376C1" w:rsidRPr="008B616D" w:rsidRDefault="002376C1" w:rsidP="00730171">
      <w:pPr>
        <w:spacing w:after="120" w:line="276" w:lineRule="auto"/>
        <w:ind w:right="49" w:firstLine="709"/>
        <w:jc w:val="both"/>
      </w:pPr>
      <w:r>
        <w:t>За ученике осмих разреда</w:t>
      </w:r>
      <w:r w:rsidRPr="008B616D">
        <w:t xml:space="preserve"> је организована припремна настава из свих предмета из којих се полаже завршни испит. Сви часови припремне наставе су одржани према усвојеном распореду.</w:t>
      </w:r>
    </w:p>
    <w:p w14:paraId="5DB8F52A" w14:textId="77777777" w:rsidR="002376C1" w:rsidRPr="008B616D" w:rsidRDefault="002376C1" w:rsidP="00730171">
      <w:pPr>
        <w:spacing w:after="120" w:line="276" w:lineRule="auto"/>
        <w:ind w:right="49" w:firstLine="709"/>
        <w:jc w:val="both"/>
        <w:rPr>
          <w:lang w:val="ru-RU"/>
        </w:rPr>
      </w:pPr>
      <w:r w:rsidRPr="008B616D">
        <w:rPr>
          <w:lang w:val="ru-RU"/>
        </w:rPr>
        <w:t xml:space="preserve">Ученици осмих разреда полагали су завршни испит у </w:t>
      </w:r>
      <w:r w:rsidRPr="008B616D">
        <w:t xml:space="preserve">истом термину, </w:t>
      </w:r>
      <w:r>
        <w:t xml:space="preserve">као </w:t>
      </w:r>
      <w:r w:rsidRPr="008B616D">
        <w:t>у</w:t>
      </w:r>
      <w:r w:rsidRPr="008B616D">
        <w:rPr>
          <w:lang w:val="ru-RU"/>
        </w:rPr>
        <w:t xml:space="preserve"> свим основним школама у Републици Србији.</w:t>
      </w:r>
    </w:p>
    <w:p w14:paraId="1BA221E7" w14:textId="77777777" w:rsidR="002376C1" w:rsidRPr="008B616D" w:rsidRDefault="002376C1" w:rsidP="00730171">
      <w:pPr>
        <w:spacing w:after="120" w:line="276" w:lineRule="auto"/>
        <w:ind w:right="49" w:firstLine="709"/>
        <w:jc w:val="both"/>
        <w:rPr>
          <w:lang w:val="ru-RU"/>
        </w:rPr>
      </w:pPr>
      <w:r w:rsidRPr="008B616D">
        <w:rPr>
          <w:lang w:val="ru-RU"/>
        </w:rPr>
        <w:t>Према пристиглим подацима из школских управа, завршни испит  је спроведен према прописаној процедури и без неправилности.</w:t>
      </w:r>
    </w:p>
    <w:p w14:paraId="35FB65FF" w14:textId="77777777" w:rsidR="00730171" w:rsidRDefault="00730171" w:rsidP="00730171">
      <w:pPr>
        <w:spacing w:after="120" w:line="276" w:lineRule="auto"/>
        <w:ind w:firstLine="720"/>
        <w:jc w:val="both"/>
        <w:rPr>
          <w:lang w:val="sr-Cyrl-CS"/>
        </w:rPr>
      </w:pPr>
      <w:r>
        <w:t xml:space="preserve">Деветнест </w:t>
      </w:r>
      <w:r w:rsidRPr="009F3327">
        <w:rPr>
          <w:lang w:val="sr-Cyrl-CS"/>
        </w:rPr>
        <w:t xml:space="preserve"> ученик</w:t>
      </w:r>
      <w:r>
        <w:rPr>
          <w:lang w:val="sr-Cyrl-CS"/>
        </w:rPr>
        <w:t>а</w:t>
      </w:r>
      <w:r w:rsidRPr="009F3327">
        <w:rPr>
          <w:lang w:val="sr-Cyrl-CS"/>
        </w:rPr>
        <w:t xml:space="preserve"> је завршио осми разред.</w:t>
      </w:r>
      <w:r w:rsidRPr="009F3327">
        <w:t xml:space="preserve"> </w:t>
      </w:r>
      <w:r>
        <w:t>6</w:t>
      </w:r>
      <w:r w:rsidRPr="009F3327">
        <w:t xml:space="preserve"> ученика</w:t>
      </w:r>
      <w:r>
        <w:rPr>
          <w:lang w:val="sr-Cyrl-CS"/>
        </w:rPr>
        <w:t xml:space="preserve"> по редовном и</w:t>
      </w:r>
      <w:r>
        <w:t>13 ученика</w:t>
      </w:r>
      <w:r w:rsidRPr="00DC0191">
        <w:rPr>
          <w:lang w:val="sr-Cyrl-CS"/>
        </w:rPr>
        <w:t xml:space="preserve"> </w:t>
      </w:r>
      <w:r>
        <w:rPr>
          <w:lang w:val="sr-Cyrl-CS"/>
        </w:rPr>
        <w:t>по индивидуалном образовном плану</w:t>
      </w:r>
      <w:r w:rsidRPr="009F3327">
        <w:t xml:space="preserve">. </w:t>
      </w:r>
      <w:r>
        <w:rPr>
          <w:lang w:val="sr-Cyrl-CS"/>
        </w:rPr>
        <w:t xml:space="preserve">Ученици </w:t>
      </w:r>
      <w:r>
        <w:t>осмог</w:t>
      </w:r>
      <w:r w:rsidRPr="009F3327">
        <w:t xml:space="preserve"> разреда</w:t>
      </w:r>
      <w:r>
        <w:t xml:space="preserve"> који су радили по редовном програму </w:t>
      </w:r>
      <w:r w:rsidRPr="009F3327">
        <w:t>, на полагању завршног испита пос</w:t>
      </w:r>
      <w:r>
        <w:t>тигли су следећи успех: просечан број бодова и</w:t>
      </w:r>
      <w:r w:rsidRPr="009F3327">
        <w:t>з матерњег језика</w:t>
      </w:r>
      <w:r>
        <w:t xml:space="preserve"> 9,09, </w:t>
      </w:r>
      <w:r w:rsidRPr="009F3327">
        <w:t>просеч</w:t>
      </w:r>
      <w:r>
        <w:t>ан број бодова</w:t>
      </w:r>
      <w:r w:rsidRPr="009F3327">
        <w:t xml:space="preserve"> из математике</w:t>
      </w:r>
      <w:r>
        <w:t xml:space="preserve"> 7,13,</w:t>
      </w:r>
      <w:r w:rsidRPr="009F3327">
        <w:t xml:space="preserve"> </w:t>
      </w:r>
      <w:r>
        <w:t>просечан број бодова</w:t>
      </w:r>
      <w:r w:rsidRPr="009F3327">
        <w:t xml:space="preserve"> </w:t>
      </w:r>
      <w:r>
        <w:t xml:space="preserve"> на комбинованом</w:t>
      </w:r>
      <w:r w:rsidRPr="009F3327">
        <w:t xml:space="preserve"> тест</w:t>
      </w:r>
      <w:r>
        <w:t>у 10,75.</w:t>
      </w:r>
      <w:r w:rsidRPr="009F3327">
        <w:t xml:space="preserve"> </w:t>
      </w:r>
      <w:r>
        <w:t xml:space="preserve">Ученикци који су наставу пратили </w:t>
      </w:r>
      <w:r w:rsidRPr="00DC0191">
        <w:rPr>
          <w:lang w:val="sr-Cyrl-CS"/>
        </w:rPr>
        <w:t xml:space="preserve"> </w:t>
      </w:r>
      <w:r>
        <w:rPr>
          <w:lang w:val="sr-Cyrl-CS"/>
        </w:rPr>
        <w:t xml:space="preserve">по </w:t>
      </w:r>
      <w:r>
        <w:rPr>
          <w:lang w:val="sr-Cyrl-CS"/>
        </w:rPr>
        <w:lastRenderedPageBreak/>
        <w:t>индивидуалном образовном плану остварили су просечно 16,88 поена</w:t>
      </w:r>
      <w:r w:rsidRPr="00462DFD">
        <w:t xml:space="preserve"> </w:t>
      </w:r>
      <w:r>
        <w:t>и</w:t>
      </w:r>
      <w:r w:rsidRPr="009F3327">
        <w:t>з матерњег језика</w:t>
      </w:r>
      <w:r>
        <w:t>,</w:t>
      </w:r>
      <w:r>
        <w:rPr>
          <w:lang w:val="sr-Cyrl-CS"/>
        </w:rPr>
        <w:t xml:space="preserve"> 14,2 </w:t>
      </w:r>
      <w:r w:rsidRPr="009F3327">
        <w:t>из математике</w:t>
      </w:r>
      <w:r>
        <w:t xml:space="preserve"> и </w:t>
      </w:r>
      <w:r>
        <w:rPr>
          <w:lang w:val="sr-Cyrl-CS"/>
        </w:rPr>
        <w:t>17,00 на</w:t>
      </w:r>
      <w:r w:rsidRPr="005C176F">
        <w:t xml:space="preserve"> </w:t>
      </w:r>
      <w:r>
        <w:t>комбинованом</w:t>
      </w:r>
      <w:r w:rsidRPr="009F3327">
        <w:t xml:space="preserve"> тест</w:t>
      </w:r>
      <w:r>
        <w:t>у.</w:t>
      </w:r>
    </w:p>
    <w:p w14:paraId="0884C1A1" w14:textId="77777777" w:rsidR="002376C1" w:rsidRDefault="002376C1" w:rsidP="00730171">
      <w:pPr>
        <w:spacing w:after="120" w:line="276" w:lineRule="auto"/>
        <w:rPr>
          <w:lang w:val="ru-RU"/>
        </w:rPr>
      </w:pPr>
      <w:r w:rsidRPr="008B616D">
        <w:rPr>
          <w:lang w:val="ru-RU"/>
        </w:rPr>
        <w:t>Констатовано је да су сви ученици наше школе уписали жељене средње школе</w:t>
      </w:r>
      <w:r>
        <w:rPr>
          <w:lang w:val="ru-RU"/>
        </w:rPr>
        <w:t>.</w:t>
      </w:r>
    </w:p>
    <w:p w14:paraId="6804F6BB" w14:textId="77777777" w:rsidR="00955E83" w:rsidRPr="004708A9" w:rsidRDefault="00955E83" w:rsidP="000338AB">
      <w:pPr>
        <w:pStyle w:val="Heading2"/>
        <w:ind w:right="49"/>
        <w:rPr>
          <w:lang w:val="sr-Cyrl-CS"/>
        </w:rPr>
      </w:pPr>
      <w:bookmarkStart w:id="95" w:name="_Toc366738997"/>
      <w:bookmarkStart w:id="96" w:name="_Toc367128422"/>
      <w:bookmarkStart w:id="97" w:name="_Toc430097198"/>
      <w:bookmarkStart w:id="98" w:name="_Toc87172596"/>
      <w:r w:rsidRPr="004708A9">
        <w:rPr>
          <w:lang w:val="sr-Cyrl-CS"/>
        </w:rPr>
        <w:t>Такмичења</w:t>
      </w:r>
      <w:bookmarkEnd w:id="91"/>
      <w:r w:rsidR="006D7F52">
        <w:rPr>
          <w:lang w:val="sr-Cyrl-CS"/>
        </w:rPr>
        <w:t xml:space="preserve"> </w:t>
      </w:r>
      <w:r w:rsidR="00D0151A" w:rsidRPr="007E6A06">
        <w:rPr>
          <w:b w:val="0"/>
          <w:lang w:val="sr-Cyrl-CS"/>
        </w:rPr>
        <w:t>(</w:t>
      </w:r>
      <w:r w:rsidR="00D0151A" w:rsidRPr="007E6A06">
        <w:rPr>
          <w:b w:val="0"/>
          <w:lang w:val="sr-Latn-CS"/>
        </w:rPr>
        <w:t>Јелена Миленовић</w:t>
      </w:r>
      <w:r w:rsidRPr="007E6A06">
        <w:rPr>
          <w:b w:val="0"/>
          <w:lang w:val="sr-Cyrl-CS"/>
        </w:rPr>
        <w:t>)</w:t>
      </w:r>
      <w:bookmarkEnd w:id="92"/>
      <w:bookmarkEnd w:id="93"/>
      <w:bookmarkEnd w:id="94"/>
      <w:bookmarkEnd w:id="95"/>
      <w:bookmarkEnd w:id="96"/>
      <w:bookmarkEnd w:id="97"/>
      <w:bookmarkEnd w:id="98"/>
    </w:p>
    <w:p w14:paraId="217A5B72" w14:textId="77777777" w:rsidR="00992EE6" w:rsidRPr="00B36DF3" w:rsidRDefault="00992EE6" w:rsidP="00992EE6">
      <w:pPr>
        <w:spacing w:line="276" w:lineRule="auto"/>
        <w:ind w:firstLine="709"/>
        <w:jc w:val="both"/>
      </w:pPr>
      <w:bookmarkStart w:id="99" w:name="_Toc270530699"/>
      <w:bookmarkStart w:id="100" w:name="_Toc270531985"/>
      <w:bookmarkStart w:id="101" w:name="_Toc270532159"/>
      <w:bookmarkStart w:id="102" w:name="_Toc270611979"/>
      <w:bookmarkStart w:id="103" w:name="_Toc270612040"/>
      <w:bookmarkStart w:id="104" w:name="_Toc270951700"/>
      <w:bookmarkStart w:id="105" w:name="_Toc271476446"/>
      <w:r w:rsidRPr="00B36DF3">
        <w:t>У овој школској години због увођења ванредног стања и наставе на даљину нису спроведена планирана такмичења.</w:t>
      </w:r>
    </w:p>
    <w:p w14:paraId="6E12F363" w14:textId="77777777" w:rsidR="009474B3" w:rsidRDefault="009474B3" w:rsidP="009474B3">
      <w:pPr>
        <w:ind w:firstLine="709"/>
        <w:jc w:val="both"/>
        <w:rPr>
          <w:lang w:val="ru-RU"/>
        </w:rPr>
      </w:pPr>
    </w:p>
    <w:p w14:paraId="68100809" w14:textId="77777777" w:rsidR="00730171" w:rsidRDefault="00730171" w:rsidP="009474B3">
      <w:pPr>
        <w:ind w:firstLine="709"/>
        <w:jc w:val="both"/>
        <w:rPr>
          <w:lang w:val="hr-HR"/>
        </w:rPr>
      </w:pPr>
    </w:p>
    <w:p w14:paraId="4A1130D6" w14:textId="77777777" w:rsidR="009474B3" w:rsidRDefault="009474B3" w:rsidP="009474B3">
      <w:pPr>
        <w:ind w:right="49"/>
        <w:rPr>
          <w:b/>
          <w:bCs/>
          <w:lang w:val="sr-Cyrl-CS"/>
        </w:rPr>
      </w:pPr>
    </w:p>
    <w:p w14:paraId="108B6D58" w14:textId="77777777" w:rsidR="00955E83" w:rsidRPr="00297C1B" w:rsidRDefault="00955E83" w:rsidP="000338AB">
      <w:pPr>
        <w:ind w:right="49"/>
        <w:rPr>
          <w:lang w:val="sr-Cyrl-CS"/>
        </w:rPr>
      </w:pPr>
      <w:r w:rsidRPr="00297C1B">
        <w:rPr>
          <w:b/>
          <w:bCs/>
          <w:lang w:val="sr-Cyrl-CS"/>
        </w:rPr>
        <w:br w:type="page"/>
      </w:r>
    </w:p>
    <w:p w14:paraId="4FEE7626" w14:textId="77777777" w:rsidR="00955E83" w:rsidRDefault="00955E83" w:rsidP="000338AB">
      <w:pPr>
        <w:pStyle w:val="Heading1"/>
        <w:ind w:right="49"/>
        <w:rPr>
          <w:lang w:val="sr-Cyrl-CS"/>
        </w:rPr>
      </w:pPr>
      <w:bookmarkStart w:id="106" w:name="_Toc303848655"/>
      <w:bookmarkStart w:id="107" w:name="_Toc334714352"/>
      <w:bookmarkStart w:id="108" w:name="_Toc334730251"/>
      <w:bookmarkStart w:id="109" w:name="_Toc366738998"/>
      <w:bookmarkStart w:id="110" w:name="_Toc430097199"/>
      <w:bookmarkStart w:id="111" w:name="_Toc87172597"/>
      <w:r>
        <w:rPr>
          <w:lang w:val="sr-Cyrl-CS"/>
        </w:rPr>
        <w:lastRenderedPageBreak/>
        <w:t>РАД ОРГАНА УПРАВЉАЊ</w:t>
      </w:r>
      <w:r>
        <w:rPr>
          <w:lang w:val="sr-Latn-CS"/>
        </w:rPr>
        <w:t xml:space="preserve">A, </w:t>
      </w:r>
      <w:r>
        <w:rPr>
          <w:lang w:val="sr-Cyrl-CS"/>
        </w:rPr>
        <w:t>РУКОВОЂЕЊА</w:t>
      </w:r>
      <w:bookmarkEnd w:id="99"/>
      <w:bookmarkEnd w:id="100"/>
      <w:bookmarkEnd w:id="101"/>
      <w:bookmarkEnd w:id="102"/>
      <w:bookmarkEnd w:id="103"/>
      <w:r>
        <w:rPr>
          <w:lang w:val="sr-Cyrl-CS"/>
        </w:rPr>
        <w:t>И САВЕТОДАВНОГ ОРГАНА</w:t>
      </w:r>
      <w:bookmarkEnd w:id="104"/>
      <w:bookmarkEnd w:id="105"/>
      <w:bookmarkEnd w:id="106"/>
      <w:bookmarkEnd w:id="107"/>
      <w:bookmarkEnd w:id="108"/>
      <w:bookmarkEnd w:id="109"/>
      <w:bookmarkEnd w:id="110"/>
      <w:bookmarkEnd w:id="111"/>
    </w:p>
    <w:p w14:paraId="0A377DF4" w14:textId="77777777" w:rsidR="00D55793" w:rsidRPr="00D55793" w:rsidRDefault="00955E83" w:rsidP="000338AB">
      <w:pPr>
        <w:pStyle w:val="Heading2"/>
        <w:ind w:right="49"/>
        <w:rPr>
          <w:lang w:val="sr-Latn-CS"/>
        </w:rPr>
      </w:pPr>
      <w:bookmarkStart w:id="112" w:name="_Toc270530700"/>
      <w:bookmarkStart w:id="113" w:name="_Toc270531986"/>
      <w:bookmarkStart w:id="114" w:name="_Toc270532160"/>
      <w:bookmarkStart w:id="115" w:name="_Toc270611980"/>
      <w:bookmarkStart w:id="116" w:name="_Toc270612041"/>
      <w:bookmarkStart w:id="117" w:name="_Toc270951701"/>
      <w:bookmarkStart w:id="118" w:name="_Toc271476447"/>
      <w:bookmarkStart w:id="119" w:name="_Toc303848656"/>
      <w:bookmarkStart w:id="120" w:name="_Toc334714353"/>
      <w:bookmarkStart w:id="121" w:name="_Toc334730252"/>
      <w:bookmarkStart w:id="122" w:name="_Toc366738999"/>
      <w:bookmarkStart w:id="123" w:name="_Toc367128424"/>
      <w:bookmarkStart w:id="124" w:name="_Toc430097200"/>
      <w:bookmarkStart w:id="125" w:name="_Toc87172598"/>
      <w:r>
        <w:rPr>
          <w:lang w:val="sr-Cyrl-CS"/>
        </w:rPr>
        <w:t>Школски одбор</w:t>
      </w:r>
      <w:bookmarkEnd w:id="112"/>
      <w:bookmarkEnd w:id="113"/>
      <w:bookmarkEnd w:id="114"/>
      <w:bookmarkEnd w:id="115"/>
      <w:bookmarkEnd w:id="116"/>
      <w:bookmarkEnd w:id="117"/>
      <w:bookmarkEnd w:id="118"/>
      <w:r w:rsidR="00177DBA">
        <w:rPr>
          <w:lang w:val="sr-Cyrl-CS"/>
        </w:rPr>
        <w:t xml:space="preserve"> </w:t>
      </w:r>
      <w:r w:rsidRPr="00067F55">
        <w:rPr>
          <w:b w:val="0"/>
          <w:lang w:val="sr-Latn-CS"/>
        </w:rPr>
        <w:t>(</w:t>
      </w:r>
      <w:r w:rsidRPr="00067F55">
        <w:rPr>
          <w:b w:val="0"/>
          <w:lang w:val="sr-Cyrl-CS"/>
        </w:rPr>
        <w:t>Љубомир Јанковић)</w:t>
      </w:r>
      <w:bookmarkStart w:id="126" w:name="_Toc303341565"/>
      <w:bookmarkStart w:id="127" w:name="_Toc270530701"/>
      <w:bookmarkStart w:id="128" w:name="_Toc270531987"/>
      <w:bookmarkStart w:id="129" w:name="_Toc270532161"/>
      <w:bookmarkStart w:id="130" w:name="_Toc270611981"/>
      <w:bookmarkStart w:id="131" w:name="_Toc270612042"/>
      <w:bookmarkStart w:id="132" w:name="_Toc270951702"/>
      <w:bookmarkStart w:id="133" w:name="_Toc271476448"/>
      <w:bookmarkStart w:id="134" w:name="_Toc303848657"/>
      <w:bookmarkEnd w:id="119"/>
      <w:bookmarkEnd w:id="120"/>
      <w:bookmarkEnd w:id="121"/>
      <w:bookmarkEnd w:id="122"/>
      <w:bookmarkEnd w:id="123"/>
      <w:bookmarkEnd w:id="124"/>
      <w:bookmarkEnd w:id="125"/>
    </w:p>
    <w:bookmarkEnd w:id="126"/>
    <w:bookmarkEnd w:id="127"/>
    <w:bookmarkEnd w:id="128"/>
    <w:bookmarkEnd w:id="129"/>
    <w:bookmarkEnd w:id="130"/>
    <w:bookmarkEnd w:id="131"/>
    <w:bookmarkEnd w:id="132"/>
    <w:bookmarkEnd w:id="133"/>
    <w:bookmarkEnd w:id="134"/>
    <w:p w14:paraId="0DE7AD92" w14:textId="77777777" w:rsidR="00B365F7" w:rsidRPr="00B365F7" w:rsidRDefault="00B365F7" w:rsidP="00B365F7">
      <w:pPr>
        <w:spacing w:after="120" w:line="276" w:lineRule="auto"/>
        <w:ind w:firstLine="709"/>
        <w:jc w:val="both"/>
        <w:rPr>
          <w:lang w:val="sr-Cyrl-CS"/>
        </w:rPr>
      </w:pPr>
      <w:r w:rsidRPr="00B365F7">
        <w:rPr>
          <w:lang w:val="sr-Cyrl-CS"/>
        </w:rPr>
        <w:t>Решењем Скупштине града Београда,бр. 112-601/14-</w:t>
      </w:r>
      <w:r w:rsidRPr="00B365F7">
        <w:rPr>
          <w:lang w:val="sr-Latn-CS"/>
        </w:rPr>
        <w:t>C</w:t>
      </w:r>
      <w:r w:rsidRPr="00B365F7">
        <w:rPr>
          <w:lang w:val="sr-Cyrl-CS"/>
        </w:rPr>
        <w:t xml:space="preserve"> од 22. 07. 2014. године на </w:t>
      </w:r>
      <w:r w:rsidRPr="00B365F7">
        <w:rPr>
          <w:b/>
          <w:lang w:val="sr-Cyrl-CS"/>
        </w:rPr>
        <w:t>Првој конститутивној седници</w:t>
      </w:r>
      <w:r w:rsidRPr="00B365F7">
        <w:rPr>
          <w:lang w:val="sr-Cyrl-CS"/>
        </w:rPr>
        <w:t xml:space="preserve"> Школског одбора одржане </w:t>
      </w:r>
      <w:r w:rsidRPr="00B365F7">
        <w:rPr>
          <w:b/>
          <w:lang w:val="sr-Cyrl-CS"/>
        </w:rPr>
        <w:t>13. 09. 2018</w:t>
      </w:r>
      <w:r w:rsidRPr="00B365F7">
        <w:rPr>
          <w:lang w:val="sr-Cyrl-CS"/>
        </w:rPr>
        <w:t xml:space="preserve">. донета је Одлука о конституисању одбора у следећем саставу: </w:t>
      </w:r>
    </w:p>
    <w:p w14:paraId="0BFA68CC" w14:textId="77777777" w:rsidR="00B365F7" w:rsidRPr="00B365F7" w:rsidRDefault="00B365F7" w:rsidP="00D36D2C">
      <w:pPr>
        <w:numPr>
          <w:ilvl w:val="0"/>
          <w:numId w:val="68"/>
        </w:numPr>
        <w:spacing w:line="276" w:lineRule="auto"/>
        <w:ind w:left="993" w:hanging="284"/>
        <w:jc w:val="both"/>
        <w:rPr>
          <w:lang w:val="sr-Cyrl-CS"/>
        </w:rPr>
      </w:pPr>
      <w:r w:rsidRPr="00B365F7">
        <w:rPr>
          <w:lang w:val="sr-Cyrl-CS"/>
        </w:rPr>
        <w:t xml:space="preserve">Јанковић Љубомир, представник запослених, </w:t>
      </w:r>
    </w:p>
    <w:p w14:paraId="20931AC6" w14:textId="77777777" w:rsidR="00B365F7" w:rsidRPr="00B365F7" w:rsidRDefault="00B365F7" w:rsidP="00D36D2C">
      <w:pPr>
        <w:numPr>
          <w:ilvl w:val="0"/>
          <w:numId w:val="68"/>
        </w:numPr>
        <w:spacing w:line="276" w:lineRule="auto"/>
        <w:ind w:left="993" w:hanging="284"/>
        <w:jc w:val="both"/>
        <w:rPr>
          <w:lang w:val="sr-Cyrl-CS"/>
        </w:rPr>
      </w:pPr>
      <w:r w:rsidRPr="00B365F7">
        <w:rPr>
          <w:lang w:val="sr-Cyrl-CS"/>
        </w:rPr>
        <w:t>Каран Андријана, представник запослених,</w:t>
      </w:r>
    </w:p>
    <w:p w14:paraId="4676EE67" w14:textId="77777777" w:rsidR="00B365F7" w:rsidRPr="00B365F7" w:rsidRDefault="00B365F7" w:rsidP="00D36D2C">
      <w:pPr>
        <w:numPr>
          <w:ilvl w:val="0"/>
          <w:numId w:val="68"/>
        </w:numPr>
        <w:spacing w:line="276" w:lineRule="auto"/>
        <w:ind w:left="993" w:hanging="284"/>
        <w:jc w:val="both"/>
        <w:rPr>
          <w:lang w:val="sr-Cyrl-CS"/>
        </w:rPr>
      </w:pPr>
      <w:r w:rsidRPr="00B365F7">
        <w:rPr>
          <w:lang w:val="sr-Cyrl-CS"/>
        </w:rPr>
        <w:t>Јелена Миленовић, представник запослених,</w:t>
      </w:r>
    </w:p>
    <w:p w14:paraId="5BA4C267" w14:textId="77777777" w:rsidR="00B365F7" w:rsidRPr="00B365F7" w:rsidRDefault="00B365F7" w:rsidP="00D36D2C">
      <w:pPr>
        <w:numPr>
          <w:ilvl w:val="0"/>
          <w:numId w:val="68"/>
        </w:numPr>
        <w:spacing w:line="276" w:lineRule="auto"/>
        <w:ind w:left="993" w:hanging="284"/>
        <w:jc w:val="both"/>
        <w:rPr>
          <w:lang w:val="sr-Cyrl-CS"/>
        </w:rPr>
      </w:pPr>
      <w:r w:rsidRPr="00B365F7">
        <w:rPr>
          <w:lang w:val="sr-Cyrl-CS"/>
        </w:rPr>
        <w:t>Мрђа Маријана, представник родитеља,</w:t>
      </w:r>
    </w:p>
    <w:p w14:paraId="5AC2D337" w14:textId="77777777" w:rsidR="00B365F7" w:rsidRPr="00B365F7" w:rsidRDefault="00B365F7" w:rsidP="00D36D2C">
      <w:pPr>
        <w:numPr>
          <w:ilvl w:val="0"/>
          <w:numId w:val="68"/>
        </w:numPr>
        <w:spacing w:line="276" w:lineRule="auto"/>
        <w:ind w:left="993" w:hanging="284"/>
        <w:jc w:val="both"/>
        <w:rPr>
          <w:lang w:val="sr-Cyrl-CS"/>
        </w:rPr>
      </w:pPr>
      <w:r w:rsidRPr="00B365F7">
        <w:rPr>
          <w:lang w:val="sr-Cyrl-CS"/>
        </w:rPr>
        <w:t>Драган Јоцић, представник родитеља,</w:t>
      </w:r>
    </w:p>
    <w:p w14:paraId="7F2DD119" w14:textId="77777777" w:rsidR="00B365F7" w:rsidRPr="00B365F7" w:rsidRDefault="00B365F7" w:rsidP="00D36D2C">
      <w:pPr>
        <w:numPr>
          <w:ilvl w:val="0"/>
          <w:numId w:val="68"/>
        </w:numPr>
        <w:spacing w:line="276" w:lineRule="auto"/>
        <w:ind w:left="993" w:hanging="284"/>
        <w:jc w:val="both"/>
        <w:rPr>
          <w:lang w:val="sr-Cyrl-CS"/>
        </w:rPr>
      </w:pPr>
      <w:r w:rsidRPr="00B365F7">
        <w:rPr>
          <w:lang w:val="sr-Cyrl-CS"/>
        </w:rPr>
        <w:t>Милош Стојковић, представник родитеља,</w:t>
      </w:r>
    </w:p>
    <w:p w14:paraId="1BBBB068" w14:textId="77777777" w:rsidR="00B365F7" w:rsidRPr="00B365F7" w:rsidRDefault="00B365F7" w:rsidP="00D36D2C">
      <w:pPr>
        <w:numPr>
          <w:ilvl w:val="0"/>
          <w:numId w:val="68"/>
        </w:numPr>
        <w:spacing w:line="276" w:lineRule="auto"/>
        <w:ind w:left="993" w:hanging="284"/>
        <w:jc w:val="both"/>
        <w:rPr>
          <w:lang w:val="sr-Cyrl-CS"/>
        </w:rPr>
      </w:pPr>
      <w:r w:rsidRPr="00B365F7">
        <w:rPr>
          <w:lang w:val="sr-Cyrl-CS"/>
        </w:rPr>
        <w:t>Борис Сарић, представник локалне самоуправе,</w:t>
      </w:r>
    </w:p>
    <w:p w14:paraId="0A6B573B" w14:textId="77777777" w:rsidR="00B365F7" w:rsidRPr="00B365F7" w:rsidRDefault="00B365F7" w:rsidP="00D36D2C">
      <w:pPr>
        <w:numPr>
          <w:ilvl w:val="0"/>
          <w:numId w:val="68"/>
        </w:numPr>
        <w:spacing w:line="276" w:lineRule="auto"/>
        <w:ind w:left="993" w:hanging="284"/>
        <w:jc w:val="both"/>
        <w:rPr>
          <w:lang w:val="sr-Cyrl-CS"/>
        </w:rPr>
      </w:pPr>
      <w:r w:rsidRPr="00B365F7">
        <w:rPr>
          <w:lang w:val="sr-Cyrl-CS"/>
        </w:rPr>
        <w:t>Милица Ђурић, представник локалне самоуправе,</w:t>
      </w:r>
    </w:p>
    <w:p w14:paraId="52FE36EB" w14:textId="77777777" w:rsidR="00B365F7" w:rsidRPr="00B365F7" w:rsidRDefault="00B365F7" w:rsidP="00D36D2C">
      <w:pPr>
        <w:numPr>
          <w:ilvl w:val="0"/>
          <w:numId w:val="68"/>
        </w:numPr>
        <w:spacing w:line="276" w:lineRule="auto"/>
        <w:ind w:left="993" w:hanging="284"/>
        <w:jc w:val="both"/>
        <w:rPr>
          <w:lang w:val="sr-Cyrl-CS"/>
        </w:rPr>
      </w:pPr>
      <w:r w:rsidRPr="00B365F7">
        <w:rPr>
          <w:lang w:val="sr-Cyrl-CS"/>
        </w:rPr>
        <w:t>Проф. Драган Рапаић, представник локалне самоуправе.</w:t>
      </w:r>
    </w:p>
    <w:p w14:paraId="7D8DAFF5" w14:textId="77777777" w:rsidR="00B365F7" w:rsidRPr="00B365F7" w:rsidRDefault="00B365F7" w:rsidP="00B365F7">
      <w:pPr>
        <w:spacing w:before="120" w:line="276" w:lineRule="auto"/>
        <w:ind w:firstLine="720"/>
        <w:jc w:val="both"/>
        <w:rPr>
          <w:rFonts w:eastAsia="Calibri"/>
          <w:lang w:val="sr-Cyrl-CS"/>
        </w:rPr>
      </w:pPr>
      <w:r w:rsidRPr="00B365F7">
        <w:rPr>
          <w:rFonts w:eastAsia="Calibri"/>
          <w:lang w:val="sr-Cyrl-CS"/>
        </w:rPr>
        <w:t>За председника Школског одбора једногласном одлуком изабран је Љубомир Јанковић.</w:t>
      </w:r>
    </w:p>
    <w:p w14:paraId="3FA43AFF" w14:textId="77777777" w:rsidR="00B365F7" w:rsidRPr="00B365F7" w:rsidRDefault="00B365F7" w:rsidP="00B365F7">
      <w:pPr>
        <w:spacing w:before="120" w:line="276" w:lineRule="auto"/>
        <w:ind w:firstLine="720"/>
        <w:jc w:val="both"/>
        <w:rPr>
          <w:rFonts w:eastAsia="Calibri"/>
          <w:lang w:val="sr-Cyrl-CS"/>
        </w:rPr>
      </w:pPr>
      <w:r w:rsidRPr="00B365F7">
        <w:rPr>
          <w:rFonts w:eastAsia="Calibri"/>
          <w:lang w:val="sr-Cyrl-CS"/>
        </w:rPr>
        <w:t xml:space="preserve">У школској 2020/21. Школски одбор одржао је девет седница: </w:t>
      </w:r>
    </w:p>
    <w:p w14:paraId="1A781F2E" w14:textId="77777777" w:rsidR="00B365F7" w:rsidRPr="00B365F7" w:rsidRDefault="00B365F7" w:rsidP="00D36D2C">
      <w:pPr>
        <w:numPr>
          <w:ilvl w:val="0"/>
          <w:numId w:val="63"/>
        </w:numPr>
        <w:spacing w:before="120" w:line="276" w:lineRule="auto"/>
        <w:ind w:left="1134"/>
        <w:jc w:val="both"/>
        <w:rPr>
          <w:rFonts w:eastAsia="Calibri"/>
          <w:lang w:val="sr-Cyrl-CS"/>
        </w:rPr>
      </w:pPr>
      <w:r w:rsidRPr="00B365F7">
        <w:rPr>
          <w:rFonts w:eastAsia="Calibri"/>
          <w:lang w:val="sr-Cyrl-CS"/>
        </w:rPr>
        <w:t>Прва седница-14.09.2020.</w:t>
      </w:r>
    </w:p>
    <w:p w14:paraId="0D50F9B0" w14:textId="77777777" w:rsidR="00B365F7" w:rsidRPr="00B365F7" w:rsidRDefault="00B365F7" w:rsidP="00D36D2C">
      <w:pPr>
        <w:numPr>
          <w:ilvl w:val="0"/>
          <w:numId w:val="63"/>
        </w:numPr>
        <w:spacing w:before="120" w:line="276" w:lineRule="auto"/>
        <w:ind w:left="1134"/>
        <w:jc w:val="both"/>
        <w:rPr>
          <w:rFonts w:eastAsia="Calibri"/>
          <w:lang w:val="sr-Cyrl-CS"/>
        </w:rPr>
      </w:pPr>
      <w:r w:rsidRPr="00B365F7">
        <w:rPr>
          <w:rFonts w:eastAsia="Calibri"/>
          <w:lang w:val="sr-Cyrl-CS"/>
        </w:rPr>
        <w:t>Друга седница-01.12.2020.</w:t>
      </w:r>
    </w:p>
    <w:p w14:paraId="76877D79" w14:textId="77777777" w:rsidR="00B365F7" w:rsidRPr="00B365F7" w:rsidRDefault="00B365F7" w:rsidP="00D36D2C">
      <w:pPr>
        <w:numPr>
          <w:ilvl w:val="0"/>
          <w:numId w:val="63"/>
        </w:numPr>
        <w:spacing w:before="120" w:line="276" w:lineRule="auto"/>
        <w:ind w:left="1134"/>
        <w:jc w:val="both"/>
        <w:rPr>
          <w:rFonts w:eastAsia="Calibri"/>
          <w:lang w:val="sr-Cyrl-CS"/>
        </w:rPr>
      </w:pPr>
      <w:r w:rsidRPr="00B365F7">
        <w:rPr>
          <w:rFonts w:eastAsia="Calibri"/>
          <w:lang w:val="sr-Cyrl-CS"/>
        </w:rPr>
        <w:t>Трећа седница-11.12.2020.</w:t>
      </w:r>
    </w:p>
    <w:p w14:paraId="46E56F10" w14:textId="77777777" w:rsidR="00B365F7" w:rsidRPr="00B365F7" w:rsidRDefault="00B365F7" w:rsidP="00D36D2C">
      <w:pPr>
        <w:numPr>
          <w:ilvl w:val="0"/>
          <w:numId w:val="63"/>
        </w:numPr>
        <w:spacing w:before="120" w:line="276" w:lineRule="auto"/>
        <w:ind w:left="1134"/>
        <w:jc w:val="both"/>
        <w:rPr>
          <w:rFonts w:eastAsia="Calibri"/>
          <w:lang w:val="sr-Cyrl-CS"/>
        </w:rPr>
      </w:pPr>
      <w:r w:rsidRPr="00B365F7">
        <w:rPr>
          <w:rFonts w:eastAsia="Calibri"/>
          <w:lang w:val="sr-Cyrl-CS"/>
        </w:rPr>
        <w:t>Четврта седница-21.01.2021.</w:t>
      </w:r>
    </w:p>
    <w:p w14:paraId="6AE28610" w14:textId="77777777" w:rsidR="00B365F7" w:rsidRPr="00B365F7" w:rsidRDefault="00B365F7" w:rsidP="00D36D2C">
      <w:pPr>
        <w:numPr>
          <w:ilvl w:val="0"/>
          <w:numId w:val="63"/>
        </w:numPr>
        <w:spacing w:before="120" w:line="276" w:lineRule="auto"/>
        <w:ind w:left="1134"/>
        <w:jc w:val="both"/>
        <w:rPr>
          <w:rFonts w:eastAsia="Calibri"/>
          <w:lang w:val="sr-Cyrl-CS"/>
        </w:rPr>
      </w:pPr>
      <w:r w:rsidRPr="00B365F7">
        <w:rPr>
          <w:rFonts w:eastAsia="Calibri"/>
          <w:lang w:val="sr-Cyrl-CS"/>
        </w:rPr>
        <w:t>Пета седница-24.02.2021.</w:t>
      </w:r>
    </w:p>
    <w:p w14:paraId="0F3DF812" w14:textId="77777777" w:rsidR="00B365F7" w:rsidRPr="00B365F7" w:rsidRDefault="00B365F7" w:rsidP="00D36D2C">
      <w:pPr>
        <w:numPr>
          <w:ilvl w:val="0"/>
          <w:numId w:val="63"/>
        </w:numPr>
        <w:spacing w:before="120" w:line="276" w:lineRule="auto"/>
        <w:ind w:left="1134"/>
        <w:jc w:val="both"/>
        <w:rPr>
          <w:rFonts w:eastAsia="Calibri"/>
          <w:lang w:val="sr-Cyrl-CS"/>
        </w:rPr>
      </w:pPr>
      <w:r w:rsidRPr="00B365F7">
        <w:rPr>
          <w:rFonts w:eastAsia="Calibri"/>
          <w:lang w:val="sr-Cyrl-CS"/>
        </w:rPr>
        <w:t>Шеста седница-12.03.2021.</w:t>
      </w:r>
    </w:p>
    <w:p w14:paraId="57627F83" w14:textId="77777777" w:rsidR="00B365F7" w:rsidRPr="00B365F7" w:rsidRDefault="00B365F7" w:rsidP="00D36D2C">
      <w:pPr>
        <w:numPr>
          <w:ilvl w:val="0"/>
          <w:numId w:val="63"/>
        </w:numPr>
        <w:spacing w:before="120" w:line="276" w:lineRule="auto"/>
        <w:ind w:left="1134"/>
        <w:jc w:val="both"/>
        <w:rPr>
          <w:rFonts w:eastAsia="Calibri"/>
          <w:lang w:val="sr-Cyrl-CS"/>
        </w:rPr>
      </w:pPr>
      <w:r w:rsidRPr="00B365F7">
        <w:rPr>
          <w:rFonts w:eastAsia="Calibri"/>
          <w:lang w:val="sr-Cyrl-CS"/>
        </w:rPr>
        <w:t>Седма седница-20.03.2021.</w:t>
      </w:r>
    </w:p>
    <w:p w14:paraId="78C2AE89" w14:textId="77777777" w:rsidR="00B365F7" w:rsidRPr="00B365F7" w:rsidRDefault="00B365F7" w:rsidP="00D36D2C">
      <w:pPr>
        <w:numPr>
          <w:ilvl w:val="0"/>
          <w:numId w:val="63"/>
        </w:numPr>
        <w:spacing w:before="120" w:line="276" w:lineRule="auto"/>
        <w:ind w:left="1134"/>
        <w:jc w:val="both"/>
        <w:rPr>
          <w:rFonts w:eastAsia="Calibri"/>
          <w:lang w:val="sr-Cyrl-CS"/>
        </w:rPr>
      </w:pPr>
      <w:r w:rsidRPr="00B365F7">
        <w:rPr>
          <w:rFonts w:eastAsia="Calibri"/>
          <w:lang w:val="sr-Cyrl-CS"/>
        </w:rPr>
        <w:t>Осма седница-26.03.2021.</w:t>
      </w:r>
    </w:p>
    <w:p w14:paraId="5FAEB7D3" w14:textId="77777777" w:rsidR="00B365F7" w:rsidRPr="00B365F7" w:rsidRDefault="00B365F7" w:rsidP="00D36D2C">
      <w:pPr>
        <w:numPr>
          <w:ilvl w:val="0"/>
          <w:numId w:val="63"/>
        </w:numPr>
        <w:spacing w:before="120" w:line="276" w:lineRule="auto"/>
        <w:ind w:left="1134"/>
        <w:jc w:val="both"/>
        <w:rPr>
          <w:rFonts w:eastAsia="Calibri"/>
          <w:lang w:val="sr-Cyrl-CS"/>
        </w:rPr>
      </w:pPr>
      <w:r w:rsidRPr="00B365F7">
        <w:rPr>
          <w:rFonts w:eastAsia="Calibri"/>
          <w:lang w:val="sr-Cyrl-CS"/>
        </w:rPr>
        <w:t>Девета седница-30.06.2021.</w:t>
      </w:r>
    </w:p>
    <w:p w14:paraId="4CCF15CF" w14:textId="77777777" w:rsidR="00B365F7" w:rsidRPr="00B365F7" w:rsidRDefault="00B365F7" w:rsidP="00B365F7">
      <w:pPr>
        <w:spacing w:before="120" w:after="120" w:line="276" w:lineRule="auto"/>
        <w:ind w:firstLine="720"/>
        <w:jc w:val="both"/>
        <w:rPr>
          <w:lang w:val="sr-Cyrl-CS"/>
        </w:rPr>
      </w:pPr>
      <w:r w:rsidRPr="00B365F7">
        <w:rPr>
          <w:lang w:val="sr-Cyrl-CS"/>
        </w:rPr>
        <w:lastRenderedPageBreak/>
        <w:t>У раду Школског одбора редовно су позивани и учествовали у раду представници синдикалних организација. На седнице одбора уредно су позивани представници Ученичког парламента.</w:t>
      </w:r>
    </w:p>
    <w:p w14:paraId="3F847F37" w14:textId="77777777" w:rsidR="00B365F7" w:rsidRPr="00B365F7" w:rsidRDefault="00B365F7" w:rsidP="00D36D2C">
      <w:pPr>
        <w:numPr>
          <w:ilvl w:val="0"/>
          <w:numId w:val="68"/>
        </w:numPr>
        <w:shd w:val="clear" w:color="auto" w:fill="FFFFFF"/>
        <w:autoSpaceDE w:val="0"/>
        <w:autoSpaceDN w:val="0"/>
        <w:adjustRightInd w:val="0"/>
        <w:contextualSpacing/>
        <w:jc w:val="both"/>
        <w:rPr>
          <w:lang w:val="ru-RU"/>
        </w:rPr>
      </w:pPr>
      <w:r w:rsidRPr="00B365F7">
        <w:t xml:space="preserve"> На другој седници, одржаној дана 01.12.2020. године р</w:t>
      </w:r>
      <w:r w:rsidRPr="00B365F7">
        <w:rPr>
          <w:lang w:val="ru-RU"/>
        </w:rPr>
        <w:t>азматране су  и усвојене измене оперативног плана рада школе за период од 30.11.2020.године до 18.12.2020.године, разматране су и усвајене измене и допуне Годишњег плана рада школе за школску 20</w:t>
      </w:r>
      <w:r w:rsidRPr="00B365F7">
        <w:t>20</w:t>
      </w:r>
      <w:r w:rsidRPr="00B365F7">
        <w:rPr>
          <w:lang w:val="ru-RU"/>
        </w:rPr>
        <w:t>/21. годину. На истој сеници чланови Школског одбора су упознати са изменом школског календара о образовно – васпитном раду за основне школе у школској 2020/2021.години;</w:t>
      </w:r>
    </w:p>
    <w:p w14:paraId="591132BA" w14:textId="77777777" w:rsidR="00B365F7" w:rsidRPr="00B365F7" w:rsidRDefault="00B365F7" w:rsidP="00D36D2C">
      <w:pPr>
        <w:numPr>
          <w:ilvl w:val="0"/>
          <w:numId w:val="68"/>
        </w:numPr>
        <w:spacing w:line="276" w:lineRule="auto"/>
        <w:contextualSpacing/>
        <w:jc w:val="both"/>
      </w:pPr>
      <w:r w:rsidRPr="00B365F7">
        <w:t>На четвртој седници, одржаној дана 21.01.2021. године усвајен је Финансијски план за 2021. Годину, као План набавки за 2021. годину;</w:t>
      </w:r>
    </w:p>
    <w:p w14:paraId="03D3E9EF" w14:textId="77777777" w:rsidR="00B365F7" w:rsidRPr="00B365F7" w:rsidRDefault="00B365F7" w:rsidP="00D36D2C">
      <w:pPr>
        <w:numPr>
          <w:ilvl w:val="0"/>
          <w:numId w:val="68"/>
        </w:numPr>
        <w:shd w:val="clear" w:color="auto" w:fill="FFFFFF"/>
        <w:tabs>
          <w:tab w:val="num" w:pos="360"/>
        </w:tabs>
        <w:autoSpaceDE w:val="0"/>
        <w:autoSpaceDN w:val="0"/>
        <w:adjustRightInd w:val="0"/>
        <w:contextualSpacing/>
        <w:jc w:val="both"/>
        <w:rPr>
          <w:lang w:val="ru-RU"/>
        </w:rPr>
      </w:pPr>
      <w:r w:rsidRPr="00B365F7">
        <w:t>На шестој седници, одржаној дана 12.03.2021. године р</w:t>
      </w:r>
      <w:r w:rsidRPr="00B365F7">
        <w:rPr>
          <w:lang w:val="ru-RU"/>
        </w:rPr>
        <w:t>азмотрене су и усвојене одлуке поводом нових мера за организацију рада за период од 15.03.2021.године до 19.03.2021.године, као и измене оперативног плана рада школе за период од 15.03.2021.године до 19.03.2021.године;</w:t>
      </w:r>
    </w:p>
    <w:p w14:paraId="73C21990" w14:textId="77777777" w:rsidR="00B365F7" w:rsidRPr="00B365F7" w:rsidRDefault="00B365F7" w:rsidP="00D36D2C">
      <w:pPr>
        <w:numPr>
          <w:ilvl w:val="0"/>
          <w:numId w:val="68"/>
        </w:numPr>
        <w:shd w:val="clear" w:color="auto" w:fill="FFFFFF"/>
        <w:tabs>
          <w:tab w:val="num" w:pos="360"/>
        </w:tabs>
        <w:autoSpaceDE w:val="0"/>
        <w:autoSpaceDN w:val="0"/>
        <w:adjustRightInd w:val="0"/>
        <w:contextualSpacing/>
        <w:jc w:val="both"/>
        <w:rPr>
          <w:lang w:val="ru-RU"/>
        </w:rPr>
      </w:pPr>
      <w:r w:rsidRPr="00B365F7">
        <w:t>На седмој седници, одржаној дана 20.03.2021. године р</w:t>
      </w:r>
      <w:r w:rsidRPr="00B365F7">
        <w:rPr>
          <w:lang w:val="ru-RU"/>
        </w:rPr>
        <w:t>азмотрене су и усвојене одлуке поводом нових мера за организацију рада за период од 22.03.2021.године до 26.03.2021.године, као и измене оперативног плана рада школе за период од 22.03.2021.године до 26.03.2021.године;</w:t>
      </w:r>
    </w:p>
    <w:p w14:paraId="785B9BCD" w14:textId="77777777" w:rsidR="00B365F7" w:rsidRPr="00B365F7" w:rsidRDefault="00B365F7" w:rsidP="00D36D2C">
      <w:pPr>
        <w:numPr>
          <w:ilvl w:val="0"/>
          <w:numId w:val="68"/>
        </w:numPr>
        <w:jc w:val="both"/>
      </w:pPr>
      <w:r w:rsidRPr="00B365F7">
        <w:t>На осмој седници, одржаној дана 30.06.2021. године усвојене су измене и допуне Школског програма за период 2018-2022. Година, касо и допуна Предшколског програма за период од 2019. – 2023. године;</w:t>
      </w:r>
    </w:p>
    <w:p w14:paraId="6D74F64A" w14:textId="77777777" w:rsidR="00B365F7" w:rsidRPr="00B365F7" w:rsidRDefault="00B365F7" w:rsidP="00D36D2C">
      <w:pPr>
        <w:numPr>
          <w:ilvl w:val="0"/>
          <w:numId w:val="68"/>
        </w:numPr>
        <w:jc w:val="both"/>
      </w:pPr>
      <w:r w:rsidRPr="00B365F7">
        <w:t>На деветој седници директор школе је обавестила све чланове да је локална заједница заменила једног представника, уместо Сарић Борка, члан Школског одбора ће бити Данијела Белојчић.</w:t>
      </w:r>
    </w:p>
    <w:p w14:paraId="3B196799" w14:textId="77777777" w:rsidR="00B365F7" w:rsidRPr="00B365F7" w:rsidRDefault="00B365F7" w:rsidP="00B365F7">
      <w:pPr>
        <w:ind w:left="1260"/>
        <w:jc w:val="both"/>
      </w:pPr>
    </w:p>
    <w:p w14:paraId="58A83604" w14:textId="77777777" w:rsidR="00B365F7" w:rsidRPr="00B365F7" w:rsidRDefault="00B365F7" w:rsidP="00B365F7">
      <w:pPr>
        <w:spacing w:before="120" w:line="276" w:lineRule="auto"/>
        <w:ind w:firstLine="720"/>
        <w:jc w:val="both"/>
        <w:rPr>
          <w:lang w:val="sr-Cyrl-CS"/>
        </w:rPr>
      </w:pPr>
      <w:r w:rsidRPr="00B365F7">
        <w:rPr>
          <w:lang w:val="sr-Cyrl-CS"/>
        </w:rPr>
        <w:t xml:space="preserve">У складу са чланом 119. Закона о основама система образовања и васпитања и члана 62. Статута школе, Школски одбор је у оквиру својих надлежности разматрао и одлучивао о следећим питањима: </w:t>
      </w:r>
    </w:p>
    <w:p w14:paraId="482D24B3" w14:textId="77777777" w:rsidR="00B365F7" w:rsidRPr="00B365F7" w:rsidRDefault="00B365F7" w:rsidP="00D36D2C">
      <w:pPr>
        <w:numPr>
          <w:ilvl w:val="0"/>
          <w:numId w:val="67"/>
        </w:numPr>
        <w:spacing w:before="240" w:line="276" w:lineRule="auto"/>
        <w:ind w:left="896" w:hanging="357"/>
        <w:jc w:val="both"/>
        <w:rPr>
          <w:b/>
          <w:lang w:val="sr-Cyrl-CS"/>
        </w:rPr>
      </w:pPr>
      <w:r w:rsidRPr="00B365F7">
        <w:rPr>
          <w:b/>
          <w:lang w:val="sr-Cyrl-CS"/>
        </w:rPr>
        <w:t>Разматрао и усвајао следеће извештаје:</w:t>
      </w:r>
    </w:p>
    <w:p w14:paraId="06E5BA6D" w14:textId="77777777" w:rsidR="00B365F7" w:rsidRPr="00B365F7" w:rsidRDefault="00B365F7" w:rsidP="00D36D2C">
      <w:pPr>
        <w:numPr>
          <w:ilvl w:val="0"/>
          <w:numId w:val="64"/>
        </w:numPr>
        <w:spacing w:line="276" w:lineRule="auto"/>
        <w:jc w:val="both"/>
        <w:rPr>
          <w:lang w:val="sr-Cyrl-CS"/>
        </w:rPr>
      </w:pPr>
      <w:r w:rsidRPr="00B365F7">
        <w:rPr>
          <w:lang w:val="sr-Cyrl-CS"/>
        </w:rPr>
        <w:t>Годишњи извештај о раду директора за шк. 2020/21. годину;</w:t>
      </w:r>
    </w:p>
    <w:p w14:paraId="362DA171" w14:textId="77777777" w:rsidR="00B365F7" w:rsidRPr="00B365F7" w:rsidRDefault="00B365F7" w:rsidP="00D36D2C">
      <w:pPr>
        <w:numPr>
          <w:ilvl w:val="0"/>
          <w:numId w:val="64"/>
        </w:numPr>
        <w:spacing w:line="276" w:lineRule="auto"/>
        <w:jc w:val="both"/>
        <w:rPr>
          <w:lang w:val="sr-Cyrl-CS"/>
        </w:rPr>
      </w:pPr>
      <w:r w:rsidRPr="00B365F7">
        <w:rPr>
          <w:lang w:val="sr-Cyrl-CS"/>
        </w:rPr>
        <w:t>Полугодишњи извештај о раду директора за шк. 2020/21. годину;</w:t>
      </w:r>
    </w:p>
    <w:p w14:paraId="0F974E96" w14:textId="77777777" w:rsidR="00B365F7" w:rsidRPr="00B365F7" w:rsidRDefault="00B365F7" w:rsidP="00D36D2C">
      <w:pPr>
        <w:numPr>
          <w:ilvl w:val="0"/>
          <w:numId w:val="64"/>
        </w:numPr>
        <w:spacing w:line="276" w:lineRule="auto"/>
        <w:jc w:val="both"/>
        <w:rPr>
          <w:lang w:val="sr-Cyrl-CS"/>
        </w:rPr>
      </w:pPr>
      <w:r w:rsidRPr="00B365F7">
        <w:rPr>
          <w:lang w:val="sr-Cyrl-CS"/>
        </w:rPr>
        <w:t>Годишњи извештај о стручном усавршавању запослених;</w:t>
      </w:r>
    </w:p>
    <w:p w14:paraId="3AAE7E80" w14:textId="77777777" w:rsidR="00B365F7" w:rsidRPr="00B365F7" w:rsidRDefault="00B365F7" w:rsidP="00D36D2C">
      <w:pPr>
        <w:numPr>
          <w:ilvl w:val="0"/>
          <w:numId w:val="64"/>
        </w:numPr>
        <w:spacing w:line="276" w:lineRule="auto"/>
        <w:jc w:val="both"/>
        <w:rPr>
          <w:lang w:val="sr-Cyrl-CS"/>
        </w:rPr>
      </w:pPr>
      <w:r w:rsidRPr="00B365F7">
        <w:rPr>
          <w:lang w:val="sr-Cyrl-CS"/>
        </w:rPr>
        <w:t xml:space="preserve">Годишњи извештај о остваривању Годишњег плана рада школе </w:t>
      </w:r>
      <w:r w:rsidRPr="00B365F7">
        <w:rPr>
          <w:lang w:val="ru-RU"/>
        </w:rPr>
        <w:t xml:space="preserve">за </w:t>
      </w:r>
      <w:r w:rsidRPr="00B365F7">
        <w:rPr>
          <w:lang w:val="sr-Cyrl-CS"/>
        </w:rPr>
        <w:t xml:space="preserve">школску </w:t>
      </w:r>
      <w:r w:rsidRPr="00B365F7">
        <w:rPr>
          <w:lang w:val="ru-RU"/>
        </w:rPr>
        <w:t>2020/2021. годину</w:t>
      </w:r>
      <w:r w:rsidRPr="00B365F7">
        <w:rPr>
          <w:lang w:val="sr-Cyrl-CS"/>
        </w:rPr>
        <w:t>;</w:t>
      </w:r>
    </w:p>
    <w:p w14:paraId="5337BC35" w14:textId="77777777" w:rsidR="00B365F7" w:rsidRPr="00B365F7" w:rsidRDefault="00B365F7" w:rsidP="00D36D2C">
      <w:pPr>
        <w:numPr>
          <w:ilvl w:val="0"/>
          <w:numId w:val="64"/>
        </w:numPr>
        <w:spacing w:line="276" w:lineRule="auto"/>
        <w:jc w:val="both"/>
        <w:rPr>
          <w:lang w:val="sr-Cyrl-CS"/>
        </w:rPr>
      </w:pPr>
      <w:r w:rsidRPr="00B365F7">
        <w:rPr>
          <w:lang w:val="sr-Cyrl-CS"/>
        </w:rPr>
        <w:t>Годишњи извештај о свом раду за шк. 2020/21. годину;</w:t>
      </w:r>
    </w:p>
    <w:p w14:paraId="1C3C1094" w14:textId="77777777" w:rsidR="00B365F7" w:rsidRPr="00B365F7" w:rsidRDefault="00B365F7" w:rsidP="00D36D2C">
      <w:pPr>
        <w:numPr>
          <w:ilvl w:val="0"/>
          <w:numId w:val="64"/>
        </w:numPr>
        <w:spacing w:line="276" w:lineRule="auto"/>
        <w:jc w:val="both"/>
        <w:rPr>
          <w:lang w:val="sr-Cyrl-CS"/>
        </w:rPr>
      </w:pPr>
      <w:r w:rsidRPr="00B365F7">
        <w:rPr>
          <w:lang w:val="sr-Cyrl-CS"/>
        </w:rPr>
        <w:t>Годишње извештаје о раду Стручног актива за развојно планирање и Стручног тима за инклузивно образовање;</w:t>
      </w:r>
    </w:p>
    <w:p w14:paraId="4754B0A4" w14:textId="77777777" w:rsidR="00B365F7" w:rsidRPr="00B365F7" w:rsidRDefault="00B365F7" w:rsidP="00D36D2C">
      <w:pPr>
        <w:numPr>
          <w:ilvl w:val="0"/>
          <w:numId w:val="64"/>
        </w:numPr>
        <w:spacing w:line="276" w:lineRule="auto"/>
        <w:jc w:val="both"/>
        <w:rPr>
          <w:lang w:val="sr-Cyrl-CS"/>
        </w:rPr>
      </w:pPr>
      <w:r w:rsidRPr="00B365F7">
        <w:rPr>
          <w:lang w:val="sr-Cyrl-CS"/>
        </w:rPr>
        <w:t>Полугодишње и годишње извештаје о успеху, владању и изостанцима ученика;</w:t>
      </w:r>
    </w:p>
    <w:p w14:paraId="17096A3C" w14:textId="77777777" w:rsidR="00B365F7" w:rsidRPr="00B365F7" w:rsidRDefault="00B365F7" w:rsidP="00D36D2C">
      <w:pPr>
        <w:numPr>
          <w:ilvl w:val="0"/>
          <w:numId w:val="64"/>
        </w:numPr>
        <w:spacing w:line="276" w:lineRule="auto"/>
        <w:jc w:val="both"/>
        <w:rPr>
          <w:lang w:val="sr-Cyrl-CS"/>
        </w:rPr>
      </w:pPr>
      <w:r w:rsidRPr="00B365F7">
        <w:rPr>
          <w:lang w:val="sr-Cyrl-CS"/>
        </w:rPr>
        <w:lastRenderedPageBreak/>
        <w:t>Извештај о спроведеном завршном испиту.</w:t>
      </w:r>
    </w:p>
    <w:p w14:paraId="5F3D2D6D" w14:textId="77777777" w:rsidR="00B365F7" w:rsidRPr="00B365F7" w:rsidRDefault="00B365F7" w:rsidP="00D36D2C">
      <w:pPr>
        <w:numPr>
          <w:ilvl w:val="0"/>
          <w:numId w:val="67"/>
        </w:numPr>
        <w:spacing w:before="240" w:line="276" w:lineRule="auto"/>
        <w:ind w:left="896" w:hanging="357"/>
        <w:jc w:val="both"/>
        <w:rPr>
          <w:b/>
          <w:lang w:val="sr-Cyrl-CS"/>
        </w:rPr>
      </w:pPr>
      <w:r w:rsidRPr="00B365F7">
        <w:rPr>
          <w:b/>
          <w:lang w:val="sr-Cyrl-CS"/>
        </w:rPr>
        <w:t>Разматрао и усвајао нормативна и општа акта школе и програме образовања и васпитања:</w:t>
      </w:r>
    </w:p>
    <w:p w14:paraId="4904A030" w14:textId="77777777" w:rsidR="00B365F7" w:rsidRPr="00B365F7" w:rsidRDefault="00B365F7" w:rsidP="00D36D2C">
      <w:pPr>
        <w:numPr>
          <w:ilvl w:val="0"/>
          <w:numId w:val="67"/>
        </w:numPr>
        <w:spacing w:before="240" w:line="276" w:lineRule="auto"/>
        <w:ind w:left="896" w:hanging="357"/>
        <w:jc w:val="both"/>
        <w:rPr>
          <w:b/>
          <w:lang w:val="sr-Cyrl-CS"/>
        </w:rPr>
      </w:pPr>
      <w:r w:rsidRPr="00B365F7">
        <w:rPr>
          <w:b/>
          <w:lang w:val="sr-Cyrl-CS"/>
        </w:rPr>
        <w:t xml:space="preserve">Утврдио предлог и донео финансијски план установе, </w:t>
      </w:r>
    </w:p>
    <w:p w14:paraId="5182395D" w14:textId="77777777" w:rsidR="00B365F7" w:rsidRPr="00B365F7" w:rsidRDefault="00B365F7" w:rsidP="00B365F7">
      <w:pPr>
        <w:ind w:left="993"/>
      </w:pPr>
      <w:r w:rsidRPr="00B365F7">
        <w:t>Измене и допуне Финансијског плана и Плана набавки за 2021. годину;</w:t>
      </w:r>
    </w:p>
    <w:p w14:paraId="0BDF7C28" w14:textId="77777777" w:rsidR="00B365F7" w:rsidRPr="00B365F7" w:rsidRDefault="00B365F7" w:rsidP="00B365F7">
      <w:pPr>
        <w:ind w:left="993"/>
      </w:pPr>
      <w:r w:rsidRPr="00B365F7">
        <w:t>Финансијски план и План набавки за 2021. годину као и њихове ребалансе, измене и допуне.</w:t>
      </w:r>
    </w:p>
    <w:p w14:paraId="17AAB611" w14:textId="77777777" w:rsidR="00B365F7" w:rsidRPr="00B365F7" w:rsidRDefault="00B365F7" w:rsidP="00D36D2C">
      <w:pPr>
        <w:numPr>
          <w:ilvl w:val="0"/>
          <w:numId w:val="67"/>
        </w:numPr>
        <w:spacing w:before="240" w:line="276" w:lineRule="auto"/>
        <w:ind w:left="896" w:hanging="357"/>
        <w:jc w:val="both"/>
        <w:rPr>
          <w:b/>
          <w:lang w:val="sr-Cyrl-CS"/>
        </w:rPr>
      </w:pPr>
      <w:r w:rsidRPr="00B365F7">
        <w:rPr>
          <w:b/>
          <w:lang w:val="sr-Cyrl-CS"/>
        </w:rPr>
        <w:t>Разматрао и усвајао извештаје о пословању, годишњи обрачун, одобравао средства са рачуна сопствених средстава:</w:t>
      </w:r>
    </w:p>
    <w:p w14:paraId="0B17721C" w14:textId="77777777" w:rsidR="00B365F7" w:rsidRPr="00B365F7" w:rsidRDefault="00B365F7" w:rsidP="00D36D2C">
      <w:pPr>
        <w:numPr>
          <w:ilvl w:val="0"/>
          <w:numId w:val="70"/>
        </w:numPr>
        <w:spacing w:line="276" w:lineRule="auto"/>
        <w:ind w:left="1440"/>
        <w:jc w:val="both"/>
        <w:rPr>
          <w:lang w:val="sr-Cyrl-CS"/>
        </w:rPr>
      </w:pPr>
      <w:r w:rsidRPr="00B365F7">
        <w:rPr>
          <w:lang w:val="sr-Cyrl-CS"/>
        </w:rPr>
        <w:t xml:space="preserve">Годишњи извештај о финансијском пословању за 2020. годину; </w:t>
      </w:r>
    </w:p>
    <w:p w14:paraId="1D815E09" w14:textId="77777777" w:rsidR="00B365F7" w:rsidRPr="00B365F7" w:rsidRDefault="00B365F7" w:rsidP="00D36D2C">
      <w:pPr>
        <w:numPr>
          <w:ilvl w:val="0"/>
          <w:numId w:val="70"/>
        </w:numPr>
        <w:spacing w:line="276" w:lineRule="auto"/>
        <w:ind w:left="1440"/>
        <w:jc w:val="both"/>
        <w:rPr>
          <w:lang w:val="sr-Cyrl-CS"/>
        </w:rPr>
      </w:pPr>
      <w:r w:rsidRPr="00B365F7">
        <w:t>Извештај комисије о извршеном попису нефинансијске имовине са стањем на дан 31. 12. 2020. године;</w:t>
      </w:r>
    </w:p>
    <w:p w14:paraId="07014C26" w14:textId="77777777" w:rsidR="00B365F7" w:rsidRPr="00B365F7" w:rsidRDefault="00B365F7" w:rsidP="00D36D2C">
      <w:pPr>
        <w:numPr>
          <w:ilvl w:val="0"/>
          <w:numId w:val="70"/>
        </w:numPr>
        <w:spacing w:line="276" w:lineRule="auto"/>
        <w:ind w:left="1440"/>
        <w:jc w:val="both"/>
        <w:rPr>
          <w:lang w:val="sr-Cyrl-CS"/>
        </w:rPr>
      </w:pPr>
      <w:r w:rsidRPr="00B365F7">
        <w:t>Извештају комисије о попису финансијске имовине са стањем на дан 31. 12. 2020. године;</w:t>
      </w:r>
    </w:p>
    <w:p w14:paraId="57D30F37" w14:textId="77777777" w:rsidR="00B365F7" w:rsidRPr="00B365F7" w:rsidRDefault="00B365F7" w:rsidP="00D36D2C">
      <w:pPr>
        <w:numPr>
          <w:ilvl w:val="0"/>
          <w:numId w:val="70"/>
        </w:numPr>
        <w:spacing w:line="276" w:lineRule="auto"/>
        <w:ind w:left="1440"/>
        <w:jc w:val="both"/>
        <w:rPr>
          <w:lang w:val="sr-Cyrl-CS"/>
        </w:rPr>
      </w:pPr>
      <w:r w:rsidRPr="00B365F7">
        <w:rPr>
          <w:lang w:val="sr-Cyrl-CS"/>
        </w:rPr>
        <w:t>Извештај директора школе о приходима и расходима са рачуна сопствених средстава за 2020. годину;</w:t>
      </w:r>
    </w:p>
    <w:p w14:paraId="56FBA0C6" w14:textId="77777777" w:rsidR="00B365F7" w:rsidRPr="00B365F7" w:rsidRDefault="00B365F7" w:rsidP="00D36D2C">
      <w:pPr>
        <w:numPr>
          <w:ilvl w:val="0"/>
          <w:numId w:val="70"/>
        </w:numPr>
        <w:spacing w:line="276" w:lineRule="auto"/>
        <w:ind w:left="1440"/>
        <w:jc w:val="both"/>
        <w:rPr>
          <w:lang w:val="sr-Cyrl-CS"/>
        </w:rPr>
      </w:pPr>
      <w:r w:rsidRPr="00B365F7">
        <w:rPr>
          <w:lang w:val="sr-Cyrl-CS"/>
        </w:rPr>
        <w:t xml:space="preserve">Одобравао коришћење средстава са рачуна сопствених прихода за набавку техничке опреме, материјала за образовање, наставних средстава,  одржавања рачунарске опреме, похађање семинара запослених, набавке рачунара за ученике трећег разреда; </w:t>
      </w:r>
    </w:p>
    <w:p w14:paraId="0E53A612" w14:textId="77777777" w:rsidR="00B365F7" w:rsidRPr="00B365F7" w:rsidRDefault="00B365F7" w:rsidP="00D36D2C">
      <w:pPr>
        <w:numPr>
          <w:ilvl w:val="0"/>
          <w:numId w:val="70"/>
        </w:numPr>
        <w:spacing w:line="276" w:lineRule="auto"/>
        <w:ind w:left="1440"/>
        <w:jc w:val="both"/>
        <w:rPr>
          <w:lang w:val="sr-Cyrl-CS"/>
        </w:rPr>
      </w:pPr>
      <w:r w:rsidRPr="00B365F7">
        <w:rPr>
          <w:lang w:val="sr-Cyrl-CS"/>
        </w:rPr>
        <w:t>Верификовао одлуке Савета родитеља за финансијска давања родитеља-исхрана ученика, осигурање ученика, чланарине за организације „Црвени крст“ и „Дечји савез“ на добровољној основи.</w:t>
      </w:r>
    </w:p>
    <w:p w14:paraId="3A16C7B9" w14:textId="77777777" w:rsidR="00B365F7" w:rsidRPr="00B365F7" w:rsidRDefault="00B365F7" w:rsidP="00D36D2C">
      <w:pPr>
        <w:numPr>
          <w:ilvl w:val="0"/>
          <w:numId w:val="70"/>
        </w:numPr>
        <w:spacing w:line="276" w:lineRule="auto"/>
        <w:ind w:left="1440"/>
        <w:jc w:val="both"/>
        <w:rPr>
          <w:lang w:val="sr-Cyrl-CS"/>
        </w:rPr>
      </w:pPr>
      <w:r w:rsidRPr="00B365F7">
        <w:rPr>
          <w:lang w:val="sr-Cyrl-CS"/>
        </w:rPr>
        <w:t>Упознати са спроведеним јавним набавкама за исхрану ученика и превоз ученика;</w:t>
      </w:r>
    </w:p>
    <w:p w14:paraId="16F8CD1D" w14:textId="77777777" w:rsidR="00B365F7" w:rsidRPr="00B365F7" w:rsidRDefault="00B365F7" w:rsidP="00D36D2C">
      <w:pPr>
        <w:numPr>
          <w:ilvl w:val="0"/>
          <w:numId w:val="67"/>
        </w:numPr>
        <w:shd w:val="clear" w:color="auto" w:fill="FFFFFF"/>
        <w:spacing w:before="240" w:line="276" w:lineRule="auto"/>
        <w:ind w:left="714" w:hanging="357"/>
        <w:jc w:val="both"/>
        <w:rPr>
          <w:b/>
          <w:lang w:val="sr-Cyrl-CS"/>
        </w:rPr>
      </w:pPr>
      <w:r w:rsidRPr="00B365F7">
        <w:rPr>
          <w:b/>
          <w:lang w:val="sr-Cyrl-CS"/>
        </w:rPr>
        <w:t>Одлучивао о правима директора:</w:t>
      </w:r>
    </w:p>
    <w:p w14:paraId="61E1A142" w14:textId="77777777" w:rsidR="00B365F7" w:rsidRPr="00B365F7" w:rsidRDefault="00B365F7" w:rsidP="00D36D2C">
      <w:pPr>
        <w:numPr>
          <w:ilvl w:val="0"/>
          <w:numId w:val="67"/>
        </w:numPr>
        <w:spacing w:before="240" w:line="276" w:lineRule="auto"/>
        <w:ind w:left="714" w:hanging="357"/>
        <w:jc w:val="both"/>
        <w:rPr>
          <w:b/>
          <w:lang w:val="sr-Cyrl-CS"/>
        </w:rPr>
      </w:pPr>
      <w:r w:rsidRPr="00B365F7">
        <w:rPr>
          <w:b/>
          <w:lang w:val="sr-Cyrl-CS"/>
        </w:rPr>
        <w:t>Разматрао задатке образовања и васпитања и предузимао мере за побољшање услова рада и остваривање образовно-васпитног рада:</w:t>
      </w:r>
    </w:p>
    <w:p w14:paraId="27F44502" w14:textId="77777777" w:rsidR="00B365F7" w:rsidRPr="00B365F7" w:rsidRDefault="00B365F7" w:rsidP="00D36D2C">
      <w:pPr>
        <w:numPr>
          <w:ilvl w:val="0"/>
          <w:numId w:val="65"/>
        </w:numPr>
        <w:spacing w:line="276" w:lineRule="auto"/>
        <w:ind w:left="1440" w:hanging="180"/>
        <w:jc w:val="both"/>
        <w:rPr>
          <w:lang w:val="sr-Cyrl-CS"/>
        </w:rPr>
      </w:pPr>
      <w:r w:rsidRPr="00B365F7">
        <w:rPr>
          <w:lang w:val="sr-Cyrl-CS"/>
        </w:rPr>
        <w:t xml:space="preserve">Разматрао и усвајао извештаје о успеху и владању ученика </w:t>
      </w:r>
      <w:r w:rsidRPr="00B365F7">
        <w:rPr>
          <w:lang w:val="sr-Latn-CS"/>
        </w:rPr>
        <w:t>I-VIII</w:t>
      </w:r>
      <w:r w:rsidRPr="00B365F7">
        <w:rPr>
          <w:lang w:val="sr-Cyrl-CS"/>
        </w:rPr>
        <w:t xml:space="preserve"> разреда на крају првог полугодишта школске 2020/2021. године;</w:t>
      </w:r>
    </w:p>
    <w:p w14:paraId="61082402" w14:textId="77777777" w:rsidR="00B365F7" w:rsidRPr="00B365F7" w:rsidRDefault="00B365F7" w:rsidP="00D36D2C">
      <w:pPr>
        <w:numPr>
          <w:ilvl w:val="0"/>
          <w:numId w:val="65"/>
        </w:numPr>
        <w:spacing w:line="276" w:lineRule="auto"/>
        <w:ind w:left="1440" w:hanging="180"/>
        <w:jc w:val="both"/>
        <w:rPr>
          <w:lang w:val="sr-Cyrl-CS"/>
        </w:rPr>
      </w:pPr>
      <w:r w:rsidRPr="00B365F7">
        <w:rPr>
          <w:lang w:val="sr-Cyrl-CS"/>
        </w:rPr>
        <w:t>Разматрао побољшање услова реалиазације наставе и стручних комптенција наставника, стручних сарадника и васпитача;</w:t>
      </w:r>
    </w:p>
    <w:p w14:paraId="105A491B" w14:textId="77777777" w:rsidR="00B365F7" w:rsidRPr="00B365F7" w:rsidRDefault="00B365F7" w:rsidP="00D36D2C">
      <w:pPr>
        <w:numPr>
          <w:ilvl w:val="0"/>
          <w:numId w:val="65"/>
        </w:numPr>
        <w:spacing w:line="276" w:lineRule="auto"/>
        <w:ind w:left="1440" w:hanging="180"/>
        <w:jc w:val="both"/>
        <w:rPr>
          <w:lang w:val="sr-Cyrl-CS"/>
        </w:rPr>
      </w:pPr>
      <w:r w:rsidRPr="00B365F7">
        <w:rPr>
          <w:lang w:val="sr-Cyrl-CS"/>
        </w:rPr>
        <w:t>Додатне подршке ученицима.</w:t>
      </w:r>
    </w:p>
    <w:p w14:paraId="72B34541" w14:textId="77777777" w:rsidR="00B365F7" w:rsidRPr="00B365F7" w:rsidRDefault="00B365F7" w:rsidP="00D36D2C">
      <w:pPr>
        <w:numPr>
          <w:ilvl w:val="0"/>
          <w:numId w:val="67"/>
        </w:numPr>
        <w:spacing w:before="240" w:line="276" w:lineRule="auto"/>
        <w:ind w:left="720"/>
        <w:jc w:val="both"/>
        <w:rPr>
          <w:b/>
          <w:lang w:val="sr-Cyrl-CS"/>
        </w:rPr>
      </w:pPr>
      <w:r w:rsidRPr="00B365F7">
        <w:rPr>
          <w:b/>
          <w:lang w:val="sr-Cyrl-CS"/>
        </w:rPr>
        <w:t xml:space="preserve">Формирао Комисије и активе из своје надлежности: </w:t>
      </w:r>
    </w:p>
    <w:p w14:paraId="6274D482" w14:textId="77777777" w:rsidR="00B365F7" w:rsidRPr="00B365F7" w:rsidRDefault="00B365F7" w:rsidP="00D36D2C">
      <w:pPr>
        <w:numPr>
          <w:ilvl w:val="0"/>
          <w:numId w:val="66"/>
        </w:numPr>
        <w:spacing w:line="276" w:lineRule="auto"/>
        <w:ind w:left="1440"/>
        <w:jc w:val="both"/>
        <w:rPr>
          <w:lang w:val="sr-Cyrl-CS"/>
        </w:rPr>
      </w:pPr>
      <w:r w:rsidRPr="00B365F7">
        <w:rPr>
          <w:lang w:val="sr-Cyrl-CS"/>
        </w:rPr>
        <w:t>Образовању Комисија Школског одбора и именовање комисија из надлежности Школског одбора:</w:t>
      </w:r>
    </w:p>
    <w:p w14:paraId="37096FD8" w14:textId="77777777" w:rsidR="00B365F7" w:rsidRPr="00B365F7" w:rsidRDefault="00B365F7" w:rsidP="00D36D2C">
      <w:pPr>
        <w:numPr>
          <w:ilvl w:val="2"/>
          <w:numId w:val="69"/>
        </w:numPr>
        <w:spacing w:line="276" w:lineRule="auto"/>
        <w:ind w:left="1800"/>
        <w:rPr>
          <w:lang w:val="sr-Cyrl-CS"/>
        </w:rPr>
      </w:pPr>
      <w:r w:rsidRPr="00B365F7">
        <w:rPr>
          <w:lang w:val="sr-Cyrl-CS"/>
        </w:rPr>
        <w:lastRenderedPageBreak/>
        <w:t>Комисија за општа правна акта</w:t>
      </w:r>
    </w:p>
    <w:p w14:paraId="00148B89" w14:textId="77777777" w:rsidR="00B365F7" w:rsidRPr="00B365F7" w:rsidRDefault="00B365F7" w:rsidP="00D36D2C">
      <w:pPr>
        <w:numPr>
          <w:ilvl w:val="2"/>
          <w:numId w:val="69"/>
        </w:numPr>
        <w:spacing w:line="276" w:lineRule="auto"/>
        <w:ind w:left="1800"/>
        <w:rPr>
          <w:lang w:val="sr-Cyrl-CS"/>
        </w:rPr>
      </w:pPr>
      <w:r w:rsidRPr="00B365F7">
        <w:rPr>
          <w:lang w:val="sr-Cyrl-CS"/>
        </w:rPr>
        <w:t>Комисија за Годишњи план рада школе</w:t>
      </w:r>
    </w:p>
    <w:p w14:paraId="2F39C6FC" w14:textId="77777777" w:rsidR="00B365F7" w:rsidRPr="00B365F7" w:rsidRDefault="00B365F7" w:rsidP="00D36D2C">
      <w:pPr>
        <w:numPr>
          <w:ilvl w:val="2"/>
          <w:numId w:val="69"/>
        </w:numPr>
        <w:spacing w:line="276" w:lineRule="auto"/>
        <w:ind w:left="1800"/>
        <w:rPr>
          <w:lang w:val="sr-Cyrl-CS"/>
        </w:rPr>
      </w:pPr>
      <w:r w:rsidRPr="00B365F7">
        <w:rPr>
          <w:lang w:val="sr-Cyrl-CS"/>
        </w:rPr>
        <w:t>Комисија која ће извршити попис имовинеи потраживања</w:t>
      </w:r>
    </w:p>
    <w:p w14:paraId="56937E93" w14:textId="77777777" w:rsidR="00B365F7" w:rsidRPr="00B365F7" w:rsidRDefault="00B365F7" w:rsidP="00D36D2C">
      <w:pPr>
        <w:numPr>
          <w:ilvl w:val="2"/>
          <w:numId w:val="69"/>
        </w:numPr>
        <w:spacing w:line="276" w:lineRule="auto"/>
        <w:ind w:left="1800"/>
        <w:rPr>
          <w:lang w:val="sr-Cyrl-CS"/>
        </w:rPr>
      </w:pPr>
      <w:r w:rsidRPr="00B365F7">
        <w:rPr>
          <w:lang w:val="sr-Cyrl-CS"/>
        </w:rPr>
        <w:t>Комисија за попис новчаних средстава</w:t>
      </w:r>
    </w:p>
    <w:p w14:paraId="736BAA63" w14:textId="77777777" w:rsidR="00B365F7" w:rsidRPr="00B365F7" w:rsidRDefault="00B365F7" w:rsidP="00D36D2C">
      <w:pPr>
        <w:numPr>
          <w:ilvl w:val="2"/>
          <w:numId w:val="69"/>
        </w:numPr>
        <w:spacing w:line="276" w:lineRule="auto"/>
        <w:ind w:left="1800"/>
        <w:rPr>
          <w:lang w:val="sr-Cyrl-CS"/>
        </w:rPr>
      </w:pPr>
      <w:r w:rsidRPr="00B365F7">
        <w:rPr>
          <w:lang w:val="sr-Cyrl-CS"/>
        </w:rPr>
        <w:t>Комисија за технолошке вишкове потребе</w:t>
      </w:r>
    </w:p>
    <w:p w14:paraId="047481C4" w14:textId="77777777" w:rsidR="00B365F7" w:rsidRPr="00B365F7" w:rsidRDefault="00B365F7" w:rsidP="00D36D2C">
      <w:pPr>
        <w:numPr>
          <w:ilvl w:val="0"/>
          <w:numId w:val="66"/>
        </w:numPr>
        <w:spacing w:line="276" w:lineRule="auto"/>
        <w:ind w:left="990" w:hanging="90"/>
        <w:jc w:val="both"/>
        <w:rPr>
          <w:lang w:val="sr-Cyrl-CS"/>
        </w:rPr>
      </w:pPr>
      <w:r w:rsidRPr="00B365F7">
        <w:rPr>
          <w:lang w:val="sr-Cyrl-CS"/>
        </w:rPr>
        <w:t xml:space="preserve">Изабрао чланове Стручног актива за развојно планирање. </w:t>
      </w:r>
    </w:p>
    <w:p w14:paraId="04A301F7" w14:textId="77777777" w:rsidR="00B365F7" w:rsidRPr="00B365F7" w:rsidRDefault="00B365F7" w:rsidP="00D36D2C">
      <w:pPr>
        <w:numPr>
          <w:ilvl w:val="0"/>
          <w:numId w:val="67"/>
        </w:numPr>
        <w:spacing w:before="240" w:line="276" w:lineRule="auto"/>
        <w:ind w:left="720" w:hanging="425"/>
        <w:jc w:val="both"/>
        <w:rPr>
          <w:b/>
          <w:lang w:val="sr-Cyrl-CS"/>
        </w:rPr>
      </w:pPr>
      <w:r w:rsidRPr="00B365F7">
        <w:rPr>
          <w:b/>
          <w:lang w:val="sr-Cyrl-CS"/>
        </w:rPr>
        <w:t>Упознат са записницима инспекцијских надзора</w:t>
      </w:r>
    </w:p>
    <w:p w14:paraId="7C8F1853" w14:textId="77777777" w:rsidR="00B365F7" w:rsidRPr="00B365F7" w:rsidRDefault="00B365F7" w:rsidP="00D36D2C">
      <w:pPr>
        <w:numPr>
          <w:ilvl w:val="0"/>
          <w:numId w:val="67"/>
        </w:numPr>
        <w:spacing w:before="240" w:line="276" w:lineRule="auto"/>
        <w:ind w:left="720" w:hanging="448"/>
        <w:jc w:val="both"/>
        <w:rPr>
          <w:b/>
          <w:lang w:val="ru-RU"/>
        </w:rPr>
      </w:pPr>
      <w:r w:rsidRPr="00B365F7">
        <w:rPr>
          <w:b/>
          <w:lang w:val="sr-Cyrl-CS"/>
        </w:rPr>
        <w:t>Школски одбор је обављао је и друге послове у складу са законом, актом о оснивању и Статутом школе.</w:t>
      </w:r>
    </w:p>
    <w:p w14:paraId="18A51FD1" w14:textId="77777777" w:rsidR="00B365F7" w:rsidRPr="00B365F7" w:rsidRDefault="00B365F7" w:rsidP="00B365F7">
      <w:pPr>
        <w:spacing w:before="120" w:after="120" w:line="276" w:lineRule="auto"/>
        <w:ind w:firstLine="709"/>
        <w:jc w:val="both"/>
        <w:rPr>
          <w:lang w:val="sr-Cyrl-CS"/>
        </w:rPr>
      </w:pPr>
      <w:r w:rsidRPr="00B365F7">
        <w:rPr>
          <w:lang w:val="sr-Cyrl-CS"/>
        </w:rPr>
        <w:t xml:space="preserve">Сарадња директора и школског одбора била је на професионалном нивоу. Директор је комуницирао и консултовао са члановима одбора преко председника одбора. Председнику одбора у сазивању и припремању материјала помагали су директор и секретар школе. </w:t>
      </w:r>
    </w:p>
    <w:p w14:paraId="11C24B8D" w14:textId="77777777" w:rsidR="00B365F7" w:rsidRPr="00B365F7" w:rsidRDefault="00B365F7" w:rsidP="00B365F7">
      <w:pPr>
        <w:spacing w:before="120" w:after="120" w:line="276" w:lineRule="auto"/>
        <w:ind w:firstLine="709"/>
        <w:jc w:val="both"/>
        <w:rPr>
          <w:lang w:val="sr-Cyrl-CS"/>
        </w:rPr>
      </w:pPr>
      <w:r w:rsidRPr="00B365F7">
        <w:rPr>
          <w:lang w:val="sr-Cyrl-CS"/>
        </w:rPr>
        <w:t>Чланови одбора давали су предлоге и сугестрије везане за побољшање радне атмосфере и услова боравка и образовања ученика и у сваком погледу били конструктивни и сарадљиви.</w:t>
      </w:r>
    </w:p>
    <w:p w14:paraId="65D923A8" w14:textId="77777777" w:rsidR="00B365F7" w:rsidRPr="00B365F7" w:rsidRDefault="00B365F7" w:rsidP="00B365F7">
      <w:pPr>
        <w:rPr>
          <w:lang w:val="sr-Cyrl-CS"/>
        </w:rPr>
      </w:pPr>
      <w:r w:rsidRPr="00B365F7">
        <w:rPr>
          <w:lang w:val="sr-Cyrl-CS"/>
        </w:rPr>
        <w:t>Свим члановима одбора захваљујем се на указаном поверењу, подршци и сарадњи.</w:t>
      </w:r>
    </w:p>
    <w:p w14:paraId="5639D027" w14:textId="77777777" w:rsidR="00B365F7" w:rsidRPr="00B365F7" w:rsidRDefault="00B365F7" w:rsidP="00B365F7">
      <w:pPr>
        <w:rPr>
          <w:lang w:val="sr-Cyrl-CS"/>
        </w:rPr>
      </w:pPr>
    </w:p>
    <w:p w14:paraId="02F34622" w14:textId="77777777" w:rsidR="00FF1399" w:rsidRDefault="00FF1399" w:rsidP="00AA013E">
      <w:pPr>
        <w:pStyle w:val="Heading2"/>
      </w:pPr>
      <w:bookmarkStart w:id="135" w:name="_Toc87172599"/>
      <w:bookmarkStart w:id="136" w:name="_Hlk86679097"/>
      <w:r>
        <w:t>Директор (Силвана П</w:t>
      </w:r>
      <w:r w:rsidR="00F53053">
        <w:t>авловић</w:t>
      </w:r>
      <w:r>
        <w:t>)</w:t>
      </w:r>
      <w:bookmarkEnd w:id="135"/>
    </w:p>
    <w:p w14:paraId="49D63149" w14:textId="77777777" w:rsidR="00FF1399" w:rsidRPr="00FF1399" w:rsidRDefault="00FF1399" w:rsidP="00FF1399">
      <w:pPr>
        <w:spacing w:before="120"/>
        <w:jc w:val="both"/>
        <w:rPr>
          <w:b/>
          <w:bCs/>
          <w:lang w:val="ru-RU" w:eastAsia="ja-JP"/>
        </w:rPr>
      </w:pPr>
      <w:r w:rsidRPr="00FF1399">
        <w:rPr>
          <w:b/>
          <w:bCs/>
          <w:lang w:val="ru-RU" w:eastAsia="ja-JP"/>
        </w:rPr>
        <w:t>УВОД</w:t>
      </w:r>
    </w:p>
    <w:p w14:paraId="392D9A6F" w14:textId="77777777" w:rsidR="00FF1399" w:rsidRPr="00FF1399" w:rsidRDefault="00FF1399" w:rsidP="00FF1399">
      <w:pPr>
        <w:jc w:val="both"/>
        <w:rPr>
          <w:lang w:val="sr-Cyrl-CS" w:eastAsia="ja-JP"/>
        </w:rPr>
      </w:pPr>
    </w:p>
    <w:p w14:paraId="258A67CC" w14:textId="77777777" w:rsidR="00FF1399" w:rsidRPr="00FF1399" w:rsidRDefault="00FF1399" w:rsidP="00FF1399">
      <w:pPr>
        <w:spacing w:after="120" w:line="276" w:lineRule="auto"/>
        <w:ind w:firstLine="709"/>
        <w:jc w:val="both"/>
        <w:rPr>
          <w:lang w:val="sr-Cyrl-CS"/>
        </w:rPr>
      </w:pPr>
      <w:r w:rsidRPr="00FF1399">
        <w:rPr>
          <w:lang w:val="sr-Cyrl-CS"/>
        </w:rPr>
        <w:t>Предлог Годишњег плана рада школе и извештај о раду школе за претходну школску годину урађен је у сардњи са наставницима, стручним сарадницима и стручним службама школе. Презентован је Наставничком већу, Савету родитеља, Ученичком парламенту и дат на усвајање Школском одбору на одржаној седници 1</w:t>
      </w:r>
      <w:r w:rsidRPr="00FF1399">
        <w:t>4</w:t>
      </w:r>
      <w:r w:rsidRPr="00FF1399">
        <w:rPr>
          <w:lang w:val="sr-Cyrl-CS"/>
        </w:rPr>
        <w:t>.09.20</w:t>
      </w:r>
      <w:r w:rsidRPr="00FF1399">
        <w:t>20</w:t>
      </w:r>
      <w:r w:rsidRPr="00FF1399">
        <w:rPr>
          <w:lang w:val="sr-Cyrl-CS"/>
        </w:rPr>
        <w:t>.године. На истој седници Школског одбора усвојен је и Извештаја о реализованости годишњег плана рада школе ОШ „Драган Ковачевић“ за шк. 201</w:t>
      </w:r>
      <w:r w:rsidRPr="00FF1399">
        <w:t>9</w:t>
      </w:r>
      <w:r w:rsidRPr="00FF1399">
        <w:rPr>
          <w:lang w:val="sr-Cyrl-CS"/>
        </w:rPr>
        <w:t>/</w:t>
      </w:r>
      <w:r w:rsidRPr="00FF1399">
        <w:t>20</w:t>
      </w:r>
      <w:r w:rsidRPr="00FF1399">
        <w:rPr>
          <w:lang w:val="sr-Cyrl-CS"/>
        </w:rPr>
        <w:t>. године и Извештаја о раду Стручног актива за развојно планирање за шк. 201</w:t>
      </w:r>
      <w:r w:rsidRPr="00FF1399">
        <w:t>9</w:t>
      </w:r>
      <w:r w:rsidRPr="00FF1399">
        <w:rPr>
          <w:lang w:val="sr-Cyrl-CS"/>
        </w:rPr>
        <w:t>/</w:t>
      </w:r>
      <w:r w:rsidRPr="00FF1399">
        <w:t>20</w:t>
      </w:r>
      <w:r w:rsidRPr="00FF1399">
        <w:rPr>
          <w:lang w:val="sr-Cyrl-CS"/>
        </w:rPr>
        <w:t>. године.</w:t>
      </w:r>
    </w:p>
    <w:p w14:paraId="49BCBDEC" w14:textId="77777777" w:rsidR="00FF1399" w:rsidRPr="00FF1399" w:rsidRDefault="00FF1399" w:rsidP="00FF1399">
      <w:pPr>
        <w:spacing w:after="120" w:line="276" w:lineRule="auto"/>
        <w:ind w:firstLine="709"/>
        <w:jc w:val="both"/>
        <w:rPr>
          <w:lang w:val="sr-Cyrl-CS"/>
        </w:rPr>
      </w:pPr>
      <w:r w:rsidRPr="00FF1399">
        <w:rPr>
          <w:lang w:val="sr-Cyrl-CS"/>
        </w:rPr>
        <w:t>План и програм рада директора за школску 20</w:t>
      </w:r>
      <w:r w:rsidRPr="00FF1399">
        <w:t>20</w:t>
      </w:r>
      <w:r w:rsidRPr="00FF1399">
        <w:rPr>
          <w:lang w:val="sr-Cyrl-CS"/>
        </w:rPr>
        <w:t>/202</w:t>
      </w:r>
      <w:r w:rsidRPr="00FF1399">
        <w:t>1</w:t>
      </w:r>
      <w:r w:rsidRPr="00FF1399">
        <w:rPr>
          <w:lang w:val="sr-Cyrl-CS"/>
        </w:rPr>
        <w:t>. годину развијен по областима и месецима усвајен на Школском одбору .</w:t>
      </w:r>
    </w:p>
    <w:p w14:paraId="68CEE524" w14:textId="77777777" w:rsidR="00FF1399" w:rsidRPr="00FF1399" w:rsidRDefault="00FF1399" w:rsidP="00FF1399">
      <w:pPr>
        <w:spacing w:after="120" w:line="276" w:lineRule="auto"/>
        <w:ind w:firstLine="709"/>
        <w:jc w:val="both"/>
        <w:rPr>
          <w:lang w:val="sr-Cyrl-CS"/>
        </w:rPr>
      </w:pPr>
    </w:p>
    <w:p w14:paraId="6439912F" w14:textId="77777777" w:rsidR="00FF1399" w:rsidRPr="00FF1399" w:rsidRDefault="00FF1399" w:rsidP="00FF1399">
      <w:pPr>
        <w:spacing w:after="120" w:line="276" w:lineRule="auto"/>
        <w:ind w:firstLine="709"/>
        <w:jc w:val="both"/>
        <w:rPr>
          <w:lang w:val="sr-Cyrl-CS"/>
        </w:rPr>
      </w:pPr>
      <w:r w:rsidRPr="00FF1399">
        <w:rPr>
          <w:lang w:val="sr-Cyrl-CS"/>
        </w:rPr>
        <w:lastRenderedPageBreak/>
        <w:t>У првом сам мандату директора школе на перид од четири године Решењем Министарства просвете, науке и технолошког развоја број: 119-01-00067/2017-07/166 од 12.12.2017. године. Школски одбор је именовна на период од четири године у новом сазиву Решењем о  именовању Скупштине града Београда, број: 112-469/18-С</w:t>
      </w:r>
      <w:r w:rsidRPr="00FF1399">
        <w:t xml:space="preserve"> </w:t>
      </w:r>
      <w:r w:rsidRPr="00FF1399">
        <w:rPr>
          <w:lang w:val="sr-Cyrl-CS"/>
        </w:rPr>
        <w:t>од 23.07.2018. године.</w:t>
      </w:r>
    </w:p>
    <w:p w14:paraId="0F83A2A0" w14:textId="77777777" w:rsidR="00FF1399" w:rsidRPr="00FF1399" w:rsidRDefault="00FF1399" w:rsidP="00FF1399">
      <w:pPr>
        <w:spacing w:after="120" w:line="276" w:lineRule="auto"/>
        <w:ind w:firstLine="709"/>
        <w:jc w:val="both"/>
        <w:rPr>
          <w:lang w:val="sr-Cyrl-CS"/>
        </w:rPr>
      </w:pPr>
      <w:r w:rsidRPr="00FF1399">
        <w:rPr>
          <w:lang w:val="sr-Cyrl-CS"/>
        </w:rPr>
        <w:t>Деца већ од пете године могу да похађају предшколску наставу, чији програм обухвата припрему за полазак у школу и рану превенцију деце са тешкоћама у развоју и проблемима у понашању. Школа има организоване две групе предшколског програма.</w:t>
      </w:r>
    </w:p>
    <w:p w14:paraId="480292D7" w14:textId="77777777" w:rsidR="00FF1399" w:rsidRPr="00FF1399" w:rsidRDefault="00FF1399" w:rsidP="00FF1399">
      <w:pPr>
        <w:spacing w:after="120" w:line="276" w:lineRule="auto"/>
        <w:ind w:firstLine="709"/>
        <w:jc w:val="both"/>
        <w:rPr>
          <w:b/>
          <w:lang w:val="sr-Cyrl-CS"/>
        </w:rPr>
      </w:pPr>
      <w:r w:rsidRPr="00FF1399">
        <w:rPr>
          <w:lang w:val="sr-Cyrl-CS"/>
        </w:rPr>
        <w:t>Основно образовање и васпитање остварује се у трајању од осам година у два образовна циклуса. У првом образовном циклусу организује се разредна настава и предметна из енглеског језика и верске наставе. У другом образовном циклусу организује се предметна настава и укључује други страни језик као изборни предмет.</w:t>
      </w:r>
    </w:p>
    <w:p w14:paraId="25C81D38" w14:textId="77777777" w:rsidR="00FF1399" w:rsidRPr="00FF1399" w:rsidRDefault="00FF1399" w:rsidP="00FF1399">
      <w:pPr>
        <w:spacing w:after="120" w:line="276" w:lineRule="auto"/>
        <w:ind w:firstLine="709"/>
        <w:jc w:val="both"/>
        <w:rPr>
          <w:lang w:val="sr-Cyrl-CS"/>
        </w:rPr>
      </w:pPr>
      <w:r w:rsidRPr="00FF1399">
        <w:rPr>
          <w:lang w:val="sr-Cyrl-CS"/>
        </w:rPr>
        <w:t>Наставу по националном плану и програму реализују: васпитачи, дефектолози, учитељи, наставници предметне наставе и психолог и социјални радник у својству стручних сарадника.</w:t>
      </w:r>
    </w:p>
    <w:p w14:paraId="0915C264" w14:textId="77777777" w:rsidR="00FF1399" w:rsidRPr="00FF1399" w:rsidRDefault="00FF1399" w:rsidP="00FF1399">
      <w:pPr>
        <w:spacing w:after="120" w:line="276" w:lineRule="auto"/>
        <w:ind w:firstLine="709"/>
        <w:jc w:val="both"/>
        <w:rPr>
          <w:lang w:eastAsia="ja-JP"/>
        </w:rPr>
      </w:pPr>
      <w:r w:rsidRPr="00FF1399">
        <w:rPr>
          <w:lang w:val="sr-Cyrl-CS"/>
        </w:rPr>
        <w:t xml:space="preserve">Настава се одвија у одељењима до 10 ученика, од </w:t>
      </w:r>
      <w:r w:rsidRPr="00FF1399">
        <w:t>I</w:t>
      </w:r>
      <w:r w:rsidRPr="00FF1399">
        <w:rPr>
          <w:lang w:val="sr-Cyrl-CS"/>
        </w:rPr>
        <w:t xml:space="preserve"> до </w:t>
      </w:r>
      <w:r w:rsidRPr="00FF1399">
        <w:t>VIII</w:t>
      </w:r>
      <w:r w:rsidRPr="00FF1399">
        <w:rPr>
          <w:lang w:val="ru-RU"/>
        </w:rPr>
        <w:t xml:space="preserve"> </w:t>
      </w:r>
      <w:r w:rsidRPr="00FF1399">
        <w:rPr>
          <w:lang w:val="sr-Cyrl-CS"/>
        </w:rPr>
        <w:t xml:space="preserve">разреда. </w:t>
      </w:r>
    </w:p>
    <w:p w14:paraId="22CF3006" w14:textId="77777777" w:rsidR="00FF1399" w:rsidRPr="00FF1399" w:rsidRDefault="00FF1399" w:rsidP="00FF1399">
      <w:pPr>
        <w:spacing w:after="120" w:line="276" w:lineRule="auto"/>
        <w:ind w:firstLine="709"/>
        <w:jc w:val="both"/>
        <w:rPr>
          <w:lang w:val="sr-Cyrl-CS" w:eastAsia="ja-JP"/>
        </w:rPr>
      </w:pPr>
      <w:r w:rsidRPr="00FF1399">
        <w:rPr>
          <w:lang w:val="sr-Cyrl-CS" w:eastAsia="ja-JP"/>
        </w:rPr>
        <w:t>У школској 20</w:t>
      </w:r>
      <w:r w:rsidRPr="00FF1399">
        <w:rPr>
          <w:lang w:eastAsia="ja-JP"/>
        </w:rPr>
        <w:t>20</w:t>
      </w:r>
      <w:r w:rsidRPr="00FF1399">
        <w:rPr>
          <w:lang w:val="sr-Cyrl-CS" w:eastAsia="ja-JP"/>
        </w:rPr>
        <w:t>/202</w:t>
      </w:r>
      <w:r w:rsidRPr="00FF1399">
        <w:rPr>
          <w:lang w:eastAsia="ja-JP"/>
        </w:rPr>
        <w:t>1</w:t>
      </w:r>
      <w:r w:rsidRPr="00FF1399">
        <w:rPr>
          <w:lang w:val="sr-Cyrl-CS" w:eastAsia="ja-JP"/>
        </w:rPr>
        <w:t>. години у школи су формирана 1</w:t>
      </w:r>
      <w:r w:rsidRPr="00FF1399">
        <w:rPr>
          <w:lang w:eastAsia="ja-JP"/>
        </w:rPr>
        <w:t>8</w:t>
      </w:r>
      <w:r w:rsidRPr="00FF1399">
        <w:rPr>
          <w:lang w:val="sr-Cyrl-CS" w:eastAsia="ja-JP"/>
        </w:rPr>
        <w:t xml:space="preserve"> одељења, од тога у </w:t>
      </w:r>
      <w:r w:rsidRPr="00FF1399">
        <w:rPr>
          <w:lang w:eastAsia="ja-JP"/>
        </w:rPr>
        <w:t xml:space="preserve">првом циклусу </w:t>
      </w:r>
      <w:r w:rsidRPr="00FF1399">
        <w:rPr>
          <w:lang w:val="sr-Cyrl-CS" w:eastAsia="ja-JP"/>
        </w:rPr>
        <w:t xml:space="preserve"> 7 и другом циклусу 11 одељење. На основу одобрења Министарства просвете, науке и технолошког развоја - Школска управа Београд број:610-00-00477/2020-11/47 од 29.07.2020. године, дата је сгласност за формирање три одељења у четвртом и </w:t>
      </w:r>
      <w:r w:rsidRPr="00FF1399">
        <w:rPr>
          <w:lang w:eastAsia="ja-JP"/>
        </w:rPr>
        <w:t xml:space="preserve">три одељења у </w:t>
      </w:r>
      <w:r w:rsidRPr="00FF1399">
        <w:rPr>
          <w:lang w:val="sr-Cyrl-CS" w:eastAsia="ja-JP"/>
        </w:rPr>
        <w:t xml:space="preserve">осмом разреду. </w:t>
      </w:r>
    </w:p>
    <w:p w14:paraId="01722AC7" w14:textId="77777777" w:rsidR="00FF1399" w:rsidRPr="00FF1399" w:rsidRDefault="00FF1399" w:rsidP="00FF1399">
      <w:pPr>
        <w:spacing w:after="120" w:line="276" w:lineRule="auto"/>
        <w:ind w:firstLine="709"/>
        <w:jc w:val="both"/>
        <w:rPr>
          <w:lang w:val="sr-Cyrl-CS" w:eastAsia="ja-JP"/>
        </w:rPr>
      </w:pPr>
      <w:r w:rsidRPr="00FF1399">
        <w:rPr>
          <w:lang w:val="sr-Cyrl-CS" w:eastAsia="ja-JP"/>
        </w:rPr>
        <w:t xml:space="preserve">У школи је 106 ученика.  У млађим и старијим разредима настава се изводи на српском језику. У школи се од првог разреда изучава енглески језик као први страни језик и од петог разреда руски језик као други страни језик. </w:t>
      </w:r>
    </w:p>
    <w:p w14:paraId="13DFCA8B" w14:textId="77777777" w:rsidR="00FF1399" w:rsidRPr="00FF1399" w:rsidRDefault="00FF1399" w:rsidP="00FF1399">
      <w:pPr>
        <w:spacing w:after="120" w:line="276" w:lineRule="auto"/>
        <w:ind w:firstLine="709"/>
        <w:jc w:val="both"/>
        <w:rPr>
          <w:lang w:val="sr-Cyrl-CS" w:eastAsia="ja-JP"/>
        </w:rPr>
      </w:pPr>
      <w:r w:rsidRPr="00FF1399">
        <w:rPr>
          <w:lang w:val="sr-Cyrl-CS" w:eastAsia="ja-JP"/>
        </w:rPr>
        <w:t>Школа ради у једном матичном објекту.</w:t>
      </w:r>
    </w:p>
    <w:p w14:paraId="0B69FD75" w14:textId="77777777" w:rsidR="00FF1399" w:rsidRPr="00FF1399" w:rsidRDefault="00FF1399" w:rsidP="00FF1399">
      <w:pPr>
        <w:spacing w:after="120" w:line="276" w:lineRule="auto"/>
        <w:ind w:firstLine="709"/>
        <w:jc w:val="both"/>
        <w:rPr>
          <w:lang w:val="sr-Cyrl-CS" w:eastAsia="ja-JP"/>
        </w:rPr>
      </w:pPr>
      <w:r w:rsidRPr="00FF1399">
        <w:rPr>
          <w:lang w:val="sr-Cyrl-CS" w:eastAsia="ja-JP"/>
        </w:rPr>
        <w:t>У објекту школе имамо 9 учионица, 11 кабинета: за физику-хемију, ликовно, музичко, историју, геграфију, српски језик, биологију, математики, руски језик, енглески језик и техничко - информатички. У свим учионицама је инсталиран интернет и инетраактивне табле.</w:t>
      </w:r>
    </w:p>
    <w:p w14:paraId="7C2D3101" w14:textId="77777777" w:rsidR="00FF1399" w:rsidRPr="00FF1399" w:rsidRDefault="00FF1399" w:rsidP="00FF1399">
      <w:pPr>
        <w:spacing w:after="120" w:line="276" w:lineRule="auto"/>
        <w:ind w:firstLine="709"/>
        <w:jc w:val="both"/>
        <w:rPr>
          <w:lang w:val="sr-Cyrl-CS" w:eastAsia="ja-JP"/>
        </w:rPr>
      </w:pPr>
      <w:r w:rsidRPr="00FF1399">
        <w:rPr>
          <w:lang w:val="sr-Cyrl-CS" w:eastAsia="ja-JP"/>
        </w:rPr>
        <w:t xml:space="preserve">У старијим разредима организована је настава кабинетског типа. Школа користи фискултурну салу за ученике од петог до осмог разреда као прилагођену свечану салу за млађе разреде. Школа располаже са добро опремљеном библиотеком. </w:t>
      </w:r>
    </w:p>
    <w:p w14:paraId="6CBDDE19" w14:textId="77777777" w:rsidR="00FF1399" w:rsidRPr="00FF1399" w:rsidRDefault="00FF1399" w:rsidP="00FF1399">
      <w:pPr>
        <w:spacing w:after="120" w:line="276" w:lineRule="auto"/>
        <w:ind w:firstLine="709"/>
        <w:jc w:val="both"/>
        <w:rPr>
          <w:lang w:val="sr-Cyrl-CS" w:eastAsia="ja-JP"/>
        </w:rPr>
      </w:pPr>
      <w:r w:rsidRPr="00FF1399">
        <w:rPr>
          <w:lang w:val="sr-Cyrl-CS" w:eastAsia="ja-JP"/>
        </w:rPr>
        <w:t>У школи функционише исхрана ученика у виду ужине и ручка која се не припрема у школи већ само сервира у школској трпезарији.</w:t>
      </w:r>
    </w:p>
    <w:p w14:paraId="4AFE4883" w14:textId="77777777" w:rsidR="00FF1399" w:rsidRPr="00FF1399" w:rsidRDefault="00FF1399" w:rsidP="00FF1399">
      <w:pPr>
        <w:spacing w:after="120" w:line="276" w:lineRule="auto"/>
        <w:ind w:firstLine="709"/>
        <w:jc w:val="both"/>
        <w:rPr>
          <w:lang w:val="sr-Cyrl-CS" w:eastAsia="ja-JP"/>
        </w:rPr>
      </w:pPr>
      <w:r w:rsidRPr="00FF1399">
        <w:rPr>
          <w:lang w:val="sr-Cyrl-CS" w:eastAsia="ja-JP"/>
        </w:rPr>
        <w:t xml:space="preserve">У школи раде 60 запослених од тога 44 наставно особље, 5,5 чистачица, 0,5 сервирка, 1 домара, 2 стручна сарадника, 1 стручни сарадник за израду дидактичних </w:t>
      </w:r>
      <w:r w:rsidRPr="00FF1399">
        <w:rPr>
          <w:lang w:val="sr-Cyrl-CS" w:eastAsia="ja-JP"/>
        </w:rPr>
        <w:lastRenderedPageBreak/>
        <w:t>средстава, 1 библотекар, 1,5 медицинске сестре, 1 секретар школе, 1 дипомирани економиста за финансијске послове и 0,5 референт за административно – финансијске послове и 1 директор.</w:t>
      </w:r>
    </w:p>
    <w:p w14:paraId="1830A4EE" w14:textId="77777777" w:rsidR="00FF1399" w:rsidRPr="00FF1399" w:rsidRDefault="00FF1399" w:rsidP="00FF1399">
      <w:pPr>
        <w:spacing w:after="120" w:line="276" w:lineRule="auto"/>
        <w:ind w:firstLine="709"/>
        <w:jc w:val="both"/>
        <w:rPr>
          <w:bCs/>
          <w:lang w:val="sr-Cyrl-CS"/>
        </w:rPr>
      </w:pPr>
      <w:r w:rsidRPr="00FF1399">
        <w:rPr>
          <w:bCs/>
          <w:lang w:val="sr-Cyrl-CS"/>
        </w:rPr>
        <w:t>Од школске 2018/19.године води се електронски дневник.</w:t>
      </w:r>
    </w:p>
    <w:p w14:paraId="1D34020C" w14:textId="77777777" w:rsidR="00FF1399" w:rsidRPr="00FF1399" w:rsidRDefault="00FF1399" w:rsidP="00FF1399">
      <w:pPr>
        <w:spacing w:after="120" w:line="276" w:lineRule="auto"/>
        <w:ind w:firstLine="709"/>
        <w:jc w:val="both"/>
        <w:rPr>
          <w:bCs/>
          <w:lang w:val="sr-Cyrl-CS"/>
        </w:rPr>
      </w:pPr>
      <w:r w:rsidRPr="00FF1399">
        <w:rPr>
          <w:bCs/>
          <w:lang w:val="sr-Cyrl-CS"/>
        </w:rPr>
        <w:t>Новим школским програмом од шк. 2018/19. до 2021/22. г. од првог до осмог разреда уводи се тематска-интердисциплинарна настава у складу са међупредметним повезивањима и међупредметним комптенцијама. Уводи се пројектна настава док у првом разреду од школске 2020/2021.године нови предмет у првом разреду Дигитални свет.</w:t>
      </w:r>
    </w:p>
    <w:p w14:paraId="6F3F5A0D" w14:textId="77777777" w:rsidR="00FF1399" w:rsidRPr="00FF1399" w:rsidRDefault="00FF1399" w:rsidP="00FF1399">
      <w:pPr>
        <w:spacing w:after="120" w:line="276" w:lineRule="auto"/>
        <w:ind w:firstLine="709"/>
        <w:jc w:val="both"/>
      </w:pPr>
      <w:r w:rsidRPr="00FF1399">
        <w:rPr>
          <w:bCs/>
          <w:lang w:val="sr-Cyrl-CS"/>
        </w:rPr>
        <w:t xml:space="preserve">Школа је од школске 2018/19. године организатор две акредитоване обуке од стране Завода за унапређивање образовања и васпитања- Тематска настава за ученике са сметњама у развоју (каталошки број 536) и Монтесори радионице за израду дифактичког материјала – узраст од 6. до 12. година (каталошки број 495). </w:t>
      </w:r>
    </w:p>
    <w:p w14:paraId="6C6EA0CD" w14:textId="77777777" w:rsidR="00FF1399" w:rsidRPr="00FF1399" w:rsidRDefault="00FF1399" w:rsidP="00FF1399">
      <w:pPr>
        <w:shd w:val="clear" w:color="auto" w:fill="FFFFFF"/>
        <w:spacing w:after="120" w:line="276" w:lineRule="auto"/>
        <w:ind w:firstLine="709"/>
        <w:jc w:val="both"/>
        <w:rPr>
          <w:lang w:val="sr-Cyrl-CS"/>
        </w:rPr>
      </w:pPr>
      <w:r w:rsidRPr="00FF1399">
        <w:rPr>
          <w:lang w:val="sr-Cyrl-CS"/>
        </w:rPr>
        <w:t>Полазећи од традиције школе обновили смо сарадњу са музичком школом. Од шк. 2015/16. године у просторијама школе отвара се издвојено одељење Музичке школе „Марко Тајчевић“ из Лазаревца. Тако ће ученици наше школе али и других градских школа моћи да похађају часове клавира, виолине, хармонике, кларинета и соло певања.</w:t>
      </w:r>
    </w:p>
    <w:p w14:paraId="6B1BD0E1" w14:textId="77777777" w:rsidR="00FF1399" w:rsidRPr="00FF1399" w:rsidRDefault="00FF1399" w:rsidP="00FF1399">
      <w:pPr>
        <w:spacing w:after="120" w:line="276" w:lineRule="auto"/>
        <w:ind w:firstLine="709"/>
        <w:jc w:val="both"/>
        <w:rPr>
          <w:lang w:val="sr-Cyrl-CS"/>
        </w:rPr>
      </w:pPr>
      <w:r w:rsidRPr="00FF1399">
        <w:rPr>
          <w:lang w:val="sr-Cyrl-CS"/>
        </w:rPr>
        <w:t xml:space="preserve">На основу дописа Министараства просвете науке и технолошког развоја број:601-00-00027/1/2020-15 од 12.08.2020.године као и Стручног упуства за организацију и реализацију образовно васпитног рада у основној школи од 11.08.2020.године, којима се ближе уређује питање организације и спровеђења образовно-васпитног рада у условима који захтевају примену низа превентивних и заштитних мера у борби против вируса Covid-19, Oсновна школа </w:t>
      </w:r>
      <w:r w:rsidRPr="00FF1399">
        <w:t>„</w:t>
      </w:r>
      <w:r w:rsidRPr="00FF1399">
        <w:rPr>
          <w:lang w:val="sr-Cyrl-CS"/>
        </w:rPr>
        <w:t>Драган Ковачевић</w:t>
      </w:r>
      <w:r w:rsidRPr="00FF1399">
        <w:t>“</w:t>
      </w:r>
      <w:r w:rsidRPr="00FF1399">
        <w:rPr>
          <w:lang w:val="sr-Cyrl-CS"/>
        </w:rPr>
        <w:t xml:space="preserve"> је на основу спроведене анкете родитеља, предлога Педагошког колегијума и Тима за обезбеђивање квакитета и развоја установе на седници наставничког већа одржаној 24.08.2020.године донела одлуку о моделима организације наставе:</w:t>
      </w:r>
    </w:p>
    <w:p w14:paraId="2529440C" w14:textId="77777777" w:rsidR="00FF1399" w:rsidRPr="00FF1399" w:rsidRDefault="00FF1399" w:rsidP="00FF1399">
      <w:pPr>
        <w:numPr>
          <w:ilvl w:val="0"/>
          <w:numId w:val="21"/>
        </w:numPr>
        <w:spacing w:after="200" w:line="276" w:lineRule="auto"/>
        <w:contextualSpacing/>
        <w:rPr>
          <w:lang w:val="sr-Cyrl-CS"/>
        </w:rPr>
      </w:pPr>
      <w:r w:rsidRPr="00FF1399">
        <w:rPr>
          <w:lang w:val="sr-Cyrl-CS"/>
        </w:rPr>
        <w:t>У</w:t>
      </w:r>
      <w:r w:rsidRPr="00FF1399">
        <w:t xml:space="preserve"> </w:t>
      </w:r>
      <w:r w:rsidRPr="00FF1399">
        <w:rPr>
          <w:b/>
          <w:bCs/>
          <w:lang w:val="sr-Cyrl-CS"/>
        </w:rPr>
        <w:t>првом циклусу</w:t>
      </w:r>
      <w:r w:rsidRPr="00FF1399">
        <w:rPr>
          <w:lang w:val="sr-Cyrl-CS"/>
        </w:rPr>
        <w:t>: Настава се остварује са одељењима у пуном саставу – свих 7 одељења првог циклуса</w:t>
      </w:r>
    </w:p>
    <w:p w14:paraId="3B244106" w14:textId="77777777" w:rsidR="00FF1399" w:rsidRPr="00FF1399" w:rsidRDefault="00FF1399" w:rsidP="00FF1399">
      <w:pPr>
        <w:numPr>
          <w:ilvl w:val="0"/>
          <w:numId w:val="21"/>
        </w:numPr>
        <w:spacing w:after="200" w:line="276" w:lineRule="auto"/>
        <w:contextualSpacing/>
        <w:rPr>
          <w:lang w:val="sr-Cyrl-CS"/>
        </w:rPr>
      </w:pPr>
      <w:r w:rsidRPr="00FF1399">
        <w:rPr>
          <w:shd w:val="clear" w:color="auto" w:fill="FFFFFF"/>
          <w:lang w:val="sr-Cyrl-CS"/>
        </w:rPr>
        <w:t>у </w:t>
      </w:r>
      <w:r w:rsidRPr="00FF1399">
        <w:rPr>
          <w:b/>
          <w:bCs/>
          <w:shd w:val="clear" w:color="auto" w:fill="FFFFFF"/>
          <w:lang w:val="sr-Cyrl-CS"/>
        </w:rPr>
        <w:t>другом циклусу</w:t>
      </w:r>
      <w:r w:rsidRPr="00FF1399">
        <w:rPr>
          <w:shd w:val="clear" w:color="auto" w:fill="FFFFFF"/>
          <w:lang w:val="sr-Cyrl-CS"/>
        </w:rPr>
        <w:t>:</w:t>
      </w:r>
      <w:r w:rsidRPr="00FF1399">
        <w:rPr>
          <w:lang w:val="sr-Cyrl-CS"/>
        </w:rPr>
        <w:t xml:space="preserve"> Настава се остварује са смењивањем група током седмице (група А и група Б) – свих 11 одељења другог циклуса</w:t>
      </w:r>
    </w:p>
    <w:p w14:paraId="78DF53A6" w14:textId="77777777" w:rsidR="00FF1399" w:rsidRPr="00FF1399" w:rsidRDefault="00FF1399" w:rsidP="00FF1399">
      <w:pPr>
        <w:spacing w:line="276" w:lineRule="auto"/>
        <w:ind w:firstLine="709"/>
        <w:rPr>
          <w:lang w:val="sr-Cyrl-CS"/>
        </w:rPr>
      </w:pPr>
      <w:r w:rsidRPr="00FF1399">
        <w:rPr>
          <w:lang w:val="sr-Cyrl-CS"/>
        </w:rPr>
        <w:t xml:space="preserve">У </w:t>
      </w:r>
      <w:r w:rsidRPr="00FF1399">
        <w:rPr>
          <w:b/>
          <w:lang w:val="sr-Cyrl-CS"/>
        </w:rPr>
        <w:t>првом циклусу</w:t>
      </w:r>
      <w:r w:rsidRPr="00FF1399">
        <w:rPr>
          <w:lang w:val="sr-Cyrl-CS"/>
        </w:rPr>
        <w:t xml:space="preserve"> настава траје од 8,00 до 10,25 часова. Ученици у школу долазе организованим превозом и имају четири часа који трају 30 минута. Одомори трају 15 минута и организовани су у различитим временским периодима за сваки разред. Након завршене наставе ученици настављају са радом у оквиру продуженог боравка до 14,00 часова. Након тога ученици одлазе организованим превозом кући у различитим групама. За пар ученика који остају дуже организована је група у боравку.</w:t>
      </w:r>
    </w:p>
    <w:p w14:paraId="2A990AA8" w14:textId="77777777" w:rsidR="00FF1399" w:rsidRPr="00FF1399" w:rsidRDefault="00FF1399" w:rsidP="00FF1399">
      <w:pPr>
        <w:spacing w:line="276" w:lineRule="auto"/>
        <w:ind w:firstLine="709"/>
        <w:rPr>
          <w:lang w:val="sr-Cyrl-CS"/>
        </w:rPr>
      </w:pPr>
      <w:r w:rsidRPr="00FF1399">
        <w:rPr>
          <w:lang w:val="sr-Cyrl-CS"/>
        </w:rPr>
        <w:lastRenderedPageBreak/>
        <w:t xml:space="preserve">У </w:t>
      </w:r>
      <w:r w:rsidRPr="00FF1399">
        <w:rPr>
          <w:b/>
          <w:lang w:val="sr-Cyrl-CS"/>
        </w:rPr>
        <w:t>другом циклусу</w:t>
      </w:r>
      <w:r w:rsidRPr="00FF1399">
        <w:rPr>
          <w:lang w:val="sr-Cyrl-CS"/>
        </w:rPr>
        <w:t xml:space="preserve"> настава траје од 8,00 до 11,10 часова. Ученици у школу долазе организованим превозом и имају пет часа који трају 30 минута. У другом циклусу су организована два одомора по 15 минута и организовани су у различитим временским периодима за сваки разред. Након завршене наставе ученици настављају са радом у оквиру продуженог боравка до 14,00 часова. Након тога ученици одлазе организованим превозом кући у различитим групама. За пар ученика који остају дуже организована је група у боравку.</w:t>
      </w:r>
    </w:p>
    <w:p w14:paraId="4C3A928B" w14:textId="77777777" w:rsidR="00FF1399" w:rsidRPr="00FF1399" w:rsidRDefault="00FF1399" w:rsidP="00FF1399">
      <w:pPr>
        <w:spacing w:line="276" w:lineRule="auto"/>
        <w:ind w:right="51" w:firstLine="709"/>
        <w:jc w:val="both"/>
        <w:rPr>
          <w:lang w:val="sr-Cyrl-CS"/>
        </w:rPr>
      </w:pPr>
      <w:r w:rsidRPr="00FF1399">
        <w:rPr>
          <w:lang w:val="sr-Cyrl-CS"/>
        </w:rPr>
        <w:t>У циљу остваривања права ученика на образовање, припремљен је оперативни план за наставак рада школа у отежаним условима. Овај план уважава велики број различитих програма наставе и учења у свим разредима основне школе, те има фокус на организованом учењу на даљину које доприноси реализацији програмских садржаја општеобразовних предмета. Реализација образовно-васпитних активности је вршена кроз различите канале и облике комуникације: емитовањем посебно припремљених и адаптираних образовних садржаја за ученике основних школа на ТВ каналима РТС2 и РТС3 Јавног медијског сервиса Србије, алатима за онлајн комуникацију ученика и наставника (гугл учионица, е-уџбеници, меил, вибер).</w:t>
      </w:r>
    </w:p>
    <w:p w14:paraId="7E14AB38" w14:textId="77777777" w:rsidR="00FF1399" w:rsidRPr="00FF1399" w:rsidRDefault="00FF1399" w:rsidP="00FF1399">
      <w:pPr>
        <w:spacing w:line="276" w:lineRule="auto"/>
        <w:ind w:firstLine="709"/>
        <w:jc w:val="both"/>
      </w:pPr>
      <w:r w:rsidRPr="00FF1399">
        <w:t xml:space="preserve">За ученике је Министарство просвете, науке и технолошког развоја припремило едукативне садржаје за учење на даљину, који су емитовани на радио телевизији Србије, Канал 3. Сваки дан у недељи од 8,00 часова су емитоване наставне јединице општеобразованих предмета, по распореду који је био доступан преко сајта школе, министрства као и на  </w:t>
      </w:r>
      <w:hyperlink r:id="rId19" w:history="1">
        <w:r w:rsidRPr="00FF1399">
          <w:rPr>
            <w:color w:val="0000FF"/>
            <w:u w:val="single"/>
          </w:rPr>
          <w:t>www.rasporednastave.gov.rs</w:t>
        </w:r>
      </w:hyperlink>
      <w:r w:rsidRPr="00FF1399">
        <w:t xml:space="preserve">. Сви емитовани садржаји су следећег дана били доступни за неограничен број прегледа на платформи РТС Планета. Остали едукативни садржаји за учење за предмете који нису обухваћени ТВ емитовањем, посебно материјали за ученике који раде по индивидуално-образовним планом, били су прослеђивани ученицима и родитељима ученика преко Вибер група или елктронске поште од стране одељењског стрешне или предметног наставника (нпр. Упућивање на текстове у уџбеницима које треба прочитати, на линкове на којима се налази презентација и филмови, упућивање на задатке за вежбање, упуства за изараду домаћих задатака и сл.). Овакав начин рада за ученике за сметњама у развоју је био посебно комплексан изазов за наставнике и дефктологе. Наставницима, дефктолозима и ученицима је био на располагању велики број плтформи: Viber, Zoom, Mikrosoft Teams, Google učionice, Office 365 и дигитални садржаји из дигиталних уџбеника. </w:t>
      </w:r>
    </w:p>
    <w:p w14:paraId="79F9838B" w14:textId="77777777" w:rsidR="00FF1399" w:rsidRPr="00FF1399" w:rsidRDefault="00FF1399" w:rsidP="00FF1399">
      <w:pPr>
        <w:spacing w:line="276" w:lineRule="auto"/>
        <w:ind w:firstLine="709"/>
        <w:jc w:val="both"/>
        <w:rPr>
          <w:lang w:val="sr-Cyrl-CS"/>
        </w:rPr>
      </w:pPr>
      <w:r w:rsidRPr="00FF1399">
        <w:rPr>
          <w:lang w:val="sr-Cyrl-CS"/>
        </w:rPr>
        <w:t xml:space="preserve">Школа у периоду од 30.11. 2020. до 18.12.2020. године, образовно-васпитни рад остварује се путем наставе на даљину, уз коришћење одговарајућих платформи, односно система за управљање учењем на основу дописа Министарства просвете, науке и технолошког развоја број: 601-00-00027/9/2020-15 од 27.11.2020. године којим је на основу препоруке Кризног штаба за сузбијање заразне болести Covid-19, Влада Републике Србије донела Уредбу о Допуни уредбе о мерама за спречавање и сузбијање заразне болести Covid-19, којом се прописују нове мере за организацију рада основних и средњих школа и измена школског календара за школску 2020/2021. годину. Према </w:t>
      </w:r>
      <w:r w:rsidRPr="00FF1399">
        <w:rPr>
          <w:lang w:val="sr-Cyrl-CS"/>
        </w:rPr>
        <w:lastRenderedPageBreak/>
        <w:t>наведеној Уредби у периоду од 30.11. до 18.12.2020. године у свим школама за ученике са сметњама у развоју и инвалидитетом образовно-васпитни рад оствариваће се путем наставе на даљину, уз коришћење одговарајућих платформи, односно система за управљање учењем. Министарство просвете, науке и технолошког развоја Број: 61-00-00027/10/2020-15 од 30.11.2020. године је упутило допис о начину организовања наставе у школама за ученике са сметњама у развоју и инвалидитетом. У складу са горе наведеном Уредбом, школа, уз обавезне консултације са Саветом родитеља, треба да се донесе Одлуку на седници Школског одбора о организацији образовно-васпитног рада због тренутне погоршане епидемиолошке ситуације. Због немогућности ученика наше школе да се у потпуности придржавају прописаних мера заштите (ношење маске и одржавање дистанце) као и због повећаног броја заражених како међу запосленима и члановима њихових породица, као и међу родитељима ученика да ће се образовно-васпитни рад остварује се путем наставе на даљину. Стручна већа разредне наставе и већа из области предмета су на својим седницама изабрали платформе за учење и као и канале за комуникацију са ученицима и родитењљима, као и начин праћења и вредновања рада и успеха ученика. Изабрано је више платформи за учење и канала коминикације због специфичних потреба ученика наше школе. Школа је обезбедила компјутере, таблете свим ученицима који немају техничка средства за праћење наставе на даљину. Такође, Школа је контактирала провајдере у циљу обезбеђивања интернета ученицима који га немају. Школа је сваког дана била отворена а наставници и васпитачи су дежурали и по потреби пружали додатну подршку свим ученицима и родитељима. Дана 30.11.2020. године одржана је онлајн седница Савета родитеља, на којој је дата једногласна сагласност за измену организације образовно-васпитног рада школе. Образовно-васпитни рад остварује се путем наставе на даљину, уз коришћење одговарајућих платформи, односно система за управљање учењем. Чланови наставничког већа разматрајући предлог измене организације рада школе</w:t>
      </w:r>
      <w:r w:rsidRPr="00FF1399">
        <w:rPr>
          <w:lang w:val="ru-RU"/>
        </w:rPr>
        <w:t xml:space="preserve">, </w:t>
      </w:r>
      <w:r w:rsidRPr="00FF1399">
        <w:rPr>
          <w:lang w:val="sr-Cyrl-CS"/>
        </w:rPr>
        <w:t xml:space="preserve">једногласно су донели предлог за одлучивање Школском одбору. </w:t>
      </w:r>
    </w:p>
    <w:p w14:paraId="7438639A" w14:textId="77777777" w:rsidR="00FF1399" w:rsidRPr="00FF1399" w:rsidRDefault="00FF1399" w:rsidP="00FF1399">
      <w:pPr>
        <w:spacing w:line="276" w:lineRule="auto"/>
        <w:ind w:firstLine="709"/>
        <w:jc w:val="both"/>
        <w:rPr>
          <w:lang w:val="sr-Cyrl-CS"/>
        </w:rPr>
      </w:pPr>
      <w:r w:rsidRPr="00FF1399">
        <w:rPr>
          <w:lang w:val="sr-Cyrl-CS"/>
        </w:rPr>
        <w:t>На основу препуруке из дописа Министраства просвете науке и технолошког развоја број:601-00-00027/12/2020-15 од 15.12.2020. којим се ближе уређује закључивање оцена на крају првог полугодишта извршено је оцењивање.</w:t>
      </w:r>
    </w:p>
    <w:p w14:paraId="325211BE" w14:textId="77777777" w:rsidR="00FF1399" w:rsidRPr="00FF1399" w:rsidRDefault="00FF1399" w:rsidP="00FF1399">
      <w:pPr>
        <w:shd w:val="clear" w:color="auto" w:fill="FFFFFF"/>
        <w:spacing w:line="276" w:lineRule="auto"/>
        <w:ind w:firstLine="709"/>
        <w:jc w:val="both"/>
      </w:pPr>
      <w:r w:rsidRPr="00FF1399">
        <w:t>Дописом министарства просвете, науке и технолошког развоја број: 610-00-00013/2021-07 од 12.01.2021.године, школа је обавештена :</w:t>
      </w:r>
    </w:p>
    <w:p w14:paraId="117F772D" w14:textId="77777777" w:rsidR="00FF1399" w:rsidRPr="00FF1399" w:rsidRDefault="00FF1399" w:rsidP="00FF1399">
      <w:pPr>
        <w:shd w:val="clear" w:color="auto" w:fill="FFFFFF"/>
        <w:spacing w:line="276" w:lineRule="auto"/>
        <w:ind w:firstLine="709"/>
        <w:jc w:val="both"/>
      </w:pPr>
      <w:r w:rsidRPr="00FF1399">
        <w:t>-да друго полугодиште почиње 18.јануара 2021.године на целој територији Републике Србије на основу измене календра образовно-васпитног рада за основну школу.</w:t>
      </w:r>
    </w:p>
    <w:p w14:paraId="620BA1F5" w14:textId="77777777" w:rsidR="00FF1399" w:rsidRPr="00FF1399" w:rsidRDefault="00FF1399" w:rsidP="00FF1399">
      <w:pPr>
        <w:shd w:val="clear" w:color="auto" w:fill="FFFFFF"/>
        <w:spacing w:line="276" w:lineRule="auto"/>
        <w:ind w:firstLine="709"/>
        <w:jc w:val="both"/>
      </w:pPr>
      <w:r w:rsidRPr="00FF1399">
        <w:t xml:space="preserve">-да на основу одлуке Кризног штаба за сузбијање заразне болести Covid – 19, донетих на седници одржаној 11.01.2021.године, предвиђено је да се од почетка другог полугодишта школске 2020/2021.године, настава у основним школама организује на начин како је прописан организован рад основних школа почевши од 1.септембра 2020.године и у складу са </w:t>
      </w:r>
      <w:r w:rsidRPr="00FF1399">
        <w:rPr>
          <w:i/>
          <w:iCs/>
        </w:rPr>
        <w:t xml:space="preserve">Стручним упутством за организацију и реализацију образовно </w:t>
      </w:r>
      <w:r w:rsidRPr="00FF1399">
        <w:rPr>
          <w:i/>
          <w:iCs/>
        </w:rPr>
        <w:lastRenderedPageBreak/>
        <w:t>васпитног рада у основној школи у школској 2020/21.</w:t>
      </w:r>
      <w:r w:rsidRPr="00FF1399">
        <w:t> години од 12.08.2020. године и дописом о предлозима за организацију обаразовно-васпитног рада у основној школи на основу правилника о посебном програму образовања и васпитања број: 601-00-00027/4/2020-15 од 19.08.2020.године.</w:t>
      </w:r>
    </w:p>
    <w:p w14:paraId="73511F13" w14:textId="77777777" w:rsidR="00FF1399" w:rsidRPr="00FF1399" w:rsidRDefault="00FF1399" w:rsidP="00FF1399">
      <w:pPr>
        <w:spacing w:after="120" w:line="276" w:lineRule="auto"/>
        <w:ind w:firstLine="709"/>
        <w:jc w:val="both"/>
        <w:rPr>
          <w:lang w:val="sr-Cyrl-CS"/>
        </w:rPr>
      </w:pPr>
      <w:r w:rsidRPr="00FF1399">
        <w:rPr>
          <w:lang w:val="sr-Cyrl-CS"/>
        </w:rPr>
        <w:t xml:space="preserve">Погоршањем здрствене ситуацију у Граду Беогреаду од 15.03.2021.године, настава за ученике од првог до четвртог разреда се одвија непосредним радом у школи док настав за ученике од петог до осмог разреда одвијаће се наставом на даљину од 15.03.2021. до 29.03.2021. </w:t>
      </w:r>
    </w:p>
    <w:p w14:paraId="0A220B66" w14:textId="77777777" w:rsidR="00FF1399" w:rsidRPr="00FF1399" w:rsidRDefault="00FF1399" w:rsidP="00FF1399">
      <w:pPr>
        <w:spacing w:after="120" w:line="276" w:lineRule="auto"/>
        <w:ind w:firstLine="720"/>
        <w:jc w:val="both"/>
        <w:rPr>
          <w:lang w:val="sr-Cyrl-CS"/>
        </w:rPr>
      </w:pPr>
      <w:r w:rsidRPr="00FF1399">
        <w:rPr>
          <w:lang w:val="sr-Cyrl-CS"/>
        </w:rPr>
        <w:t xml:space="preserve">У школској 2020/2021.години донета је Коначна одлука о избору уџбеника за трећи и седми разред на период од четири године, на основу </w:t>
      </w:r>
      <w:r w:rsidRPr="00FF1399">
        <w:rPr>
          <w:shd w:val="clear" w:color="auto" w:fill="FFFFFF"/>
          <w:lang w:val="sr-Cyrl-CS"/>
        </w:rPr>
        <w:t>образложеног предлога стручних већа за области предмета, односно стручног већа за разредну наставу, о избору уџбеника за трећи и седми разред из Каталога за школску 2021/2022. Годину као и</w:t>
      </w:r>
      <w:r w:rsidRPr="00FF1399">
        <w:rPr>
          <w:lang w:val="sr-Cyrl-CS"/>
        </w:rPr>
        <w:t xml:space="preserve">Коначна одлука о избору уџбеника за четврти и осми разред, на основу </w:t>
      </w:r>
      <w:r w:rsidRPr="00FF1399">
        <w:rPr>
          <w:shd w:val="clear" w:color="auto" w:fill="FFFFFF"/>
          <w:lang w:val="sr-Cyrl-CS"/>
        </w:rPr>
        <w:t xml:space="preserve">образложеног предлога стручних већа за области предмета, односно стручног већа за разредну наставу, о избору уџбеника за </w:t>
      </w:r>
      <w:r w:rsidRPr="00FF1399">
        <w:rPr>
          <w:lang w:val="sr-Cyrl-CS"/>
        </w:rPr>
        <w:t xml:space="preserve">четврти и осми </w:t>
      </w:r>
      <w:r w:rsidRPr="00FF1399">
        <w:rPr>
          <w:shd w:val="clear" w:color="auto" w:fill="FFFFFF"/>
          <w:lang w:val="sr-Cyrl-CS"/>
        </w:rPr>
        <w:t xml:space="preserve">разред из Каталога за школску 2021/2022. Годину. Такође је донета </w:t>
      </w:r>
      <w:r w:rsidRPr="00FF1399">
        <w:rPr>
          <w:lang w:val="sr-Cyrl-CS"/>
        </w:rPr>
        <w:t>Коначна одлука о избору додатних наставних средстава који прате уџбеник за школску 2021/2022.годинуи  усвајен предлог ИОП тима за прилагођавање уџбеника за школску 2021/2022.годину.</w:t>
      </w:r>
    </w:p>
    <w:p w14:paraId="571C0652" w14:textId="77777777" w:rsidR="00FF1399" w:rsidRPr="00FF1399" w:rsidRDefault="00FF1399" w:rsidP="00FF1399">
      <w:pPr>
        <w:spacing w:after="120" w:line="276" w:lineRule="auto"/>
        <w:ind w:firstLine="720"/>
        <w:rPr>
          <w:lang w:val="sr-Cyrl-BA"/>
        </w:rPr>
      </w:pPr>
      <w:r w:rsidRPr="00FF1399">
        <w:rPr>
          <w:lang w:val="sr-Cyrl-CS"/>
        </w:rPr>
        <w:t xml:space="preserve">Школска 2020/201.годину биће упамћена и по </w:t>
      </w:r>
      <w:r w:rsidRPr="00FF1399">
        <w:rPr>
          <w:lang w:val="sr-Cyrl-BA"/>
        </w:rPr>
        <w:t>додели диплома „Вук Караџић“ за крај школовања ученицима Миа Томић и Никола Мијатовић. Након једне деценије наша школа, која образује ученике са сметњама  у развоју је школске 2020/2021.године, била у прилици да кандидује два ученика за диплому „Вук Караџић“ за крај школовања.</w:t>
      </w:r>
    </w:p>
    <w:p w14:paraId="692B4F74" w14:textId="77777777" w:rsidR="00FF1399" w:rsidRPr="00FF1399" w:rsidRDefault="00FF1399" w:rsidP="00FF1399">
      <w:pPr>
        <w:spacing w:after="120" w:line="276" w:lineRule="auto"/>
        <w:ind w:firstLine="709"/>
        <w:jc w:val="both"/>
        <w:rPr>
          <w:rFonts w:eastAsia="Calibri"/>
          <w:lang w:val="sr-Cyrl-CS"/>
        </w:rPr>
      </w:pPr>
      <w:r w:rsidRPr="00FF1399">
        <w:rPr>
          <w:lang w:val="sr-Cyrl-CS"/>
        </w:rPr>
        <w:t>Дан школе – јубилеј 50 година рада,  прослви 14.06.2021.године, свечаним откривањем бисте</w:t>
      </w:r>
      <w:r w:rsidRPr="00FF1399">
        <w:rPr>
          <w:color w:val="222222"/>
          <w:shd w:val="clear" w:color="auto" w:fill="FFFFFF"/>
          <w:lang w:val="sr-Cyrl-CS"/>
        </w:rPr>
        <w:t xml:space="preserve"> Ковачевић Драгану, партизанском куриру и синовцу Ковачевић Саве. Мали хероји су хероји у свим епохама, тако да школа за образовање ученика са сметњама у развоју са поносом носи име  храброг дечака. Свечаност ће бити</w:t>
      </w:r>
      <w:r w:rsidRPr="00FF1399">
        <w:rPr>
          <w:lang w:val="sr-Cyrl-CS"/>
        </w:rPr>
        <w:t xml:space="preserve"> на платоу испред школе. </w:t>
      </w:r>
      <w:r w:rsidRPr="00FF1399">
        <w:rPr>
          <w:color w:val="222222"/>
          <w:shd w:val="clear" w:color="auto" w:fill="FFFFFF"/>
          <w:lang w:val="sr-Cyrl-CS"/>
        </w:rPr>
        <w:t>Свечаном откривању бисте ће присустовати: у име Министарства просвете, науке и технолошог развоја присустовала Анамарија Вичек-државна секретарка, у име Секретаријата за образовање и дечију заштиту Града Београда, Игор Раичевић-подсекретар и име ГО Стари град, Радослав Марјановић- председник општине.</w:t>
      </w:r>
      <w:r w:rsidRPr="00FF1399">
        <w:rPr>
          <w:rFonts w:ascii="Univers" w:eastAsia="Calibri" w:hAnsi="Univers"/>
          <w:sz w:val="20"/>
          <w:szCs w:val="20"/>
          <w:lang w:val="sr-Cyrl-CS"/>
        </w:rPr>
        <w:t xml:space="preserve"> </w:t>
      </w:r>
      <w:r w:rsidRPr="00FF1399">
        <w:rPr>
          <w:rFonts w:eastAsia="Calibri"/>
          <w:lang w:val="sr-Cyrl-CS"/>
        </w:rPr>
        <w:t xml:space="preserve">Обележавање јубилеја, 50 година рада школе, постављање бисте Драгану Ковачевићу, медијски пропраћено: </w:t>
      </w:r>
    </w:p>
    <w:p w14:paraId="3D9402E9" w14:textId="77777777" w:rsidR="00FF1399" w:rsidRPr="00FF1399" w:rsidRDefault="000508AD" w:rsidP="00FF1399">
      <w:pPr>
        <w:spacing w:after="120" w:line="276" w:lineRule="auto"/>
        <w:ind w:left="720"/>
        <w:rPr>
          <w:rFonts w:ascii="Calibri" w:eastAsia="Calibri" w:hAnsi="Calibri"/>
          <w:sz w:val="22"/>
          <w:szCs w:val="22"/>
          <w:lang w:val="sr-Cyrl-CS"/>
        </w:rPr>
      </w:pPr>
      <w:hyperlink r:id="rId20" w:history="1">
        <w:r w:rsidR="00FF1399" w:rsidRPr="00FF1399">
          <w:rPr>
            <w:rFonts w:ascii="Calibri" w:eastAsia="Calibri" w:hAnsi="Calibri"/>
            <w:color w:val="0000FF"/>
            <w:sz w:val="22"/>
            <w:szCs w:val="22"/>
            <w:u w:val="single"/>
            <w:lang w:val="sr-Cyrl-CS"/>
          </w:rPr>
          <w:t>https://www.starigrad.org.rs/jubilej-50-godina-os-dragan-kovacevic/?fbclid=IwAR2t73x1Mf7MXnhahD7Mj8yrJwmQWGX-wp1rzJP8n6cSHrNMyJEhC_0RXY8</w:t>
        </w:r>
      </w:hyperlink>
    </w:p>
    <w:p w14:paraId="72408274" w14:textId="77777777" w:rsidR="00FF1399" w:rsidRPr="00FF1399" w:rsidRDefault="000508AD" w:rsidP="00FF1399">
      <w:pPr>
        <w:spacing w:after="120" w:line="276" w:lineRule="auto"/>
        <w:ind w:left="720"/>
        <w:rPr>
          <w:rFonts w:ascii="Calibri" w:eastAsia="Calibri" w:hAnsi="Calibri"/>
          <w:sz w:val="22"/>
          <w:szCs w:val="22"/>
          <w:lang w:val="sr-Cyrl-CS"/>
        </w:rPr>
      </w:pPr>
      <w:hyperlink r:id="rId21" w:history="1">
        <w:r w:rsidR="00FF1399" w:rsidRPr="00FF1399">
          <w:rPr>
            <w:rFonts w:ascii="Calibri" w:eastAsia="Calibri" w:hAnsi="Calibri"/>
            <w:color w:val="0000FF"/>
            <w:sz w:val="22"/>
            <w:szCs w:val="22"/>
            <w:u w:val="single"/>
            <w:lang w:val="sr-Cyrl-CS"/>
          </w:rPr>
          <w:t>https://www.rts.rs/page/magazine/sr/story/2523/nauka/4421449/pola-veka-jedne-dobre-skole.html</w:t>
        </w:r>
      </w:hyperlink>
    </w:p>
    <w:p w14:paraId="2FD985DE" w14:textId="77777777" w:rsidR="00FF1399" w:rsidRPr="00FF1399" w:rsidRDefault="000508AD" w:rsidP="00FF1399">
      <w:pPr>
        <w:spacing w:after="120" w:line="276" w:lineRule="auto"/>
        <w:ind w:left="720"/>
        <w:rPr>
          <w:rFonts w:ascii="Calibri" w:eastAsia="Calibri" w:hAnsi="Calibri"/>
          <w:sz w:val="22"/>
          <w:szCs w:val="22"/>
          <w:lang w:val="sr-Cyrl-CS"/>
        </w:rPr>
      </w:pPr>
      <w:hyperlink r:id="rId22" w:history="1">
        <w:r w:rsidR="00FF1399" w:rsidRPr="00FF1399">
          <w:rPr>
            <w:rFonts w:ascii="Calibri" w:eastAsia="Calibri" w:hAnsi="Calibri"/>
            <w:color w:val="0000FF"/>
            <w:sz w:val="22"/>
            <w:szCs w:val="22"/>
            <w:u w:val="single"/>
            <w:lang w:val="sr-Cyrl-CS"/>
          </w:rPr>
          <w:t>https://www.politika.rs/sr/clanak/481291/Pola-veka-skolstva-po-meri-slabovidih-daka</w:t>
        </w:r>
      </w:hyperlink>
    </w:p>
    <w:p w14:paraId="46F15483" w14:textId="77777777" w:rsidR="00FF1399" w:rsidRPr="00FF1399" w:rsidRDefault="00FF1399" w:rsidP="00FF1399">
      <w:pPr>
        <w:spacing w:after="120" w:line="276" w:lineRule="auto"/>
        <w:ind w:firstLine="720"/>
        <w:jc w:val="both"/>
        <w:rPr>
          <w:lang w:val="sr-Cyrl-CS"/>
        </w:rPr>
      </w:pPr>
      <w:r w:rsidRPr="00FF1399">
        <w:rPr>
          <w:lang w:val="sr-Cyrl-CS"/>
        </w:rPr>
        <w:lastRenderedPageBreak/>
        <w:t>Школски одбор на седници одржаној 28.06.2021.године, усваја измене и допне Школског програма. Измене се односе на предмет :дигитални свет у другом разреду, нов школски програм за четврти и за осми разред.</w:t>
      </w:r>
    </w:p>
    <w:p w14:paraId="33440EA4" w14:textId="77777777" w:rsidR="00FF1399" w:rsidRPr="00FF1399" w:rsidRDefault="00FF1399" w:rsidP="00FF1399">
      <w:pPr>
        <w:autoSpaceDE w:val="0"/>
        <w:autoSpaceDN w:val="0"/>
        <w:adjustRightInd w:val="0"/>
        <w:spacing w:after="120" w:line="276" w:lineRule="auto"/>
        <w:ind w:firstLine="720"/>
        <w:rPr>
          <w:rFonts w:eastAsia="Malgun Gothic"/>
          <w:color w:val="000000"/>
        </w:rPr>
      </w:pPr>
      <w:r w:rsidRPr="00FF1399">
        <w:rPr>
          <w:rFonts w:eastAsia="Calibri"/>
          <w:color w:val="000000"/>
        </w:rPr>
        <w:t>У периоду од среде, 8. јуна 2021. године до понедељка, 21. јуна 2021. године, школа је организовала  припрему за полагање завршног испита (припремна настава), у складу са исказаним потребама ученика,  у трајању од десет дана, у складу са законом. Припремна настава се организовала и као настава на даљину за предмете комбинованог теста, у складу са препорукама надлежних органа и инстит</w:t>
      </w:r>
      <w:r w:rsidRPr="00FF1399">
        <w:rPr>
          <w:rFonts w:eastAsia="Malgun Gothic"/>
          <w:color w:val="000000"/>
        </w:rPr>
        <w:t>уција.</w:t>
      </w:r>
    </w:p>
    <w:p w14:paraId="54F27661" w14:textId="77777777" w:rsidR="00FF1399" w:rsidRPr="00FF1399" w:rsidRDefault="00FF1399" w:rsidP="00FF1399">
      <w:pPr>
        <w:spacing w:after="120" w:line="276" w:lineRule="auto"/>
        <w:ind w:firstLine="720"/>
        <w:jc w:val="both"/>
        <w:rPr>
          <w:rFonts w:eastAsia="Malgun Gothic"/>
          <w:lang w:val="sr-Cyrl-CS"/>
        </w:rPr>
      </w:pPr>
      <w:r w:rsidRPr="00FF1399">
        <w:rPr>
          <w:lang w:val="sr-Cyrl-CS"/>
        </w:rPr>
        <w:t>Ученици осмог разреда су полагали  пробни завршни испит у петак 26. марта и суботу 27.марта, календарске године, а завршни испит у среду, 23. јуна 2021. године, у четвртак 24. јуна 2021. године и у петак 25. јуна 2021. го</w:t>
      </w:r>
      <w:r w:rsidRPr="00FF1399">
        <w:rPr>
          <w:rFonts w:eastAsia="Malgun Gothic"/>
          <w:lang w:val="sr-Cyrl-CS"/>
        </w:rPr>
        <w:t>дине.</w:t>
      </w:r>
    </w:p>
    <w:p w14:paraId="74B4480B" w14:textId="77777777" w:rsidR="00FF1399" w:rsidRPr="00FF1399" w:rsidRDefault="00FF1399" w:rsidP="00FF1399">
      <w:pPr>
        <w:spacing w:after="120" w:line="276" w:lineRule="auto"/>
        <w:ind w:firstLine="720"/>
        <w:jc w:val="both"/>
        <w:rPr>
          <w:lang w:val="sr-Cyrl-CS" w:eastAsia="ja-JP"/>
        </w:rPr>
      </w:pPr>
      <w:r w:rsidRPr="00FF1399">
        <w:rPr>
          <w:lang w:val="sr-Cyrl-CS" w:eastAsia="ja-JP"/>
        </w:rPr>
        <w:t xml:space="preserve">За све ученике је 29.јуна 2021.године под ванредним мерама заштите услед заразне </w:t>
      </w:r>
      <w:r w:rsidRPr="00FF1399">
        <w:rPr>
          <w:bCs/>
          <w:lang w:val="sr-Cyrl-CS"/>
        </w:rPr>
        <w:t xml:space="preserve">болести </w:t>
      </w:r>
      <w:r w:rsidRPr="00FF1399">
        <w:rPr>
          <w:lang w:val="sr-Cyrl-CS"/>
        </w:rPr>
        <w:t>COVID-19 („корона вирус“) организована је подела ђачких књижица и сведочанстава у периодничним групама. Такоже поштујући ванредне мере заштите за ученике осмог разреда је у школском дворишту организована прослава мале матуре тог истог дана.</w:t>
      </w:r>
    </w:p>
    <w:p w14:paraId="433CC1E9" w14:textId="77777777" w:rsidR="00FF1399" w:rsidRPr="00FF1399" w:rsidRDefault="00FF1399" w:rsidP="00FF1399">
      <w:pPr>
        <w:ind w:firstLine="720"/>
        <w:jc w:val="both"/>
        <w:rPr>
          <w:rFonts w:ascii="Arial" w:hAnsi="Arial" w:cs="Arial"/>
          <w:b/>
          <w:lang w:val="sr-Cyrl-CS" w:eastAsia="ja-JP"/>
        </w:rPr>
      </w:pPr>
    </w:p>
    <w:p w14:paraId="0CE7E17D" w14:textId="77777777" w:rsidR="00FF1399" w:rsidRPr="00FF1399" w:rsidRDefault="00FF1399" w:rsidP="00FF1399">
      <w:pPr>
        <w:ind w:left="180"/>
        <w:jc w:val="both"/>
        <w:rPr>
          <w:rFonts w:ascii="Arial" w:hAnsi="Arial" w:cs="Arial"/>
          <w:b/>
          <w:sz w:val="32"/>
          <w:szCs w:val="32"/>
          <w:lang w:val="sr-Cyrl-CS"/>
        </w:rPr>
      </w:pPr>
      <w:bookmarkStart w:id="137" w:name="_Toc329092129"/>
      <w:r w:rsidRPr="00FF1399">
        <w:rPr>
          <w:rFonts w:ascii="Arial" w:hAnsi="Arial" w:cs="Arial"/>
          <w:b/>
          <w:sz w:val="32"/>
          <w:szCs w:val="32"/>
          <w:lang w:val="sr-Cyrl-CS"/>
        </w:rPr>
        <w:t>РУКОВОЂЕЊЕ ВАСПИТНООБРАЗОВНИМ ПРОЦЕСОМ У ШКОЛИ</w:t>
      </w:r>
    </w:p>
    <w:p w14:paraId="36C223B8" w14:textId="77777777" w:rsidR="00FF1399" w:rsidRPr="00FF1399" w:rsidRDefault="00FF1399" w:rsidP="00FF1399">
      <w:pPr>
        <w:jc w:val="both"/>
        <w:rPr>
          <w:rFonts w:ascii="Calibri" w:hAnsi="Calibri"/>
          <w:b/>
          <w:sz w:val="28"/>
          <w:szCs w:val="28"/>
          <w:lang w:val="ru-RU"/>
        </w:rPr>
      </w:pPr>
    </w:p>
    <w:p w14:paraId="50E1233C" w14:textId="77777777" w:rsidR="00FF1399" w:rsidRPr="00042FEA" w:rsidRDefault="00FF1399" w:rsidP="00042FEA">
      <w:pPr>
        <w:rPr>
          <w:rFonts w:ascii="Arial" w:hAnsi="Arial" w:cs="Arial"/>
          <w:b/>
          <w:bCs/>
          <w:i/>
          <w:iCs/>
          <w:sz w:val="28"/>
          <w:szCs w:val="28"/>
          <w:lang w:val="sr-Latn-CS"/>
        </w:rPr>
      </w:pPr>
      <w:bookmarkStart w:id="138" w:name="_Toc327865711"/>
      <w:bookmarkStart w:id="139" w:name="_Toc329092135"/>
      <w:bookmarkEnd w:id="137"/>
      <w:r w:rsidRPr="00042FEA">
        <w:rPr>
          <w:rFonts w:ascii="Arial" w:hAnsi="Arial" w:cs="Arial"/>
          <w:b/>
          <w:bCs/>
          <w:i/>
          <w:iCs/>
          <w:sz w:val="28"/>
          <w:szCs w:val="28"/>
          <w:lang w:val="ru-RU"/>
        </w:rPr>
        <w:t>1.</w:t>
      </w:r>
      <w:r w:rsidRPr="00042FEA">
        <w:rPr>
          <w:rFonts w:ascii="Arial" w:hAnsi="Arial" w:cs="Arial"/>
          <w:b/>
          <w:bCs/>
          <w:i/>
          <w:iCs/>
          <w:sz w:val="28"/>
          <w:szCs w:val="28"/>
          <w:lang w:val="sr-Cyrl-CS"/>
        </w:rPr>
        <w:t xml:space="preserve">2. </w:t>
      </w:r>
      <w:bookmarkEnd w:id="138"/>
      <w:bookmarkEnd w:id="139"/>
      <w:r w:rsidRPr="00042FEA">
        <w:rPr>
          <w:rFonts w:ascii="Arial" w:hAnsi="Arial" w:cs="Arial"/>
          <w:b/>
          <w:bCs/>
          <w:i/>
          <w:iCs/>
          <w:sz w:val="28"/>
          <w:szCs w:val="28"/>
          <w:lang w:val="sr-Cyrl-CS"/>
        </w:rPr>
        <w:t>Руковођење васпитно образовним процесом у школи</w:t>
      </w:r>
    </w:p>
    <w:p w14:paraId="68118305" w14:textId="77777777" w:rsidR="00FF1399" w:rsidRPr="00FF1399" w:rsidRDefault="00FF1399" w:rsidP="00042FEA">
      <w:pPr>
        <w:rPr>
          <w:lang w:val="sr-Cyrl-CS"/>
        </w:rPr>
      </w:pPr>
      <w:r w:rsidRPr="00FF1399">
        <w:rPr>
          <w:lang w:val="sr-Cyrl-CS"/>
        </w:rPr>
        <w:t>Стандарди</w:t>
      </w:r>
      <w:r w:rsidRPr="00FF1399">
        <w:rPr>
          <w:lang w:val="sr-Latn-CS"/>
        </w:rPr>
        <w:t>:</w:t>
      </w:r>
    </w:p>
    <w:p w14:paraId="02DC48F0" w14:textId="77777777" w:rsidR="00FF1399" w:rsidRPr="00FF1399" w:rsidRDefault="00FF1399" w:rsidP="00FF1399">
      <w:pPr>
        <w:ind w:left="180"/>
        <w:jc w:val="both"/>
        <w:rPr>
          <w:rFonts w:ascii="Arial" w:hAnsi="Arial" w:cs="Arial"/>
          <w:sz w:val="22"/>
          <w:szCs w:val="22"/>
          <w:lang w:val="sr-Cyrl-CS"/>
        </w:rPr>
      </w:pPr>
      <w:r w:rsidRPr="00FF1399">
        <w:rPr>
          <w:rFonts w:ascii="Arial" w:hAnsi="Arial" w:cs="Arial"/>
          <w:sz w:val="22"/>
          <w:szCs w:val="22"/>
          <w:lang w:val="sr-Cyrl-CS"/>
        </w:rPr>
        <w:t xml:space="preserve">1.2.1.Развој културе учења </w:t>
      </w:r>
    </w:p>
    <w:p w14:paraId="57E6C4CD" w14:textId="77777777" w:rsidR="00FF1399" w:rsidRPr="00FF1399" w:rsidRDefault="00FF1399" w:rsidP="00FF1399">
      <w:pPr>
        <w:ind w:left="180"/>
        <w:jc w:val="both"/>
        <w:rPr>
          <w:rFonts w:ascii="Arial" w:hAnsi="Arial" w:cs="Arial"/>
          <w:sz w:val="22"/>
          <w:szCs w:val="22"/>
          <w:lang w:val="sr-Cyrl-CS"/>
        </w:rPr>
      </w:pPr>
      <w:r w:rsidRPr="00FF1399">
        <w:rPr>
          <w:rFonts w:ascii="Arial" w:hAnsi="Arial" w:cs="Arial"/>
          <w:sz w:val="22"/>
          <w:szCs w:val="22"/>
          <w:lang w:val="sr-Cyrl-CS"/>
        </w:rPr>
        <w:t xml:space="preserve">1.2.2.Стварање услова за развој ученика </w:t>
      </w:r>
    </w:p>
    <w:p w14:paraId="4B18CD5B" w14:textId="77777777" w:rsidR="00FF1399" w:rsidRPr="00FF1399" w:rsidRDefault="00FF1399" w:rsidP="00FF1399">
      <w:pPr>
        <w:ind w:left="180"/>
        <w:jc w:val="both"/>
        <w:rPr>
          <w:rFonts w:ascii="Arial" w:hAnsi="Arial" w:cs="Arial"/>
          <w:sz w:val="22"/>
          <w:szCs w:val="22"/>
          <w:lang w:val="sr-Cyrl-CS"/>
        </w:rPr>
      </w:pPr>
      <w:r w:rsidRPr="00FF1399">
        <w:rPr>
          <w:rFonts w:ascii="Arial" w:hAnsi="Arial" w:cs="Arial"/>
          <w:sz w:val="22"/>
          <w:szCs w:val="22"/>
          <w:lang w:val="sr-Cyrl-CS"/>
        </w:rPr>
        <w:t>1.2.3.Развој и обезбеђење квалитета наставног процеса у школи</w:t>
      </w:r>
    </w:p>
    <w:p w14:paraId="118B0795" w14:textId="77777777" w:rsidR="00FF1399" w:rsidRPr="00FF1399" w:rsidRDefault="00FF1399" w:rsidP="00FF1399">
      <w:pPr>
        <w:ind w:left="180"/>
        <w:jc w:val="both"/>
        <w:rPr>
          <w:rFonts w:ascii="Arial" w:hAnsi="Arial" w:cs="Arial"/>
          <w:sz w:val="22"/>
          <w:szCs w:val="22"/>
          <w:lang w:val="sr-Cyrl-CS"/>
        </w:rPr>
      </w:pPr>
      <w:r w:rsidRPr="00FF1399">
        <w:rPr>
          <w:rFonts w:ascii="Arial" w:hAnsi="Arial" w:cs="Arial"/>
          <w:sz w:val="22"/>
          <w:szCs w:val="22"/>
          <w:lang w:val="sr-Cyrl-CS"/>
        </w:rPr>
        <w:t>1.2.4.Обезбеђење инклузивног приступа у  учењу и подучавању</w:t>
      </w:r>
    </w:p>
    <w:p w14:paraId="1DAEABB5" w14:textId="77777777" w:rsidR="00FF1399" w:rsidRPr="00FF1399" w:rsidRDefault="00FF1399" w:rsidP="00FF1399">
      <w:pPr>
        <w:ind w:left="180"/>
        <w:jc w:val="both"/>
        <w:rPr>
          <w:rFonts w:ascii="Calibri" w:hAnsi="Calibri"/>
          <w:sz w:val="22"/>
          <w:szCs w:val="22"/>
          <w:lang w:val="sr-Cyrl-CS"/>
        </w:rPr>
      </w:pPr>
      <w:r w:rsidRPr="00FF1399">
        <w:rPr>
          <w:rFonts w:ascii="Arial" w:hAnsi="Arial" w:cs="Arial"/>
          <w:sz w:val="22"/>
          <w:szCs w:val="22"/>
          <w:lang w:val="sr-Cyrl-CS"/>
        </w:rPr>
        <w:t>1.2.5.Праћење и подстицање постигнућа ученика</w:t>
      </w:r>
    </w:p>
    <w:p w14:paraId="50FE0AA8" w14:textId="77777777" w:rsidR="00FF1399" w:rsidRPr="00FF1399" w:rsidRDefault="00FF1399" w:rsidP="00FF1399">
      <w:pPr>
        <w:jc w:val="both"/>
        <w:rPr>
          <w:rFonts w:ascii="Calibri" w:hAnsi="Calibri"/>
          <w:sz w:val="20"/>
          <w:szCs w:val="20"/>
          <w:lang w:val="sr-Cyrl-CS"/>
        </w:rPr>
      </w:pPr>
    </w:p>
    <w:tbl>
      <w:tblPr>
        <w:tblW w:w="10873" w:type="dxa"/>
        <w:jc w:val="center"/>
        <w:tblLayout w:type="fixed"/>
        <w:tblLook w:val="04A0" w:firstRow="1" w:lastRow="0" w:firstColumn="1" w:lastColumn="0" w:noHBand="0" w:noVBand="1"/>
      </w:tblPr>
      <w:tblGrid>
        <w:gridCol w:w="1809"/>
        <w:gridCol w:w="9064"/>
      </w:tblGrid>
      <w:tr w:rsidR="00FF1399" w:rsidRPr="00FF1399" w14:paraId="6E3030DA" w14:textId="77777777" w:rsidTr="00F53053">
        <w:trPr>
          <w:jc w:val="center"/>
        </w:trPr>
        <w:tc>
          <w:tcPr>
            <w:tcW w:w="1809" w:type="dxa"/>
            <w:tcBorders>
              <w:top w:val="single" w:sz="4" w:space="0" w:color="auto"/>
              <w:left w:val="single" w:sz="4" w:space="0" w:color="auto"/>
              <w:bottom w:val="single" w:sz="4" w:space="0" w:color="auto"/>
              <w:right w:val="single" w:sz="4" w:space="0" w:color="auto"/>
            </w:tcBorders>
            <w:shd w:val="clear" w:color="auto" w:fill="DAEEF3"/>
            <w:vAlign w:val="center"/>
          </w:tcPr>
          <w:p w14:paraId="3CEBA8F2" w14:textId="77777777" w:rsidR="00FF1399" w:rsidRPr="00FF1399" w:rsidRDefault="00FF1399" w:rsidP="00FF1399">
            <w:pPr>
              <w:jc w:val="both"/>
              <w:rPr>
                <w:rFonts w:ascii="Arial" w:hAnsi="Arial" w:cs="Arial"/>
                <w:b/>
                <w:lang w:val="sr-Cyrl-CS"/>
              </w:rPr>
            </w:pPr>
            <w:r w:rsidRPr="00FF1399">
              <w:rPr>
                <w:rFonts w:ascii="Arial" w:hAnsi="Arial" w:cs="Arial"/>
                <w:b/>
                <w:i/>
                <w:lang w:val="sr-Cyrl-CS"/>
              </w:rPr>
              <w:t>1.2.1.</w:t>
            </w:r>
          </w:p>
        </w:tc>
        <w:tc>
          <w:tcPr>
            <w:tcW w:w="9064" w:type="dxa"/>
            <w:tcBorders>
              <w:top w:val="single" w:sz="4" w:space="0" w:color="auto"/>
              <w:left w:val="single" w:sz="4" w:space="0" w:color="auto"/>
              <w:bottom w:val="single" w:sz="4" w:space="0" w:color="auto"/>
              <w:right w:val="single" w:sz="4" w:space="0" w:color="auto"/>
            </w:tcBorders>
            <w:shd w:val="clear" w:color="auto" w:fill="DAEEF3"/>
          </w:tcPr>
          <w:p w14:paraId="37BD248E" w14:textId="77777777" w:rsidR="00FF1399" w:rsidRPr="00042FEA" w:rsidRDefault="00FF1399" w:rsidP="00042FEA">
            <w:pPr>
              <w:rPr>
                <w:b/>
                <w:bCs/>
                <w:lang w:val="sr-Cyrl-CS"/>
              </w:rPr>
            </w:pPr>
            <w:bookmarkStart w:id="140" w:name="_Toc327865712"/>
            <w:bookmarkStart w:id="141" w:name="_Toc329092136"/>
            <w:r w:rsidRPr="00042FEA">
              <w:rPr>
                <w:b/>
                <w:bCs/>
                <w:lang w:val="sr-Cyrl-CS"/>
              </w:rPr>
              <w:t>Развој културе учења</w:t>
            </w:r>
            <w:bookmarkEnd w:id="140"/>
            <w:bookmarkEnd w:id="141"/>
          </w:p>
        </w:tc>
      </w:tr>
      <w:tr w:rsidR="00FF1399" w:rsidRPr="00FF1399" w14:paraId="0286323C" w14:textId="77777777" w:rsidTr="00F53053">
        <w:trPr>
          <w:jc w:val="center"/>
        </w:trPr>
        <w:tc>
          <w:tcPr>
            <w:tcW w:w="1809" w:type="dxa"/>
            <w:tcBorders>
              <w:top w:val="single" w:sz="4" w:space="0" w:color="auto"/>
              <w:left w:val="nil"/>
              <w:bottom w:val="single" w:sz="4" w:space="0" w:color="auto"/>
              <w:right w:val="single" w:sz="4" w:space="0" w:color="auto"/>
            </w:tcBorders>
            <w:shd w:val="clear" w:color="auto" w:fill="auto"/>
          </w:tcPr>
          <w:p w14:paraId="49CF1028" w14:textId="77777777" w:rsidR="00FF1399" w:rsidRPr="00FF1399" w:rsidRDefault="00FF1399" w:rsidP="00FF1399">
            <w:pPr>
              <w:spacing w:before="60" w:after="60"/>
              <w:jc w:val="both"/>
              <w:rPr>
                <w:rFonts w:ascii="Arial" w:hAnsi="Arial" w:cs="Arial"/>
                <w:sz w:val="20"/>
                <w:szCs w:val="20"/>
                <w:lang w:val="sr-Cyrl-CS"/>
              </w:rPr>
            </w:pPr>
            <w:r w:rsidRPr="00FF1399">
              <w:rPr>
                <w:rFonts w:ascii="Arial" w:hAnsi="Arial" w:cs="Arial"/>
                <w:i/>
                <w:sz w:val="22"/>
                <w:szCs w:val="22"/>
                <w:lang w:val="sr-Cyrl-CS"/>
              </w:rPr>
              <w:t>Опис стандарда</w:t>
            </w:r>
          </w:p>
        </w:tc>
        <w:tc>
          <w:tcPr>
            <w:tcW w:w="9064" w:type="dxa"/>
            <w:tcBorders>
              <w:top w:val="single" w:sz="4" w:space="0" w:color="auto"/>
              <w:left w:val="single" w:sz="4" w:space="0" w:color="auto"/>
              <w:bottom w:val="single" w:sz="4" w:space="0" w:color="auto"/>
            </w:tcBorders>
            <w:shd w:val="clear" w:color="auto" w:fill="auto"/>
          </w:tcPr>
          <w:p w14:paraId="27ABBD34" w14:textId="77777777" w:rsidR="00FF1399" w:rsidRPr="00FF1399" w:rsidRDefault="00FF1399" w:rsidP="00FF1399">
            <w:pPr>
              <w:spacing w:before="60" w:after="60"/>
              <w:jc w:val="both"/>
              <w:rPr>
                <w:rFonts w:ascii="Arial" w:hAnsi="Arial" w:cs="Arial"/>
                <w:sz w:val="20"/>
                <w:szCs w:val="20"/>
                <w:lang w:val="sr-Cyrl-CS"/>
              </w:rPr>
            </w:pPr>
            <w:r w:rsidRPr="00FF1399">
              <w:rPr>
                <w:rFonts w:ascii="Arial" w:hAnsi="Arial" w:cs="Arial"/>
                <w:sz w:val="22"/>
                <w:szCs w:val="22"/>
                <w:lang w:val="sr-Cyrl-CS"/>
              </w:rPr>
              <w:t>Директор развија и промовише вредности учења и подучавања и развија школу као заједницу ученика</w:t>
            </w:r>
          </w:p>
        </w:tc>
      </w:tr>
      <w:tr w:rsidR="00FF1399" w:rsidRPr="00FF1399" w14:paraId="06FEBACA" w14:textId="77777777" w:rsidTr="00F53053">
        <w:trPr>
          <w:jc w:val="center"/>
        </w:trPr>
        <w:tc>
          <w:tcPr>
            <w:tcW w:w="1809" w:type="dxa"/>
            <w:tcBorders>
              <w:top w:val="single" w:sz="4" w:space="0" w:color="auto"/>
              <w:left w:val="nil"/>
              <w:right w:val="single" w:sz="4" w:space="0" w:color="auto"/>
            </w:tcBorders>
            <w:shd w:val="clear" w:color="auto" w:fill="auto"/>
          </w:tcPr>
          <w:p w14:paraId="7141E011" w14:textId="77777777" w:rsidR="00FF1399" w:rsidRPr="00FF1399" w:rsidRDefault="00FF1399" w:rsidP="00FF1399">
            <w:pPr>
              <w:spacing w:before="60"/>
              <w:jc w:val="both"/>
              <w:rPr>
                <w:rFonts w:ascii="Calibri" w:hAnsi="Calibri"/>
                <w:i/>
                <w:lang w:val="sr-Cyrl-CS"/>
              </w:rPr>
            </w:pPr>
          </w:p>
        </w:tc>
        <w:tc>
          <w:tcPr>
            <w:tcW w:w="9064" w:type="dxa"/>
            <w:tcBorders>
              <w:top w:val="single" w:sz="4" w:space="0" w:color="auto"/>
              <w:left w:val="single" w:sz="4" w:space="0" w:color="auto"/>
            </w:tcBorders>
            <w:shd w:val="clear" w:color="auto" w:fill="auto"/>
          </w:tcPr>
          <w:p w14:paraId="073DD5D5" w14:textId="77777777" w:rsidR="00FF1399" w:rsidRPr="00FF1399" w:rsidRDefault="00FF1399" w:rsidP="00FF1399">
            <w:pPr>
              <w:numPr>
                <w:ilvl w:val="0"/>
                <w:numId w:val="71"/>
              </w:numPr>
              <w:ind w:left="317" w:hanging="357"/>
              <w:jc w:val="both"/>
              <w:rPr>
                <w:rFonts w:ascii="Arial" w:hAnsi="Arial" w:cs="Arial"/>
                <w:sz w:val="22"/>
                <w:szCs w:val="22"/>
                <w:lang w:val="sr-Cyrl-CS"/>
              </w:rPr>
            </w:pPr>
            <w:r w:rsidRPr="00FF1399">
              <w:rPr>
                <w:rFonts w:ascii="Arial" w:hAnsi="Arial" w:cs="Arial"/>
                <w:sz w:val="22"/>
                <w:szCs w:val="22"/>
                <w:lang w:val="sr-Cyrl-CS"/>
              </w:rPr>
              <w:t xml:space="preserve">У првом полугодишту 2020/2021. године много је урађено у стварању бољих услова за рад као и унапређење наставе и учења. У покушају да се прате савремена кретања у развоју образовања, наставе. Ученици се укључују у рад у демократским процесима и у доношење одлука. Све учонице су опремљене интрактивним таблама  и интернетом док су специјализовани кабинетеи опремљени савременим техничким апартима. Мултифункционални оптотип, КСАФА уређајем, Брајевим штампачем, Фузером за израду тифлодиактичких листова за слепе ученике, Монтесори наставна средства и справе за корективну гимнастику. Обезбеђено је стручно усавршавање у облику шестомесечне обуке у Загребу у оквиру Малог дома и Перкинс центра  „Функционална процена </w:t>
            </w:r>
            <w:r w:rsidRPr="00FF1399">
              <w:rPr>
                <w:rFonts w:ascii="Arial" w:hAnsi="Arial" w:cs="Arial"/>
                <w:sz w:val="22"/>
                <w:szCs w:val="22"/>
                <w:lang w:val="sr-Cyrl-CS"/>
              </w:rPr>
              <w:lastRenderedPageBreak/>
              <w:t>вида“.Овој обуци је предходио основни ниво који су саваладили 10 дефектолога-тифлолга. Основни ниво су  одржали представници Малог дома у школи.</w:t>
            </w:r>
          </w:p>
          <w:p w14:paraId="6A40F4EA" w14:textId="77777777" w:rsidR="00FF1399" w:rsidRPr="00FF1399" w:rsidRDefault="00FF1399" w:rsidP="00FF1399">
            <w:pPr>
              <w:numPr>
                <w:ilvl w:val="0"/>
                <w:numId w:val="73"/>
              </w:numPr>
              <w:ind w:left="235" w:hanging="235"/>
              <w:contextualSpacing/>
              <w:jc w:val="both"/>
              <w:rPr>
                <w:lang w:val="sr-Cyrl-CS"/>
              </w:rPr>
            </w:pPr>
            <w:r w:rsidRPr="00FF1399">
              <w:rPr>
                <w:lang w:val="sr-Cyrl-CS"/>
              </w:rPr>
              <w:t>Перманетна здравствена заштита у подручју заштите вида и општег здравственог стања деце, кроз сарадњу са офтамолозима и лекарима других специјалности.</w:t>
            </w:r>
          </w:p>
          <w:p w14:paraId="5900991C" w14:textId="77777777" w:rsidR="00FF1399" w:rsidRPr="00FF1399" w:rsidRDefault="00FF1399" w:rsidP="00FF1399">
            <w:pPr>
              <w:ind w:left="317"/>
              <w:jc w:val="both"/>
              <w:rPr>
                <w:rFonts w:ascii="Arial" w:hAnsi="Arial" w:cs="Arial"/>
                <w:sz w:val="22"/>
                <w:szCs w:val="22"/>
                <w:lang w:val="sr-Cyrl-CS"/>
              </w:rPr>
            </w:pPr>
          </w:p>
        </w:tc>
      </w:tr>
    </w:tbl>
    <w:p w14:paraId="75509545" w14:textId="77777777" w:rsidR="00FF1399" w:rsidRPr="00FF1399" w:rsidRDefault="00FF1399" w:rsidP="00FF1399">
      <w:pPr>
        <w:jc w:val="both"/>
        <w:rPr>
          <w:rFonts w:ascii="Calibri" w:hAnsi="Calibri"/>
          <w:sz w:val="20"/>
          <w:szCs w:val="20"/>
          <w:lang w:val="sr-Cyrl-CS"/>
        </w:rPr>
      </w:pPr>
    </w:p>
    <w:tbl>
      <w:tblPr>
        <w:tblW w:w="10906" w:type="dxa"/>
        <w:jc w:val="center"/>
        <w:tblLayout w:type="fixed"/>
        <w:tblLook w:val="04A0" w:firstRow="1" w:lastRow="0" w:firstColumn="1" w:lastColumn="0" w:noHBand="0" w:noVBand="1"/>
      </w:tblPr>
      <w:tblGrid>
        <w:gridCol w:w="1797"/>
        <w:gridCol w:w="9109"/>
      </w:tblGrid>
      <w:tr w:rsidR="00FF1399" w:rsidRPr="00FF1399" w14:paraId="1B023DF4" w14:textId="77777777" w:rsidTr="00F53053">
        <w:trPr>
          <w:jc w:val="center"/>
        </w:trPr>
        <w:tc>
          <w:tcPr>
            <w:tcW w:w="1797" w:type="dxa"/>
            <w:tcBorders>
              <w:top w:val="single" w:sz="4" w:space="0" w:color="auto"/>
              <w:left w:val="single" w:sz="4" w:space="0" w:color="auto"/>
              <w:bottom w:val="single" w:sz="4" w:space="0" w:color="auto"/>
              <w:right w:val="single" w:sz="4" w:space="0" w:color="auto"/>
            </w:tcBorders>
            <w:shd w:val="clear" w:color="auto" w:fill="DAEEF3"/>
            <w:vAlign w:val="center"/>
          </w:tcPr>
          <w:p w14:paraId="2F7B799E" w14:textId="77777777" w:rsidR="00FF1399" w:rsidRPr="00FF1399" w:rsidRDefault="00FF1399" w:rsidP="00FF1399">
            <w:pPr>
              <w:jc w:val="both"/>
              <w:rPr>
                <w:rFonts w:ascii="Arial" w:hAnsi="Arial" w:cs="Arial"/>
                <w:b/>
                <w:lang w:val="sr-Cyrl-CS"/>
              </w:rPr>
            </w:pPr>
            <w:r w:rsidRPr="00FF1399">
              <w:rPr>
                <w:rFonts w:ascii="Arial" w:hAnsi="Arial" w:cs="Arial"/>
                <w:b/>
                <w:i/>
                <w:lang w:val="sr-Cyrl-CS"/>
              </w:rPr>
              <w:t>1.2.2.</w:t>
            </w:r>
          </w:p>
        </w:tc>
        <w:tc>
          <w:tcPr>
            <w:tcW w:w="9109" w:type="dxa"/>
            <w:tcBorders>
              <w:top w:val="single" w:sz="4" w:space="0" w:color="auto"/>
              <w:left w:val="single" w:sz="4" w:space="0" w:color="auto"/>
              <w:bottom w:val="single" w:sz="4" w:space="0" w:color="auto"/>
              <w:right w:val="single" w:sz="4" w:space="0" w:color="auto"/>
            </w:tcBorders>
            <w:shd w:val="clear" w:color="auto" w:fill="DAEEF3"/>
          </w:tcPr>
          <w:p w14:paraId="2EF57E7D" w14:textId="77777777" w:rsidR="00FF1399" w:rsidRPr="00042FEA" w:rsidRDefault="00FF1399" w:rsidP="00042FEA">
            <w:pPr>
              <w:rPr>
                <w:b/>
                <w:bCs/>
                <w:lang w:val="sr-Cyrl-CS"/>
              </w:rPr>
            </w:pPr>
            <w:bookmarkStart w:id="142" w:name="_Toc327865713"/>
            <w:bookmarkStart w:id="143" w:name="_Toc329092137"/>
            <w:r w:rsidRPr="00042FEA">
              <w:rPr>
                <w:b/>
                <w:bCs/>
                <w:lang w:val="sr-Cyrl-CS"/>
              </w:rPr>
              <w:t>Стварање услова за развој ученика</w:t>
            </w:r>
            <w:bookmarkEnd w:id="142"/>
            <w:bookmarkEnd w:id="143"/>
          </w:p>
        </w:tc>
      </w:tr>
      <w:tr w:rsidR="00FF1399" w:rsidRPr="00FF1399" w14:paraId="60B48491" w14:textId="77777777" w:rsidTr="00F53053">
        <w:trPr>
          <w:jc w:val="center"/>
        </w:trPr>
        <w:tc>
          <w:tcPr>
            <w:tcW w:w="1797" w:type="dxa"/>
            <w:tcBorders>
              <w:top w:val="single" w:sz="4" w:space="0" w:color="auto"/>
              <w:bottom w:val="single" w:sz="4" w:space="0" w:color="auto"/>
              <w:right w:val="single" w:sz="4" w:space="0" w:color="auto"/>
            </w:tcBorders>
            <w:shd w:val="clear" w:color="auto" w:fill="auto"/>
          </w:tcPr>
          <w:p w14:paraId="400F8A7D" w14:textId="77777777" w:rsidR="00FF1399" w:rsidRPr="00FF1399" w:rsidRDefault="00FF1399" w:rsidP="00FF1399">
            <w:pPr>
              <w:spacing w:before="60" w:after="60"/>
              <w:jc w:val="both"/>
              <w:rPr>
                <w:rFonts w:ascii="Arial" w:hAnsi="Arial" w:cs="Arial"/>
                <w:sz w:val="20"/>
                <w:szCs w:val="20"/>
                <w:lang w:val="sr-Cyrl-CS"/>
              </w:rPr>
            </w:pPr>
            <w:r w:rsidRPr="00FF1399">
              <w:rPr>
                <w:rFonts w:ascii="Arial" w:hAnsi="Arial" w:cs="Arial"/>
                <w:i/>
                <w:sz w:val="22"/>
                <w:szCs w:val="22"/>
                <w:lang w:val="sr-Cyrl-CS"/>
              </w:rPr>
              <w:t>Опис стандарда</w:t>
            </w:r>
          </w:p>
        </w:tc>
        <w:tc>
          <w:tcPr>
            <w:tcW w:w="9109" w:type="dxa"/>
            <w:tcBorders>
              <w:top w:val="single" w:sz="4" w:space="0" w:color="auto"/>
              <w:left w:val="single" w:sz="4" w:space="0" w:color="auto"/>
              <w:bottom w:val="single" w:sz="4" w:space="0" w:color="auto"/>
            </w:tcBorders>
            <w:shd w:val="clear" w:color="auto" w:fill="auto"/>
          </w:tcPr>
          <w:p w14:paraId="2F40B6E0" w14:textId="77777777" w:rsidR="00FF1399" w:rsidRPr="00FF1399" w:rsidRDefault="00FF1399" w:rsidP="00FF1399">
            <w:pPr>
              <w:spacing w:before="60" w:after="60"/>
              <w:jc w:val="both"/>
              <w:rPr>
                <w:rFonts w:ascii="Arial" w:hAnsi="Arial" w:cs="Arial"/>
                <w:sz w:val="20"/>
                <w:szCs w:val="20"/>
                <w:lang w:val="sr-Cyrl-CS"/>
              </w:rPr>
            </w:pPr>
            <w:r w:rsidRPr="00FF1399">
              <w:rPr>
                <w:rFonts w:ascii="Arial" w:hAnsi="Arial" w:cs="Arial"/>
                <w:sz w:val="22"/>
                <w:szCs w:val="22"/>
                <w:lang w:val="sr-Cyrl-CS"/>
              </w:rPr>
              <w:t>Директор обезбеђује здраво  безбедно радно окружење у коме ученици могу квалитетно да уче и да се развијају</w:t>
            </w:r>
          </w:p>
        </w:tc>
      </w:tr>
      <w:tr w:rsidR="00FF1399" w:rsidRPr="00FF1399" w14:paraId="2AE12CBA" w14:textId="77777777" w:rsidTr="00F53053">
        <w:trPr>
          <w:jc w:val="center"/>
        </w:trPr>
        <w:tc>
          <w:tcPr>
            <w:tcW w:w="1797" w:type="dxa"/>
            <w:tcBorders>
              <w:top w:val="single" w:sz="4" w:space="0" w:color="auto"/>
              <w:right w:val="single" w:sz="4" w:space="0" w:color="auto"/>
            </w:tcBorders>
            <w:shd w:val="clear" w:color="auto" w:fill="auto"/>
          </w:tcPr>
          <w:p w14:paraId="084E9CAD" w14:textId="77777777" w:rsidR="00FF1399" w:rsidRPr="00FF1399" w:rsidRDefault="00FF1399" w:rsidP="00FF1399">
            <w:pPr>
              <w:spacing w:before="60"/>
              <w:jc w:val="both"/>
              <w:rPr>
                <w:rFonts w:ascii="Calibri" w:hAnsi="Calibri"/>
                <w:i/>
                <w:sz w:val="20"/>
                <w:szCs w:val="20"/>
                <w:lang w:val="sr-Cyrl-CS"/>
              </w:rPr>
            </w:pPr>
          </w:p>
        </w:tc>
        <w:tc>
          <w:tcPr>
            <w:tcW w:w="9109" w:type="dxa"/>
            <w:tcBorders>
              <w:top w:val="single" w:sz="4" w:space="0" w:color="auto"/>
              <w:left w:val="single" w:sz="4" w:space="0" w:color="auto"/>
            </w:tcBorders>
            <w:shd w:val="clear" w:color="auto" w:fill="auto"/>
          </w:tcPr>
          <w:p w14:paraId="4ADD3ED6" w14:textId="77777777" w:rsidR="00FF1399" w:rsidRPr="00FF1399" w:rsidRDefault="00FF1399" w:rsidP="00FF1399">
            <w:pPr>
              <w:numPr>
                <w:ilvl w:val="0"/>
                <w:numId w:val="71"/>
              </w:numPr>
              <w:ind w:left="317" w:hanging="357"/>
              <w:jc w:val="both"/>
              <w:rPr>
                <w:rFonts w:ascii="Calibri" w:hAnsi="Calibri"/>
                <w:sz w:val="20"/>
                <w:szCs w:val="20"/>
                <w:lang w:val="sr-Cyrl-CS"/>
              </w:rPr>
            </w:pPr>
            <w:r w:rsidRPr="00FF1399">
              <w:rPr>
                <w:rFonts w:ascii="Arial" w:hAnsi="Arial" w:cs="Arial"/>
                <w:sz w:val="22"/>
                <w:szCs w:val="22"/>
                <w:lang w:val="sr-Cyrl-CS"/>
              </w:rPr>
              <w:t xml:space="preserve">Користећи знања и вештине које сам стекла кроз дугогодишњи рад подстицала сам запослене у примењивању и осигуравању превентивних активности које се односе на безбедност и поштовање права ученика. </w:t>
            </w:r>
          </w:p>
          <w:p w14:paraId="24C0751B" w14:textId="77777777" w:rsidR="00FF1399" w:rsidRPr="00FF1399" w:rsidRDefault="00FF1399" w:rsidP="00FF1399">
            <w:pPr>
              <w:numPr>
                <w:ilvl w:val="0"/>
                <w:numId w:val="71"/>
              </w:numPr>
              <w:ind w:left="317" w:hanging="357"/>
              <w:jc w:val="both"/>
              <w:rPr>
                <w:rFonts w:ascii="Arial" w:hAnsi="Arial" w:cs="Arial"/>
                <w:sz w:val="22"/>
                <w:szCs w:val="22"/>
                <w:lang w:val="sr-Cyrl-CS"/>
              </w:rPr>
            </w:pPr>
            <w:r w:rsidRPr="00FF1399">
              <w:rPr>
                <w:rFonts w:ascii="Arial" w:hAnsi="Arial" w:cs="Arial"/>
                <w:sz w:val="22"/>
                <w:szCs w:val="22"/>
                <w:lang w:val="sr-Cyrl-CS"/>
              </w:rPr>
              <w:t xml:space="preserve">У циљу стварања здравих и безбадних услова за развој и учење предузете се значајне мере. Изграђена је заштитна рампа на улазу у школу. Предат је захтев Градском секретаријату за саобраћај за обезбеђивање паркинг места испред школе за родитеље који довозе ученике. Обезбеђено је дежурство теткица и спречено је слободно и неконтролисано кретање родитеља и других странака кроз школу. Велика пажња се посвећује превентивним активностима у циљу поштовања права ученика и заштите ученика од насиља, злостављања и занемаривања, радом разредних старешина, стручних сарадника и директора школе. На видним местима у школи су истакнута правила понашања ученика и поступци у деловању код насиља, злостављања и дискриминације. Стручни сарадници су реализовали програм “ Заштита деце од дигиталног насиља“, предавањима ПП службе ученицима од 5-8 разреда. У раду се примењују међународне конвенције о правима деце. Велика пажња је посвећена подизању нивоа хигијене у школи и стварању здравог окружења. </w:t>
            </w:r>
          </w:p>
          <w:p w14:paraId="06594CBA" w14:textId="77777777" w:rsidR="00FF1399" w:rsidRPr="00FF1399" w:rsidRDefault="00FF1399" w:rsidP="00FF1399">
            <w:pPr>
              <w:numPr>
                <w:ilvl w:val="0"/>
                <w:numId w:val="71"/>
              </w:numPr>
              <w:ind w:left="317" w:hanging="357"/>
              <w:jc w:val="both"/>
              <w:rPr>
                <w:rFonts w:ascii="Arial" w:hAnsi="Arial" w:cs="Arial"/>
                <w:sz w:val="22"/>
                <w:szCs w:val="22"/>
                <w:lang w:val="sr-Cyrl-CS"/>
              </w:rPr>
            </w:pPr>
            <w:r w:rsidRPr="00FF1399">
              <w:rPr>
                <w:rFonts w:ascii="Arial" w:hAnsi="Arial" w:cs="Arial"/>
                <w:sz w:val="22"/>
                <w:szCs w:val="22"/>
                <w:lang w:val="sr-Cyrl-CS"/>
              </w:rPr>
              <w:t>Посебно је посвећена организације у циљу спровеђења образовно-васпитног рада у условима који захтевају примену низа превентивних и заштитних мера у борби против вируса Covid-19</w:t>
            </w:r>
          </w:p>
        </w:tc>
      </w:tr>
    </w:tbl>
    <w:p w14:paraId="1B7D950B" w14:textId="77777777" w:rsidR="00FF1399" w:rsidRPr="00FF1399" w:rsidRDefault="00FF1399" w:rsidP="00FF1399">
      <w:pPr>
        <w:jc w:val="both"/>
        <w:rPr>
          <w:rFonts w:ascii="Calibri" w:hAnsi="Calibri"/>
          <w:sz w:val="20"/>
          <w:szCs w:val="20"/>
          <w:lang w:val="sr-Cyrl-CS"/>
        </w:rPr>
      </w:pPr>
    </w:p>
    <w:p w14:paraId="3BCB86B0" w14:textId="77777777" w:rsidR="00FF1399" w:rsidRPr="00FF1399" w:rsidRDefault="00FF1399" w:rsidP="00FF1399">
      <w:pPr>
        <w:jc w:val="both"/>
        <w:rPr>
          <w:rFonts w:ascii="Calibri" w:hAnsi="Calibri"/>
          <w:sz w:val="20"/>
          <w:szCs w:val="20"/>
          <w:lang w:val="sr-Cyrl-CS"/>
        </w:rPr>
      </w:pPr>
    </w:p>
    <w:tbl>
      <w:tblPr>
        <w:tblW w:w="10650" w:type="dxa"/>
        <w:jc w:val="center"/>
        <w:tblLayout w:type="fixed"/>
        <w:tblLook w:val="04A0" w:firstRow="1" w:lastRow="0" w:firstColumn="1" w:lastColumn="0" w:noHBand="0" w:noVBand="1"/>
      </w:tblPr>
      <w:tblGrid>
        <w:gridCol w:w="1858"/>
        <w:gridCol w:w="8792"/>
      </w:tblGrid>
      <w:tr w:rsidR="00FF1399" w:rsidRPr="00FF1399" w14:paraId="30273904" w14:textId="77777777" w:rsidTr="00F53053">
        <w:trPr>
          <w:jc w:val="center"/>
        </w:trPr>
        <w:tc>
          <w:tcPr>
            <w:tcW w:w="1858" w:type="dxa"/>
            <w:tcBorders>
              <w:top w:val="single" w:sz="4" w:space="0" w:color="auto"/>
              <w:left w:val="single" w:sz="4" w:space="0" w:color="auto"/>
              <w:bottom w:val="single" w:sz="4" w:space="0" w:color="auto"/>
              <w:right w:val="single" w:sz="4" w:space="0" w:color="auto"/>
            </w:tcBorders>
            <w:shd w:val="clear" w:color="auto" w:fill="DAEEF3"/>
            <w:vAlign w:val="center"/>
          </w:tcPr>
          <w:p w14:paraId="09FAD08D" w14:textId="77777777" w:rsidR="00FF1399" w:rsidRPr="00FF1399" w:rsidRDefault="00FF1399" w:rsidP="00FF1399">
            <w:pPr>
              <w:jc w:val="both"/>
              <w:rPr>
                <w:rFonts w:ascii="Arial" w:hAnsi="Arial" w:cs="Arial"/>
                <w:b/>
                <w:lang w:val="sr-Cyrl-CS"/>
              </w:rPr>
            </w:pPr>
            <w:r w:rsidRPr="00FF1399">
              <w:rPr>
                <w:rFonts w:ascii="Arial" w:hAnsi="Arial" w:cs="Arial"/>
                <w:b/>
                <w:i/>
                <w:lang w:val="sr-Cyrl-CS"/>
              </w:rPr>
              <w:t>1.2.3.</w:t>
            </w:r>
          </w:p>
        </w:tc>
        <w:tc>
          <w:tcPr>
            <w:tcW w:w="8792" w:type="dxa"/>
            <w:tcBorders>
              <w:top w:val="single" w:sz="4" w:space="0" w:color="auto"/>
              <w:left w:val="single" w:sz="4" w:space="0" w:color="auto"/>
              <w:bottom w:val="single" w:sz="4" w:space="0" w:color="auto"/>
              <w:right w:val="single" w:sz="4" w:space="0" w:color="auto"/>
            </w:tcBorders>
            <w:shd w:val="clear" w:color="auto" w:fill="DAEEF3"/>
          </w:tcPr>
          <w:p w14:paraId="761F770E" w14:textId="77777777" w:rsidR="00FF1399" w:rsidRPr="00042FEA" w:rsidRDefault="00FF1399" w:rsidP="00042FEA">
            <w:pPr>
              <w:rPr>
                <w:b/>
                <w:bCs/>
                <w:lang w:val="sr-Cyrl-CS"/>
              </w:rPr>
            </w:pPr>
            <w:bookmarkStart w:id="144" w:name="_Toc327865714"/>
            <w:bookmarkStart w:id="145" w:name="_Toc329092138"/>
            <w:r w:rsidRPr="00042FEA">
              <w:rPr>
                <w:b/>
                <w:bCs/>
                <w:lang w:val="sr-Cyrl-CS"/>
              </w:rPr>
              <w:t>Развој и обезбеђење квалитета наставног процеса у школи</w:t>
            </w:r>
            <w:bookmarkEnd w:id="144"/>
            <w:bookmarkEnd w:id="145"/>
          </w:p>
        </w:tc>
      </w:tr>
      <w:tr w:rsidR="00FF1399" w:rsidRPr="00FF1399" w14:paraId="2F8E1148" w14:textId="77777777" w:rsidTr="00F53053">
        <w:trPr>
          <w:jc w:val="center"/>
        </w:trPr>
        <w:tc>
          <w:tcPr>
            <w:tcW w:w="1858" w:type="dxa"/>
            <w:tcBorders>
              <w:top w:val="single" w:sz="4" w:space="0" w:color="auto"/>
              <w:bottom w:val="single" w:sz="4" w:space="0" w:color="auto"/>
              <w:right w:val="single" w:sz="4" w:space="0" w:color="auto"/>
            </w:tcBorders>
            <w:shd w:val="clear" w:color="auto" w:fill="auto"/>
          </w:tcPr>
          <w:p w14:paraId="6BC31BB4" w14:textId="77777777" w:rsidR="00FF1399" w:rsidRPr="00FF1399" w:rsidRDefault="00FF1399" w:rsidP="00FF1399">
            <w:pPr>
              <w:spacing w:before="60" w:after="60"/>
              <w:jc w:val="both"/>
              <w:rPr>
                <w:rFonts w:ascii="Arial" w:hAnsi="Arial" w:cs="Arial"/>
                <w:sz w:val="20"/>
                <w:szCs w:val="20"/>
                <w:lang w:val="sr-Cyrl-CS"/>
              </w:rPr>
            </w:pPr>
            <w:r w:rsidRPr="00FF1399">
              <w:rPr>
                <w:rFonts w:ascii="Arial" w:hAnsi="Arial" w:cs="Arial"/>
                <w:i/>
                <w:sz w:val="22"/>
                <w:szCs w:val="22"/>
                <w:lang w:val="sr-Cyrl-CS"/>
              </w:rPr>
              <w:t>Опис стандарда</w:t>
            </w:r>
          </w:p>
        </w:tc>
        <w:tc>
          <w:tcPr>
            <w:tcW w:w="8792" w:type="dxa"/>
            <w:tcBorders>
              <w:top w:val="single" w:sz="4" w:space="0" w:color="auto"/>
              <w:left w:val="single" w:sz="4" w:space="0" w:color="auto"/>
              <w:bottom w:val="single" w:sz="4" w:space="0" w:color="auto"/>
            </w:tcBorders>
            <w:shd w:val="clear" w:color="auto" w:fill="auto"/>
          </w:tcPr>
          <w:p w14:paraId="370AACA5" w14:textId="77777777" w:rsidR="00FF1399" w:rsidRPr="00FF1399" w:rsidRDefault="00FF1399" w:rsidP="00FF1399">
            <w:pPr>
              <w:spacing w:before="60" w:after="60"/>
              <w:jc w:val="both"/>
              <w:rPr>
                <w:rFonts w:ascii="Arial" w:hAnsi="Arial" w:cs="Arial"/>
                <w:sz w:val="20"/>
                <w:szCs w:val="20"/>
                <w:lang w:val="sr-Cyrl-CS"/>
              </w:rPr>
            </w:pPr>
            <w:r w:rsidRPr="00FF1399">
              <w:rPr>
                <w:rFonts w:ascii="Arial" w:hAnsi="Arial" w:cs="Arial"/>
                <w:sz w:val="22"/>
                <w:szCs w:val="22"/>
                <w:lang w:val="sr-Cyrl-CS"/>
              </w:rPr>
              <w:t xml:space="preserve">Директор обезбеђује и унапређује квалитет наставног процеса, директор врши педагошко – инструктивни увид у праћење образовно васпитног рада </w:t>
            </w:r>
          </w:p>
        </w:tc>
      </w:tr>
      <w:tr w:rsidR="00FF1399" w:rsidRPr="00FF1399" w14:paraId="2E102184" w14:textId="77777777" w:rsidTr="00F53053">
        <w:trPr>
          <w:jc w:val="center"/>
        </w:trPr>
        <w:tc>
          <w:tcPr>
            <w:tcW w:w="1858" w:type="dxa"/>
            <w:tcBorders>
              <w:top w:val="single" w:sz="4" w:space="0" w:color="auto"/>
              <w:right w:val="single" w:sz="4" w:space="0" w:color="auto"/>
            </w:tcBorders>
            <w:shd w:val="clear" w:color="auto" w:fill="auto"/>
          </w:tcPr>
          <w:p w14:paraId="7839BABD" w14:textId="77777777" w:rsidR="00FF1399" w:rsidRPr="00FF1399" w:rsidRDefault="00FF1399" w:rsidP="00FF1399">
            <w:pPr>
              <w:spacing w:before="60"/>
              <w:jc w:val="both"/>
              <w:rPr>
                <w:rFonts w:ascii="Calibri" w:hAnsi="Calibri"/>
                <w:i/>
                <w:sz w:val="20"/>
                <w:szCs w:val="20"/>
                <w:lang w:val="sr-Cyrl-CS"/>
              </w:rPr>
            </w:pPr>
          </w:p>
        </w:tc>
        <w:tc>
          <w:tcPr>
            <w:tcW w:w="8792" w:type="dxa"/>
            <w:tcBorders>
              <w:top w:val="single" w:sz="4" w:space="0" w:color="auto"/>
              <w:left w:val="single" w:sz="4" w:space="0" w:color="auto"/>
            </w:tcBorders>
            <w:shd w:val="clear" w:color="auto" w:fill="auto"/>
          </w:tcPr>
          <w:p w14:paraId="59BDDEB8" w14:textId="77777777" w:rsidR="00FF1399" w:rsidRPr="00FF1399" w:rsidRDefault="00FF1399" w:rsidP="00FF1399">
            <w:pPr>
              <w:numPr>
                <w:ilvl w:val="0"/>
                <w:numId w:val="71"/>
              </w:numPr>
              <w:jc w:val="both"/>
              <w:rPr>
                <w:rFonts w:ascii="Calibri" w:hAnsi="Calibri"/>
                <w:sz w:val="20"/>
                <w:szCs w:val="20"/>
                <w:lang w:val="sr-Cyrl-CS"/>
              </w:rPr>
            </w:pPr>
            <w:r w:rsidRPr="00FF1399">
              <w:rPr>
                <w:rFonts w:ascii="Arial" w:hAnsi="Arial" w:cs="Arial"/>
                <w:sz w:val="22"/>
                <w:szCs w:val="22"/>
                <w:lang w:val="sr-Cyrl-CS"/>
              </w:rPr>
              <w:t xml:space="preserve">У протеклом периоду сам се упознала са свим стратешким документима везаним за развој образовања и васпитања у Србији. Кроз инструктивни рад и посете часовима подстицала сам наставнике и стручне сараднике да користе савремене методе и технике учења и примењују савремене технологије у васпитно-образовном процесу. Инсистирала сам на појачавању рада ваннаставних активности како би се подстицала креативност ученика и стицала функционална знања и развој правих стилова живота. Наставнике сам упознала са скалом за самоевалуацију наставног часа и навела их на систематичну самоевалуацију како би се побољшао квалитет наставног и васпитног процеса у школи. </w:t>
            </w:r>
          </w:p>
          <w:p w14:paraId="64160EA3" w14:textId="77777777" w:rsidR="00FF1399" w:rsidRPr="00FF1399" w:rsidRDefault="00FF1399" w:rsidP="00FF1399">
            <w:pPr>
              <w:numPr>
                <w:ilvl w:val="0"/>
                <w:numId w:val="71"/>
              </w:numPr>
              <w:jc w:val="both"/>
              <w:rPr>
                <w:rFonts w:ascii="Calibri" w:hAnsi="Calibri"/>
                <w:sz w:val="20"/>
                <w:szCs w:val="20"/>
                <w:lang w:val="sr-Cyrl-CS"/>
              </w:rPr>
            </w:pPr>
            <w:r w:rsidRPr="00FF1399">
              <w:rPr>
                <w:rFonts w:ascii="Arial" w:hAnsi="Arial" w:cs="Arial"/>
                <w:sz w:val="22"/>
                <w:szCs w:val="22"/>
                <w:lang w:val="sr-Cyrl-CS"/>
              </w:rPr>
              <w:t xml:space="preserve">У школи је велики помак у осавремењивању наставног процеса учињен увођењем интернет мреже у сваку учионицу, тако да су примењиве савремене технике учења. Интерним усавршавањем, кроз угледне часове и примере добре праксе се промовишу иновације у настави. Праћен је рад ваннаставних </w:t>
            </w:r>
            <w:r w:rsidRPr="00FF1399">
              <w:rPr>
                <w:rFonts w:ascii="Arial" w:hAnsi="Arial" w:cs="Arial"/>
                <w:sz w:val="22"/>
                <w:szCs w:val="22"/>
                <w:lang w:val="sr-Cyrl-CS"/>
              </w:rPr>
              <w:lastRenderedPageBreak/>
              <w:t xml:space="preserve">активности и инсистирано је на њиховом значају за развој креативности и функционалних знања ученика. </w:t>
            </w:r>
          </w:p>
          <w:p w14:paraId="3D3C5C3B" w14:textId="77777777" w:rsidR="00FF1399" w:rsidRPr="00FF1399" w:rsidRDefault="00FF1399" w:rsidP="00FF1399">
            <w:pPr>
              <w:numPr>
                <w:ilvl w:val="0"/>
                <w:numId w:val="74"/>
              </w:numPr>
              <w:tabs>
                <w:tab w:val="num" w:pos="358"/>
              </w:tabs>
              <w:ind w:left="358" w:hanging="284"/>
              <w:jc w:val="both"/>
              <w:rPr>
                <w:rFonts w:ascii="Arial" w:hAnsi="Arial" w:cs="Arial"/>
                <w:sz w:val="22"/>
                <w:szCs w:val="22"/>
                <w:lang w:val="sr-Cyrl-CS"/>
              </w:rPr>
            </w:pPr>
            <w:r w:rsidRPr="00FF1399">
              <w:rPr>
                <w:rFonts w:ascii="Arial" w:hAnsi="Arial" w:cs="Arial"/>
                <w:sz w:val="22"/>
                <w:szCs w:val="22"/>
                <w:lang w:val="sr-Cyrl-CS"/>
              </w:rPr>
              <w:t>Диференцирани и програмирани приступ у реализацији васпитно-образовног и корективног рада у контексту активне размене информација између дефектолога и других чланова стручног тима.</w:t>
            </w:r>
          </w:p>
          <w:p w14:paraId="4FAB152E" w14:textId="77777777" w:rsidR="00FF1399" w:rsidRPr="00FF1399" w:rsidRDefault="00FF1399" w:rsidP="00FF1399">
            <w:pPr>
              <w:numPr>
                <w:ilvl w:val="0"/>
                <w:numId w:val="74"/>
              </w:numPr>
              <w:tabs>
                <w:tab w:val="num" w:pos="358"/>
              </w:tabs>
              <w:ind w:left="358" w:hanging="284"/>
              <w:jc w:val="both"/>
              <w:rPr>
                <w:rFonts w:ascii="Arial" w:hAnsi="Arial" w:cs="Arial"/>
                <w:sz w:val="22"/>
                <w:szCs w:val="22"/>
                <w:lang w:val="sr-Cyrl-CS"/>
              </w:rPr>
            </w:pPr>
            <w:r w:rsidRPr="00FF1399">
              <w:rPr>
                <w:rFonts w:ascii="Arial" w:hAnsi="Arial" w:cs="Arial"/>
                <w:sz w:val="22"/>
                <w:szCs w:val="22"/>
                <w:lang w:val="sr-Cyrl-CS"/>
              </w:rPr>
              <w:t>Флексибилност примене наставног садржаја уз максимално поштовање норми, фонда и трајности знања.</w:t>
            </w:r>
          </w:p>
          <w:p w14:paraId="71586611" w14:textId="77777777" w:rsidR="00FF1399" w:rsidRPr="00FF1399" w:rsidRDefault="00FF1399" w:rsidP="00FF1399">
            <w:pPr>
              <w:numPr>
                <w:ilvl w:val="0"/>
                <w:numId w:val="74"/>
              </w:numPr>
              <w:tabs>
                <w:tab w:val="num" w:pos="358"/>
              </w:tabs>
              <w:ind w:left="358" w:hanging="284"/>
              <w:jc w:val="both"/>
              <w:rPr>
                <w:rFonts w:ascii="Arial" w:hAnsi="Arial" w:cs="Arial"/>
                <w:sz w:val="22"/>
                <w:szCs w:val="22"/>
                <w:lang w:val="sr-Cyrl-CS"/>
              </w:rPr>
            </w:pPr>
            <w:r w:rsidRPr="00FF1399">
              <w:rPr>
                <w:rFonts w:ascii="Arial" w:hAnsi="Arial" w:cs="Arial"/>
                <w:sz w:val="22"/>
                <w:szCs w:val="22"/>
                <w:lang w:val="sr-Cyrl-CS"/>
              </w:rPr>
              <w:t>Квалитативни и квантитативни приступ у оцењивању деце у складу са европским моделом образовних постигнућа.</w:t>
            </w:r>
          </w:p>
          <w:p w14:paraId="67508AA4" w14:textId="77777777" w:rsidR="00FF1399" w:rsidRPr="00FF1399" w:rsidRDefault="00FF1399" w:rsidP="00FF1399">
            <w:pPr>
              <w:numPr>
                <w:ilvl w:val="0"/>
                <w:numId w:val="74"/>
              </w:numPr>
              <w:tabs>
                <w:tab w:val="num" w:pos="358"/>
              </w:tabs>
              <w:ind w:left="358" w:hanging="284"/>
              <w:contextualSpacing/>
              <w:jc w:val="both"/>
              <w:rPr>
                <w:rFonts w:ascii="Arial" w:hAnsi="Arial" w:cs="Arial"/>
                <w:sz w:val="22"/>
                <w:szCs w:val="22"/>
                <w:lang w:val="ru-RU"/>
              </w:rPr>
            </w:pPr>
            <w:r w:rsidRPr="00FF1399">
              <w:rPr>
                <w:rFonts w:ascii="Arial" w:hAnsi="Arial" w:cs="Arial"/>
                <w:sz w:val="22"/>
                <w:szCs w:val="22"/>
                <w:lang w:val="ru-RU"/>
              </w:rPr>
              <w:t>Укупна анализа рада и успеха у протеклој школској години, а  и раније, показала је да у наредном периоду треба организованије и успешније приступити следећим активностима:</w:t>
            </w:r>
          </w:p>
          <w:p w14:paraId="17E3A825" w14:textId="77777777" w:rsidR="00FF1399" w:rsidRPr="00FF1399" w:rsidRDefault="00FF1399" w:rsidP="00FF1399">
            <w:pPr>
              <w:numPr>
                <w:ilvl w:val="0"/>
                <w:numId w:val="75"/>
              </w:numPr>
              <w:jc w:val="both"/>
              <w:rPr>
                <w:rFonts w:ascii="Arial" w:hAnsi="Arial" w:cs="Arial"/>
                <w:sz w:val="22"/>
                <w:szCs w:val="22"/>
                <w:lang w:val="ru-RU"/>
              </w:rPr>
            </w:pPr>
            <w:r w:rsidRPr="00FF1399">
              <w:rPr>
                <w:rFonts w:ascii="Arial" w:hAnsi="Arial" w:cs="Arial"/>
                <w:i/>
                <w:sz w:val="22"/>
                <w:szCs w:val="22"/>
                <w:lang w:val="ru-RU"/>
              </w:rPr>
              <w:t>међупредметно повезивање- тематски и интердисциплинарни</w:t>
            </w:r>
            <w:r w:rsidRPr="00FF1399">
              <w:rPr>
                <w:rFonts w:ascii="Arial" w:hAnsi="Arial" w:cs="Arial"/>
                <w:sz w:val="22"/>
                <w:szCs w:val="22"/>
                <w:lang w:val="ru-RU"/>
              </w:rPr>
              <w:t xml:space="preserve"> приступ у настави-за сваки разред Школским програмом предвиђене су теме као и програм тематске наставе.</w:t>
            </w:r>
          </w:p>
          <w:p w14:paraId="13B662DE" w14:textId="77777777" w:rsidR="00FF1399" w:rsidRPr="00FF1399" w:rsidRDefault="00FF1399" w:rsidP="00FF1399">
            <w:pPr>
              <w:numPr>
                <w:ilvl w:val="0"/>
                <w:numId w:val="75"/>
              </w:numPr>
              <w:jc w:val="both"/>
              <w:rPr>
                <w:rFonts w:ascii="Arial" w:hAnsi="Arial" w:cs="Arial"/>
                <w:sz w:val="22"/>
                <w:szCs w:val="22"/>
                <w:lang w:val="ru-RU"/>
              </w:rPr>
            </w:pPr>
            <w:r w:rsidRPr="00FF1399">
              <w:rPr>
                <w:rFonts w:ascii="Arial" w:hAnsi="Arial" w:cs="Arial"/>
                <w:sz w:val="22"/>
                <w:szCs w:val="22"/>
                <w:lang w:val="ru-RU"/>
              </w:rPr>
              <w:t xml:space="preserve">развијање </w:t>
            </w:r>
            <w:r w:rsidRPr="00FF1399">
              <w:rPr>
                <w:rFonts w:ascii="Arial" w:hAnsi="Arial" w:cs="Arial"/>
                <w:i/>
                <w:sz w:val="22"/>
                <w:szCs w:val="22"/>
                <w:lang w:val="ru-RU"/>
              </w:rPr>
              <w:t>тимске сарадње</w:t>
            </w:r>
            <w:r w:rsidRPr="00FF1399">
              <w:rPr>
                <w:rFonts w:ascii="Arial" w:hAnsi="Arial" w:cs="Arial"/>
                <w:sz w:val="22"/>
                <w:szCs w:val="22"/>
                <w:lang w:val="ru-RU"/>
              </w:rPr>
              <w:t xml:space="preserve"> запослених, ученика и родитеља у оквиру рада стручних органа школе, ученичког парламента, врњачког тима, црвеног крста, дечјег савеза и Савета родитеља;</w:t>
            </w:r>
          </w:p>
          <w:p w14:paraId="56FBA6CE" w14:textId="77777777" w:rsidR="00FF1399" w:rsidRPr="00FF1399" w:rsidRDefault="00FF1399" w:rsidP="00FF1399">
            <w:pPr>
              <w:numPr>
                <w:ilvl w:val="0"/>
                <w:numId w:val="75"/>
              </w:numPr>
              <w:jc w:val="both"/>
              <w:rPr>
                <w:rFonts w:ascii="Arial" w:hAnsi="Arial" w:cs="Arial"/>
                <w:sz w:val="22"/>
                <w:szCs w:val="22"/>
                <w:lang w:val="ru-RU"/>
              </w:rPr>
            </w:pPr>
            <w:r w:rsidRPr="00FF1399">
              <w:rPr>
                <w:rFonts w:ascii="Arial" w:hAnsi="Arial" w:cs="Arial"/>
                <w:sz w:val="22"/>
                <w:szCs w:val="22"/>
                <w:lang w:val="ru-RU"/>
              </w:rPr>
              <w:t xml:space="preserve">развијање модела формативног оцењивања ученика; </w:t>
            </w:r>
          </w:p>
          <w:p w14:paraId="0F3B039B" w14:textId="77777777" w:rsidR="00FF1399" w:rsidRPr="00FF1399" w:rsidRDefault="00FF1399" w:rsidP="00FF1399">
            <w:pPr>
              <w:numPr>
                <w:ilvl w:val="0"/>
                <w:numId w:val="75"/>
              </w:numPr>
              <w:jc w:val="both"/>
              <w:rPr>
                <w:rFonts w:ascii="Arial" w:hAnsi="Arial" w:cs="Arial"/>
                <w:sz w:val="22"/>
                <w:szCs w:val="22"/>
                <w:lang w:val="ru-RU"/>
              </w:rPr>
            </w:pPr>
            <w:r w:rsidRPr="00FF1399">
              <w:rPr>
                <w:rFonts w:ascii="Arial" w:hAnsi="Arial" w:cs="Arial"/>
                <w:sz w:val="22"/>
                <w:szCs w:val="22"/>
                <w:lang w:val="ru-RU"/>
              </w:rPr>
              <w:t xml:space="preserve">развијати </w:t>
            </w:r>
            <w:r w:rsidRPr="00FF1399">
              <w:rPr>
                <w:rFonts w:ascii="Arial" w:hAnsi="Arial" w:cs="Arial"/>
                <w:i/>
                <w:sz w:val="22"/>
                <w:szCs w:val="22"/>
                <w:lang w:val="ru-RU"/>
              </w:rPr>
              <w:t>позитиван однос</w:t>
            </w:r>
            <w:r w:rsidRPr="00FF1399">
              <w:rPr>
                <w:rFonts w:ascii="Arial" w:hAnsi="Arial" w:cs="Arial"/>
                <w:sz w:val="22"/>
                <w:szCs w:val="22"/>
                <w:lang w:val="ru-RU"/>
              </w:rPr>
              <w:t xml:space="preserve"> ученика према личној и школској имовини;</w:t>
            </w:r>
          </w:p>
          <w:p w14:paraId="660611D2" w14:textId="77777777" w:rsidR="00FF1399" w:rsidRPr="00FF1399" w:rsidRDefault="00FF1399" w:rsidP="00FF1399">
            <w:pPr>
              <w:numPr>
                <w:ilvl w:val="0"/>
                <w:numId w:val="75"/>
              </w:numPr>
              <w:jc w:val="both"/>
              <w:rPr>
                <w:rFonts w:ascii="Arial" w:hAnsi="Arial" w:cs="Arial"/>
                <w:sz w:val="22"/>
                <w:szCs w:val="22"/>
                <w:lang w:val="ru-RU"/>
              </w:rPr>
            </w:pPr>
            <w:r w:rsidRPr="00FF1399">
              <w:rPr>
                <w:rFonts w:ascii="Arial" w:hAnsi="Arial" w:cs="Arial"/>
                <w:sz w:val="22"/>
                <w:szCs w:val="22"/>
                <w:lang w:val="ru-RU"/>
              </w:rPr>
              <w:t xml:space="preserve">увести ученике у </w:t>
            </w:r>
            <w:r w:rsidRPr="00FF1399">
              <w:rPr>
                <w:rFonts w:ascii="Arial" w:hAnsi="Arial" w:cs="Arial"/>
                <w:i/>
                <w:sz w:val="22"/>
                <w:szCs w:val="22"/>
                <w:lang w:val="ru-RU"/>
              </w:rPr>
              <w:t>технике самосталног истраживачког рада</w:t>
            </w:r>
            <w:r w:rsidRPr="00FF1399">
              <w:rPr>
                <w:rFonts w:ascii="Arial" w:hAnsi="Arial" w:cs="Arial"/>
                <w:sz w:val="22"/>
                <w:szCs w:val="22"/>
                <w:lang w:val="ru-RU"/>
              </w:rPr>
              <w:t>;</w:t>
            </w:r>
          </w:p>
          <w:p w14:paraId="11E68E31" w14:textId="77777777" w:rsidR="00FF1399" w:rsidRPr="00FF1399" w:rsidRDefault="00FF1399" w:rsidP="00FF1399">
            <w:pPr>
              <w:numPr>
                <w:ilvl w:val="0"/>
                <w:numId w:val="75"/>
              </w:numPr>
              <w:jc w:val="both"/>
              <w:rPr>
                <w:rFonts w:ascii="Arial" w:hAnsi="Arial" w:cs="Arial"/>
                <w:sz w:val="22"/>
                <w:szCs w:val="22"/>
                <w:lang w:val="ru-RU"/>
              </w:rPr>
            </w:pPr>
            <w:r w:rsidRPr="00FF1399">
              <w:rPr>
                <w:rFonts w:ascii="Arial" w:hAnsi="Arial" w:cs="Arial"/>
                <w:sz w:val="22"/>
                <w:szCs w:val="22"/>
                <w:lang w:val="ru-RU"/>
              </w:rPr>
              <w:t xml:space="preserve">студиозније користити све </w:t>
            </w:r>
            <w:r w:rsidRPr="00FF1399">
              <w:rPr>
                <w:rFonts w:ascii="Arial" w:hAnsi="Arial" w:cs="Arial"/>
                <w:i/>
                <w:sz w:val="22"/>
                <w:szCs w:val="22"/>
                <w:lang w:val="ru-RU"/>
              </w:rPr>
              <w:t>изворе знања</w:t>
            </w:r>
            <w:r w:rsidRPr="00FF1399">
              <w:rPr>
                <w:rFonts w:ascii="Arial" w:hAnsi="Arial" w:cs="Arial"/>
                <w:sz w:val="22"/>
                <w:szCs w:val="22"/>
                <w:lang w:val="ru-RU"/>
              </w:rPr>
              <w:t>, а посебно дидактичког материјала;</w:t>
            </w:r>
          </w:p>
          <w:p w14:paraId="54E9ACAA" w14:textId="77777777" w:rsidR="00FF1399" w:rsidRPr="00FF1399" w:rsidRDefault="00FF1399" w:rsidP="00FF1399">
            <w:pPr>
              <w:numPr>
                <w:ilvl w:val="0"/>
                <w:numId w:val="75"/>
              </w:numPr>
              <w:jc w:val="both"/>
              <w:rPr>
                <w:rFonts w:ascii="Arial" w:hAnsi="Arial" w:cs="Arial"/>
                <w:sz w:val="22"/>
                <w:szCs w:val="22"/>
                <w:lang w:val="ru-RU"/>
              </w:rPr>
            </w:pPr>
            <w:r w:rsidRPr="00FF1399">
              <w:rPr>
                <w:rFonts w:ascii="Arial" w:hAnsi="Arial" w:cs="Arial"/>
                <w:sz w:val="22"/>
                <w:szCs w:val="22"/>
                <w:lang w:val="ru-RU"/>
              </w:rPr>
              <w:t>редовније и са квалетитнијим припремама изводити излете и посете;</w:t>
            </w:r>
          </w:p>
          <w:p w14:paraId="2391DECF" w14:textId="77777777" w:rsidR="00FF1399" w:rsidRPr="00FF1399" w:rsidRDefault="00FF1399" w:rsidP="00FF1399">
            <w:pPr>
              <w:numPr>
                <w:ilvl w:val="0"/>
                <w:numId w:val="75"/>
              </w:numPr>
              <w:jc w:val="both"/>
              <w:rPr>
                <w:rFonts w:ascii="Arial" w:hAnsi="Arial" w:cs="Arial"/>
                <w:sz w:val="22"/>
                <w:szCs w:val="22"/>
                <w:lang w:val="ru-RU"/>
              </w:rPr>
            </w:pPr>
            <w:r w:rsidRPr="00FF1399">
              <w:rPr>
                <w:rFonts w:ascii="Arial" w:hAnsi="Arial" w:cs="Arial"/>
                <w:sz w:val="22"/>
                <w:szCs w:val="22"/>
                <w:lang w:val="ru-RU"/>
              </w:rPr>
              <w:t xml:space="preserve">организовање </w:t>
            </w:r>
            <w:r w:rsidRPr="00FF1399">
              <w:rPr>
                <w:rFonts w:ascii="Arial" w:hAnsi="Arial" w:cs="Arial"/>
                <w:i/>
                <w:sz w:val="22"/>
                <w:szCs w:val="22"/>
                <w:lang w:val="ru-RU"/>
              </w:rPr>
              <w:t>слободних активности</w:t>
            </w:r>
            <w:r w:rsidRPr="00FF1399">
              <w:rPr>
                <w:rFonts w:ascii="Arial" w:hAnsi="Arial" w:cs="Arial"/>
                <w:sz w:val="22"/>
                <w:szCs w:val="22"/>
                <w:lang w:val="ru-RU"/>
              </w:rPr>
              <w:t xml:space="preserve"> у оквиру рекреативних пауза за ученике од петог до осмог разреда;</w:t>
            </w:r>
          </w:p>
          <w:p w14:paraId="2E1D7801" w14:textId="77777777" w:rsidR="00FF1399" w:rsidRPr="00FF1399" w:rsidRDefault="00FF1399" w:rsidP="00FF1399">
            <w:pPr>
              <w:numPr>
                <w:ilvl w:val="0"/>
                <w:numId w:val="75"/>
              </w:numPr>
              <w:jc w:val="both"/>
              <w:rPr>
                <w:rFonts w:ascii="Arial" w:hAnsi="Arial" w:cs="Arial"/>
                <w:sz w:val="22"/>
                <w:szCs w:val="22"/>
                <w:lang w:val="ru-RU"/>
              </w:rPr>
            </w:pPr>
            <w:r w:rsidRPr="00FF1399">
              <w:rPr>
                <w:rFonts w:ascii="Arial" w:hAnsi="Arial" w:cs="Arial"/>
                <w:sz w:val="22"/>
                <w:szCs w:val="22"/>
                <w:lang w:val="ru-RU"/>
              </w:rPr>
              <w:t>омогућити ученицима да буду актери у реалиазцији циљева и задатака школе кроз учешће у доношењу одлука и учешћа у школским активностима.</w:t>
            </w:r>
          </w:p>
          <w:p w14:paraId="3B9178CF" w14:textId="77777777" w:rsidR="00FF1399" w:rsidRPr="00FF1399" w:rsidRDefault="00FF1399" w:rsidP="00FF1399">
            <w:pPr>
              <w:ind w:left="363"/>
              <w:jc w:val="both"/>
              <w:rPr>
                <w:rFonts w:ascii="Calibri" w:hAnsi="Calibri"/>
                <w:sz w:val="20"/>
                <w:szCs w:val="20"/>
                <w:lang w:val="sr-Cyrl-CS"/>
              </w:rPr>
            </w:pPr>
          </w:p>
          <w:p w14:paraId="56D46AC0" w14:textId="77777777" w:rsidR="00FF1399" w:rsidRPr="00FF1399" w:rsidRDefault="00FF1399" w:rsidP="00FF1399">
            <w:pPr>
              <w:numPr>
                <w:ilvl w:val="0"/>
                <w:numId w:val="71"/>
              </w:numPr>
              <w:jc w:val="both"/>
              <w:rPr>
                <w:rFonts w:ascii="Calibri" w:hAnsi="Calibri"/>
                <w:sz w:val="20"/>
                <w:szCs w:val="20"/>
                <w:lang w:val="sr-Cyrl-CS"/>
              </w:rPr>
            </w:pPr>
            <w:r w:rsidRPr="00FF1399">
              <w:rPr>
                <w:rFonts w:ascii="Arial" w:hAnsi="Arial" w:cs="Arial"/>
                <w:sz w:val="22"/>
                <w:szCs w:val="22"/>
                <w:lang w:val="sr-Cyrl-CS"/>
              </w:rPr>
              <w:t>Директор школе је у оквиру педагошко-инструктивног увида у праћење образовно васпитног рада у периоду 01.септембра 2020. – 11. марта 2021. школске године посетила 20 часова. Образац о посећености часовима је саставни део овог извештаја.</w:t>
            </w:r>
          </w:p>
        </w:tc>
      </w:tr>
    </w:tbl>
    <w:p w14:paraId="3BE28FA8" w14:textId="77777777" w:rsidR="00FF1399" w:rsidRPr="00FF1399" w:rsidRDefault="00FF1399" w:rsidP="00FF1399">
      <w:pPr>
        <w:jc w:val="both"/>
        <w:rPr>
          <w:rFonts w:ascii="Calibri" w:hAnsi="Calibri"/>
          <w:sz w:val="20"/>
          <w:szCs w:val="20"/>
          <w:lang w:val="sr-Cyrl-CS"/>
        </w:rPr>
      </w:pPr>
    </w:p>
    <w:tbl>
      <w:tblPr>
        <w:tblW w:w="10661" w:type="dxa"/>
        <w:jc w:val="center"/>
        <w:tblLook w:val="04A0" w:firstRow="1" w:lastRow="0" w:firstColumn="1" w:lastColumn="0" w:noHBand="0" w:noVBand="1"/>
      </w:tblPr>
      <w:tblGrid>
        <w:gridCol w:w="1809"/>
        <w:gridCol w:w="8852"/>
      </w:tblGrid>
      <w:tr w:rsidR="00FF1399" w:rsidRPr="00FF1399" w14:paraId="58C2A4AE" w14:textId="77777777" w:rsidTr="00F53053">
        <w:trPr>
          <w:jc w:val="center"/>
        </w:trPr>
        <w:tc>
          <w:tcPr>
            <w:tcW w:w="1809" w:type="dxa"/>
            <w:tcBorders>
              <w:top w:val="single" w:sz="4" w:space="0" w:color="auto"/>
              <w:left w:val="single" w:sz="4" w:space="0" w:color="auto"/>
              <w:bottom w:val="single" w:sz="4" w:space="0" w:color="auto"/>
              <w:right w:val="single" w:sz="4" w:space="0" w:color="auto"/>
            </w:tcBorders>
            <w:shd w:val="clear" w:color="auto" w:fill="DAEEF3"/>
            <w:vAlign w:val="center"/>
          </w:tcPr>
          <w:p w14:paraId="7DADFD8A" w14:textId="77777777" w:rsidR="00FF1399" w:rsidRPr="00FF1399" w:rsidRDefault="00FF1399" w:rsidP="00FF1399">
            <w:pPr>
              <w:jc w:val="both"/>
              <w:rPr>
                <w:rFonts w:ascii="Arial" w:hAnsi="Arial" w:cs="Arial"/>
                <w:b/>
                <w:lang w:val="sr-Cyrl-CS"/>
              </w:rPr>
            </w:pPr>
            <w:r w:rsidRPr="00FF1399">
              <w:rPr>
                <w:rFonts w:ascii="Arial" w:hAnsi="Arial" w:cs="Arial"/>
                <w:b/>
                <w:i/>
                <w:lang w:val="sr-Cyrl-CS"/>
              </w:rPr>
              <w:t>1.2.4.</w:t>
            </w:r>
          </w:p>
        </w:tc>
        <w:tc>
          <w:tcPr>
            <w:tcW w:w="8852" w:type="dxa"/>
            <w:tcBorders>
              <w:top w:val="single" w:sz="4" w:space="0" w:color="auto"/>
              <w:left w:val="single" w:sz="4" w:space="0" w:color="auto"/>
              <w:bottom w:val="single" w:sz="4" w:space="0" w:color="auto"/>
              <w:right w:val="single" w:sz="4" w:space="0" w:color="auto"/>
            </w:tcBorders>
            <w:shd w:val="clear" w:color="auto" w:fill="DAEEF3"/>
          </w:tcPr>
          <w:p w14:paraId="16E48B59" w14:textId="77777777" w:rsidR="00FF1399" w:rsidRPr="00042FEA" w:rsidRDefault="00FF1399" w:rsidP="00042FEA">
            <w:pPr>
              <w:rPr>
                <w:b/>
                <w:bCs/>
                <w:lang w:val="sr-Cyrl-CS"/>
              </w:rPr>
            </w:pPr>
            <w:bookmarkStart w:id="146" w:name="_Toc327865715"/>
            <w:bookmarkStart w:id="147" w:name="_Toc329092139"/>
            <w:r w:rsidRPr="00042FEA">
              <w:rPr>
                <w:b/>
                <w:bCs/>
                <w:lang w:val="sr-Cyrl-CS"/>
              </w:rPr>
              <w:t>Обезбеђивање инклузивног приступа у учењу и подучавању</w:t>
            </w:r>
            <w:bookmarkEnd w:id="146"/>
            <w:bookmarkEnd w:id="147"/>
          </w:p>
        </w:tc>
      </w:tr>
      <w:tr w:rsidR="00FF1399" w:rsidRPr="00FF1399" w14:paraId="4E5D2B12" w14:textId="77777777" w:rsidTr="00F53053">
        <w:trPr>
          <w:jc w:val="center"/>
        </w:trPr>
        <w:tc>
          <w:tcPr>
            <w:tcW w:w="1809" w:type="dxa"/>
            <w:tcBorders>
              <w:top w:val="single" w:sz="4" w:space="0" w:color="auto"/>
              <w:bottom w:val="single" w:sz="4" w:space="0" w:color="auto"/>
              <w:right w:val="single" w:sz="4" w:space="0" w:color="auto"/>
            </w:tcBorders>
            <w:shd w:val="clear" w:color="auto" w:fill="auto"/>
          </w:tcPr>
          <w:p w14:paraId="3E348EC3" w14:textId="77777777" w:rsidR="00FF1399" w:rsidRPr="00FF1399" w:rsidRDefault="00FF1399" w:rsidP="00FF1399">
            <w:pPr>
              <w:spacing w:before="60" w:after="60"/>
              <w:jc w:val="both"/>
              <w:rPr>
                <w:rFonts w:ascii="Arial" w:hAnsi="Arial" w:cs="Arial"/>
                <w:sz w:val="20"/>
                <w:szCs w:val="20"/>
                <w:lang w:val="sr-Cyrl-CS"/>
              </w:rPr>
            </w:pPr>
            <w:r w:rsidRPr="00FF1399">
              <w:rPr>
                <w:rFonts w:ascii="Arial" w:hAnsi="Arial" w:cs="Arial"/>
                <w:i/>
                <w:sz w:val="22"/>
                <w:szCs w:val="22"/>
                <w:lang w:val="sr-Cyrl-CS"/>
              </w:rPr>
              <w:t>Опис стандарда</w:t>
            </w:r>
          </w:p>
        </w:tc>
        <w:tc>
          <w:tcPr>
            <w:tcW w:w="8852" w:type="dxa"/>
            <w:tcBorders>
              <w:top w:val="single" w:sz="4" w:space="0" w:color="auto"/>
              <w:left w:val="single" w:sz="4" w:space="0" w:color="auto"/>
              <w:bottom w:val="single" w:sz="4" w:space="0" w:color="auto"/>
            </w:tcBorders>
            <w:shd w:val="clear" w:color="auto" w:fill="auto"/>
          </w:tcPr>
          <w:p w14:paraId="0155A9BB" w14:textId="77777777" w:rsidR="00FF1399" w:rsidRPr="00FF1399" w:rsidRDefault="00FF1399" w:rsidP="00FF1399">
            <w:pPr>
              <w:spacing w:before="60" w:after="60"/>
              <w:jc w:val="both"/>
              <w:rPr>
                <w:rFonts w:ascii="Arial" w:hAnsi="Arial" w:cs="Arial"/>
                <w:sz w:val="22"/>
                <w:szCs w:val="22"/>
                <w:lang w:val="sr-Cyrl-CS"/>
              </w:rPr>
            </w:pPr>
            <w:r w:rsidRPr="00FF1399">
              <w:rPr>
                <w:rFonts w:ascii="Arial" w:hAnsi="Arial" w:cs="Arial"/>
                <w:sz w:val="22"/>
                <w:szCs w:val="22"/>
                <w:lang w:val="sr-Cyrl-CS"/>
              </w:rPr>
              <w:t>Директор ствара услове и подстиче процес квалитетног образовања за све ученике</w:t>
            </w:r>
          </w:p>
        </w:tc>
      </w:tr>
      <w:tr w:rsidR="00FF1399" w:rsidRPr="00FF1399" w14:paraId="1FC6C3FC" w14:textId="77777777" w:rsidTr="00F53053">
        <w:trPr>
          <w:jc w:val="center"/>
        </w:trPr>
        <w:tc>
          <w:tcPr>
            <w:tcW w:w="1809" w:type="dxa"/>
            <w:tcBorders>
              <w:top w:val="single" w:sz="4" w:space="0" w:color="auto"/>
              <w:right w:val="single" w:sz="4" w:space="0" w:color="auto"/>
            </w:tcBorders>
            <w:shd w:val="clear" w:color="auto" w:fill="auto"/>
          </w:tcPr>
          <w:p w14:paraId="674A3DF6" w14:textId="77777777" w:rsidR="00FF1399" w:rsidRPr="00FF1399" w:rsidRDefault="00FF1399" w:rsidP="00FF1399">
            <w:pPr>
              <w:spacing w:before="60"/>
              <w:jc w:val="both"/>
              <w:rPr>
                <w:rFonts w:ascii="Calibri" w:hAnsi="Calibri"/>
                <w:i/>
                <w:sz w:val="20"/>
                <w:szCs w:val="20"/>
                <w:lang w:val="sr-Cyrl-CS"/>
              </w:rPr>
            </w:pPr>
          </w:p>
        </w:tc>
        <w:tc>
          <w:tcPr>
            <w:tcW w:w="8852" w:type="dxa"/>
            <w:tcBorders>
              <w:top w:val="single" w:sz="4" w:space="0" w:color="auto"/>
              <w:left w:val="single" w:sz="4" w:space="0" w:color="auto"/>
            </w:tcBorders>
            <w:shd w:val="clear" w:color="auto" w:fill="auto"/>
          </w:tcPr>
          <w:p w14:paraId="2637E54E" w14:textId="77777777" w:rsidR="00FF1399" w:rsidRPr="00FF1399" w:rsidRDefault="00FF1399" w:rsidP="00FF1399">
            <w:pPr>
              <w:numPr>
                <w:ilvl w:val="0"/>
                <w:numId w:val="76"/>
              </w:numPr>
              <w:jc w:val="both"/>
              <w:rPr>
                <w:rFonts w:ascii="Arial" w:hAnsi="Arial" w:cs="Arial"/>
                <w:sz w:val="22"/>
                <w:szCs w:val="22"/>
                <w:lang w:val="sr-Cyrl-CS"/>
              </w:rPr>
            </w:pPr>
            <w:r w:rsidRPr="00FF1399">
              <w:rPr>
                <w:rFonts w:ascii="Arial" w:hAnsi="Arial" w:cs="Arial"/>
                <w:sz w:val="22"/>
                <w:szCs w:val="22"/>
                <w:lang w:val="sr-Cyrl-CS"/>
              </w:rPr>
              <w:t>Процена стања вида и опште визуелне карактеристике детета са медицинског и педагошког аспекта.</w:t>
            </w:r>
          </w:p>
          <w:p w14:paraId="49649A22" w14:textId="77777777" w:rsidR="00FF1399" w:rsidRPr="00FF1399" w:rsidRDefault="00FF1399" w:rsidP="00FF1399">
            <w:pPr>
              <w:numPr>
                <w:ilvl w:val="0"/>
                <w:numId w:val="76"/>
              </w:numPr>
              <w:jc w:val="both"/>
              <w:rPr>
                <w:rFonts w:ascii="Arial" w:hAnsi="Arial" w:cs="Arial"/>
                <w:sz w:val="22"/>
                <w:szCs w:val="22"/>
                <w:lang w:val="sr-Cyrl-CS"/>
              </w:rPr>
            </w:pPr>
            <w:r w:rsidRPr="00FF1399">
              <w:rPr>
                <w:rFonts w:ascii="Arial" w:hAnsi="Arial" w:cs="Arial"/>
                <w:sz w:val="22"/>
                <w:szCs w:val="22"/>
                <w:lang w:val="sr-Cyrl-CS"/>
              </w:rPr>
              <w:t>Максимално коришћење постојећег вида у адекватним условима као пут заштите вида.</w:t>
            </w:r>
          </w:p>
          <w:p w14:paraId="3379D80E" w14:textId="77777777" w:rsidR="00FF1399" w:rsidRPr="00FF1399" w:rsidRDefault="00FF1399" w:rsidP="00FF1399">
            <w:pPr>
              <w:numPr>
                <w:ilvl w:val="0"/>
                <w:numId w:val="76"/>
              </w:numPr>
              <w:jc w:val="both"/>
              <w:rPr>
                <w:rFonts w:ascii="Arial" w:hAnsi="Arial" w:cs="Arial"/>
                <w:sz w:val="22"/>
                <w:szCs w:val="22"/>
                <w:lang w:val="sr-Cyrl-CS"/>
              </w:rPr>
            </w:pPr>
            <w:r w:rsidRPr="00FF1399">
              <w:rPr>
                <w:rFonts w:ascii="Arial" w:hAnsi="Arial" w:cs="Arial"/>
                <w:sz w:val="22"/>
                <w:szCs w:val="22"/>
                <w:lang w:val="sr-Cyrl-CS"/>
              </w:rPr>
              <w:t>Адекватна припрема детета са визуелним проблемима за полазак у школу.</w:t>
            </w:r>
          </w:p>
          <w:p w14:paraId="6462526C" w14:textId="77777777" w:rsidR="00FF1399" w:rsidRPr="00FF1399" w:rsidRDefault="00FF1399" w:rsidP="00FF1399">
            <w:pPr>
              <w:numPr>
                <w:ilvl w:val="0"/>
                <w:numId w:val="76"/>
              </w:numPr>
              <w:jc w:val="both"/>
              <w:rPr>
                <w:rFonts w:ascii="Arial" w:hAnsi="Arial" w:cs="Arial"/>
                <w:sz w:val="22"/>
                <w:szCs w:val="22"/>
                <w:lang w:val="sr-Cyrl-CS"/>
              </w:rPr>
            </w:pPr>
            <w:r w:rsidRPr="00FF1399">
              <w:rPr>
                <w:rFonts w:ascii="Arial" w:hAnsi="Arial" w:cs="Arial"/>
                <w:sz w:val="22"/>
                <w:szCs w:val="22"/>
                <w:lang w:val="sr-Cyrl-CS"/>
              </w:rPr>
              <w:t>Потпуно спровођење планова и програма и саветодавни рад са ученицима у циљу што лакшег савладавања процеса образовања.</w:t>
            </w:r>
          </w:p>
          <w:p w14:paraId="2B00E210" w14:textId="77777777" w:rsidR="00FF1399" w:rsidRPr="00FF1399" w:rsidRDefault="00FF1399" w:rsidP="00FF1399">
            <w:pPr>
              <w:numPr>
                <w:ilvl w:val="0"/>
                <w:numId w:val="76"/>
              </w:numPr>
              <w:jc w:val="both"/>
              <w:rPr>
                <w:rFonts w:ascii="Arial" w:hAnsi="Arial" w:cs="Arial"/>
                <w:sz w:val="22"/>
                <w:szCs w:val="22"/>
                <w:lang w:val="sr-Cyrl-CS"/>
              </w:rPr>
            </w:pPr>
            <w:r w:rsidRPr="00FF1399">
              <w:rPr>
                <w:rFonts w:ascii="Arial" w:hAnsi="Arial" w:cs="Arial"/>
                <w:sz w:val="22"/>
                <w:szCs w:val="22"/>
                <w:lang w:val="sr-Cyrl-CS"/>
              </w:rPr>
              <w:t>Израда модела, програмиране едукације и рехабилитације слабовиде деце и деце са специфичним тешкоћама у учењу.</w:t>
            </w:r>
          </w:p>
          <w:p w14:paraId="5BED37B5" w14:textId="77777777" w:rsidR="00FF1399" w:rsidRPr="00FF1399" w:rsidRDefault="00FF1399" w:rsidP="00FF1399">
            <w:pPr>
              <w:numPr>
                <w:ilvl w:val="0"/>
                <w:numId w:val="76"/>
              </w:numPr>
              <w:jc w:val="both"/>
              <w:rPr>
                <w:rFonts w:ascii="Arial" w:hAnsi="Arial" w:cs="Arial"/>
                <w:sz w:val="22"/>
                <w:szCs w:val="22"/>
                <w:lang w:val="sr-Cyrl-CS"/>
              </w:rPr>
            </w:pPr>
            <w:r w:rsidRPr="00FF1399">
              <w:rPr>
                <w:rFonts w:ascii="Arial" w:hAnsi="Arial" w:cs="Arial"/>
                <w:sz w:val="22"/>
                <w:szCs w:val="22"/>
                <w:lang w:val="sr-Cyrl-CS"/>
              </w:rPr>
              <w:t xml:space="preserve">Диференцирани и програмирани приступ у реализацији васпитно-образовног и корективног рада у контексту активне размене информација </w:t>
            </w:r>
            <w:r w:rsidRPr="00FF1399">
              <w:rPr>
                <w:rFonts w:ascii="Arial" w:hAnsi="Arial" w:cs="Arial"/>
                <w:sz w:val="22"/>
                <w:szCs w:val="22"/>
                <w:lang w:val="sr-Cyrl-CS"/>
              </w:rPr>
              <w:lastRenderedPageBreak/>
              <w:t>између дефектолога и других чланова стручног тима.</w:t>
            </w:r>
          </w:p>
          <w:p w14:paraId="367F07ED" w14:textId="77777777" w:rsidR="00FF1399" w:rsidRPr="00FF1399" w:rsidRDefault="00FF1399" w:rsidP="00FF1399">
            <w:pPr>
              <w:numPr>
                <w:ilvl w:val="0"/>
                <w:numId w:val="76"/>
              </w:numPr>
              <w:jc w:val="both"/>
              <w:rPr>
                <w:rFonts w:ascii="Arial" w:hAnsi="Arial" w:cs="Arial"/>
                <w:sz w:val="22"/>
                <w:szCs w:val="22"/>
                <w:lang w:val="sr-Cyrl-CS"/>
              </w:rPr>
            </w:pPr>
            <w:r w:rsidRPr="00FF1399">
              <w:rPr>
                <w:rFonts w:ascii="Arial" w:hAnsi="Arial" w:cs="Arial"/>
                <w:sz w:val="22"/>
                <w:szCs w:val="22"/>
                <w:lang w:val="sr-Cyrl-CS"/>
              </w:rPr>
              <w:t>Флексибилност примене наставног садржаја уз максимално поштовање норми, фонда и трајности знања.</w:t>
            </w:r>
          </w:p>
          <w:p w14:paraId="425FDB86" w14:textId="77777777" w:rsidR="00FF1399" w:rsidRPr="00FF1399" w:rsidRDefault="00FF1399" w:rsidP="00FF1399">
            <w:pPr>
              <w:numPr>
                <w:ilvl w:val="0"/>
                <w:numId w:val="76"/>
              </w:numPr>
              <w:jc w:val="both"/>
              <w:rPr>
                <w:rFonts w:ascii="Arial" w:hAnsi="Arial" w:cs="Arial"/>
                <w:sz w:val="22"/>
                <w:szCs w:val="22"/>
                <w:lang w:val="sr-Cyrl-CS"/>
              </w:rPr>
            </w:pPr>
            <w:r w:rsidRPr="00FF1399">
              <w:rPr>
                <w:rFonts w:ascii="Arial" w:hAnsi="Arial" w:cs="Arial"/>
                <w:sz w:val="22"/>
                <w:szCs w:val="22"/>
                <w:lang w:val="sr-Cyrl-CS"/>
              </w:rPr>
              <w:t>Квалитативни и квантитативни приступ у оцењивању деце у складу са европским моделом образовних постигнућа.</w:t>
            </w:r>
          </w:p>
          <w:p w14:paraId="72758802" w14:textId="77777777" w:rsidR="00FF1399" w:rsidRPr="00FF1399" w:rsidRDefault="00FF1399" w:rsidP="00FF1399">
            <w:pPr>
              <w:numPr>
                <w:ilvl w:val="0"/>
                <w:numId w:val="76"/>
              </w:numPr>
              <w:rPr>
                <w:rFonts w:ascii="Arial" w:hAnsi="Arial" w:cs="Arial"/>
                <w:sz w:val="22"/>
                <w:szCs w:val="22"/>
                <w:lang w:val="sr-Cyrl-CS"/>
              </w:rPr>
            </w:pPr>
            <w:r w:rsidRPr="00FF1399">
              <w:rPr>
                <w:rFonts w:ascii="Arial" w:hAnsi="Arial" w:cs="Arial"/>
                <w:sz w:val="22"/>
                <w:szCs w:val="22"/>
                <w:lang w:val="sr-Cyrl-CS"/>
              </w:rPr>
              <w:t>Унапређење корективног рада (визуелна стимулација, вежбе психомоторике, логопедске вежбе, вежбе плеоптике и ортооптике, корективна гимнастика и вежбе релаксације) новим методама и средствима рада.</w:t>
            </w:r>
          </w:p>
          <w:p w14:paraId="21EF96E3" w14:textId="77777777" w:rsidR="00FF1399" w:rsidRPr="00FF1399" w:rsidRDefault="00FF1399" w:rsidP="00FF1399">
            <w:pPr>
              <w:numPr>
                <w:ilvl w:val="0"/>
                <w:numId w:val="76"/>
              </w:numPr>
              <w:jc w:val="both"/>
              <w:rPr>
                <w:rFonts w:ascii="Arial" w:hAnsi="Arial" w:cs="Arial"/>
                <w:sz w:val="22"/>
                <w:szCs w:val="22"/>
                <w:lang w:val="sr-Cyrl-CS"/>
              </w:rPr>
            </w:pPr>
            <w:r w:rsidRPr="00FF1399">
              <w:rPr>
                <w:rFonts w:ascii="Arial" w:hAnsi="Arial" w:cs="Arial"/>
                <w:sz w:val="22"/>
                <w:szCs w:val="22"/>
                <w:lang w:val="sr-Cyrl-CS"/>
              </w:rPr>
              <w:t>Периодично тимско праћење развоја и постигнућа ученика у кључним подручјима васпитно-образовног и корективног рада.</w:t>
            </w:r>
          </w:p>
          <w:p w14:paraId="7F7C3424" w14:textId="77777777" w:rsidR="00FF1399" w:rsidRPr="00FF1399" w:rsidRDefault="00FF1399" w:rsidP="00FF1399">
            <w:pPr>
              <w:numPr>
                <w:ilvl w:val="0"/>
                <w:numId w:val="76"/>
              </w:numPr>
              <w:jc w:val="both"/>
              <w:rPr>
                <w:rFonts w:ascii="Arial" w:hAnsi="Arial" w:cs="Arial"/>
                <w:sz w:val="22"/>
                <w:szCs w:val="22"/>
                <w:lang w:val="sr-Cyrl-CS"/>
              </w:rPr>
            </w:pPr>
            <w:r w:rsidRPr="00FF1399">
              <w:rPr>
                <w:rFonts w:ascii="Arial" w:hAnsi="Arial" w:cs="Arial"/>
                <w:sz w:val="22"/>
                <w:szCs w:val="22"/>
                <w:lang w:val="sr-Cyrl-CS"/>
              </w:rPr>
              <w:t>Формирање модела транзитне везе међу члановима стручног тима у школи и стручних тимова у оквиру надлежних инстуција и завода.</w:t>
            </w:r>
          </w:p>
          <w:p w14:paraId="5AE93353" w14:textId="77777777" w:rsidR="00FF1399" w:rsidRPr="00FF1399" w:rsidRDefault="00FF1399" w:rsidP="00FF1399">
            <w:pPr>
              <w:numPr>
                <w:ilvl w:val="0"/>
                <w:numId w:val="76"/>
              </w:numPr>
              <w:jc w:val="both"/>
              <w:rPr>
                <w:rFonts w:ascii="Arial" w:hAnsi="Arial" w:cs="Arial"/>
                <w:sz w:val="22"/>
                <w:szCs w:val="22"/>
                <w:lang w:val="sr-Cyrl-CS"/>
              </w:rPr>
            </w:pPr>
            <w:r w:rsidRPr="00FF1399">
              <w:rPr>
                <w:rFonts w:ascii="Arial" w:hAnsi="Arial" w:cs="Arial"/>
                <w:sz w:val="22"/>
                <w:szCs w:val="22"/>
                <w:lang w:val="sr-Cyrl-CS"/>
              </w:rPr>
              <w:t>Интезивни и контуинирани рад комисије за развојно планирање и стручних већа у циљу унапређења квалитета васпитно-образовног рада са слабовидом  децом и децом са специфичним тешкоћама у учењу.</w:t>
            </w:r>
          </w:p>
          <w:p w14:paraId="3F62E6DF" w14:textId="77777777" w:rsidR="00FF1399" w:rsidRPr="00FF1399" w:rsidRDefault="00FF1399" w:rsidP="00FF1399">
            <w:pPr>
              <w:numPr>
                <w:ilvl w:val="0"/>
                <w:numId w:val="76"/>
              </w:numPr>
              <w:jc w:val="both"/>
              <w:rPr>
                <w:rFonts w:ascii="Arial" w:hAnsi="Arial" w:cs="Arial"/>
                <w:sz w:val="22"/>
                <w:szCs w:val="22"/>
                <w:lang w:val="sr-Cyrl-CS"/>
              </w:rPr>
            </w:pPr>
            <w:r w:rsidRPr="00FF1399">
              <w:rPr>
                <w:rFonts w:ascii="Arial" w:hAnsi="Arial" w:cs="Arial"/>
                <w:sz w:val="22"/>
                <w:szCs w:val="22"/>
                <w:lang w:val="sr-Cyrl-CS"/>
              </w:rPr>
              <w:t>Инструктивно-саветодавни рад са родитељима кроз тематска предавања и формирање Удружења родитеља.</w:t>
            </w:r>
          </w:p>
          <w:p w14:paraId="503FCC2E" w14:textId="77777777" w:rsidR="00FF1399" w:rsidRPr="00FF1399" w:rsidRDefault="00FF1399" w:rsidP="00FF1399">
            <w:pPr>
              <w:numPr>
                <w:ilvl w:val="0"/>
                <w:numId w:val="76"/>
              </w:numPr>
              <w:jc w:val="both"/>
              <w:rPr>
                <w:rFonts w:ascii="Arial" w:hAnsi="Arial" w:cs="Arial"/>
                <w:sz w:val="22"/>
                <w:szCs w:val="22"/>
                <w:lang w:val="sr-Cyrl-CS"/>
              </w:rPr>
            </w:pPr>
            <w:r w:rsidRPr="00FF1399">
              <w:rPr>
                <w:rFonts w:ascii="Arial" w:hAnsi="Arial" w:cs="Arial"/>
                <w:sz w:val="22"/>
                <w:szCs w:val="22"/>
                <w:lang w:val="sr-Cyrl-CS"/>
              </w:rPr>
              <w:t>Перманетна здравствена заштита у подручју заштите вида и општег здравственог стања деце, кроз сарадњу са офтамолозима и лекарима других специјалности.</w:t>
            </w:r>
          </w:p>
          <w:p w14:paraId="3A88F261" w14:textId="77777777" w:rsidR="00FF1399" w:rsidRPr="00FF1399" w:rsidRDefault="00FF1399" w:rsidP="00FF1399">
            <w:pPr>
              <w:numPr>
                <w:ilvl w:val="0"/>
                <w:numId w:val="76"/>
              </w:numPr>
              <w:jc w:val="both"/>
              <w:rPr>
                <w:rFonts w:ascii="Arial" w:hAnsi="Arial" w:cs="Arial"/>
                <w:sz w:val="22"/>
                <w:szCs w:val="22"/>
                <w:lang w:val="sr-Cyrl-CS"/>
              </w:rPr>
            </w:pPr>
            <w:r w:rsidRPr="00FF1399">
              <w:rPr>
                <w:rFonts w:ascii="Arial" w:hAnsi="Arial" w:cs="Arial"/>
                <w:sz w:val="22"/>
                <w:szCs w:val="22"/>
                <w:lang w:val="sr-Cyrl-CS"/>
              </w:rPr>
              <w:t>Превазилажење развојних проблема, припрема и осамостаљивање детета за укњучивање у редовни систем школовања.</w:t>
            </w:r>
          </w:p>
          <w:p w14:paraId="32C73BC5" w14:textId="77777777" w:rsidR="00FF1399" w:rsidRPr="00FF1399" w:rsidRDefault="00FF1399" w:rsidP="00FF1399">
            <w:pPr>
              <w:numPr>
                <w:ilvl w:val="0"/>
                <w:numId w:val="76"/>
              </w:numPr>
              <w:jc w:val="both"/>
              <w:rPr>
                <w:rFonts w:ascii="Arial" w:hAnsi="Arial" w:cs="Arial"/>
                <w:sz w:val="22"/>
                <w:szCs w:val="22"/>
                <w:lang w:val="sr-Cyrl-CS"/>
              </w:rPr>
            </w:pPr>
            <w:r w:rsidRPr="00FF1399">
              <w:rPr>
                <w:rFonts w:ascii="Arial" w:hAnsi="Arial" w:cs="Arial"/>
                <w:sz w:val="22"/>
                <w:szCs w:val="22"/>
                <w:lang w:val="sr-Cyrl-CS"/>
              </w:rPr>
              <w:t>Отклањање физичких и комуникационих препрека-адаптација простора, наставних програма, метода и средстава.</w:t>
            </w:r>
          </w:p>
          <w:p w14:paraId="204CC7D0" w14:textId="77777777" w:rsidR="00FF1399" w:rsidRPr="00FF1399" w:rsidRDefault="00FF1399" w:rsidP="00FF1399">
            <w:pPr>
              <w:numPr>
                <w:ilvl w:val="0"/>
                <w:numId w:val="76"/>
              </w:numPr>
              <w:jc w:val="both"/>
              <w:rPr>
                <w:rFonts w:ascii="Arial" w:hAnsi="Arial" w:cs="Arial"/>
                <w:sz w:val="22"/>
                <w:szCs w:val="22"/>
                <w:lang w:val="sr-Cyrl-CS"/>
              </w:rPr>
            </w:pPr>
            <w:r w:rsidRPr="00FF1399">
              <w:rPr>
                <w:rFonts w:ascii="Arial" w:hAnsi="Arial" w:cs="Arial"/>
                <w:sz w:val="22"/>
                <w:szCs w:val="22"/>
                <w:lang w:val="sr-Cyrl-CS"/>
              </w:rPr>
              <w:t>Рад на додатној мотивацији ученика.</w:t>
            </w:r>
          </w:p>
          <w:p w14:paraId="3C9A48D6" w14:textId="77777777" w:rsidR="00FF1399" w:rsidRPr="00FF1399" w:rsidRDefault="00FF1399" w:rsidP="00FF1399">
            <w:pPr>
              <w:numPr>
                <w:ilvl w:val="0"/>
                <w:numId w:val="76"/>
              </w:numPr>
              <w:jc w:val="both"/>
              <w:rPr>
                <w:rFonts w:ascii="Arial" w:hAnsi="Arial" w:cs="Arial"/>
                <w:sz w:val="22"/>
                <w:szCs w:val="22"/>
                <w:lang w:val="sr-Cyrl-CS"/>
              </w:rPr>
            </w:pPr>
            <w:r w:rsidRPr="00FF1399">
              <w:rPr>
                <w:rFonts w:ascii="Arial" w:hAnsi="Arial" w:cs="Arial"/>
                <w:sz w:val="22"/>
                <w:szCs w:val="22"/>
                <w:lang w:val="sr-Cyrl-CS"/>
              </w:rPr>
              <w:t>рад на социјализацији ученика.</w:t>
            </w:r>
          </w:p>
          <w:p w14:paraId="05E8FE28" w14:textId="77777777" w:rsidR="00FF1399" w:rsidRPr="00FF1399" w:rsidRDefault="00FF1399" w:rsidP="00FF1399">
            <w:pPr>
              <w:numPr>
                <w:ilvl w:val="0"/>
                <w:numId w:val="76"/>
              </w:numPr>
              <w:rPr>
                <w:rFonts w:ascii="Arial" w:hAnsi="Arial" w:cs="Arial"/>
                <w:sz w:val="22"/>
                <w:szCs w:val="22"/>
                <w:lang w:val="sr-Cyrl-CS"/>
              </w:rPr>
            </w:pPr>
            <w:r w:rsidRPr="00FF1399">
              <w:rPr>
                <w:rFonts w:ascii="Arial" w:hAnsi="Arial" w:cs="Arial"/>
                <w:sz w:val="22"/>
                <w:szCs w:val="22"/>
                <w:lang w:val="sr-Cyrl-CS"/>
              </w:rPr>
              <w:t>Унапређење метода и средстава у реализацији предшколског и основношколског редовног плана и програма у контексту активне наставе.</w:t>
            </w:r>
          </w:p>
          <w:p w14:paraId="566AF1C9" w14:textId="77777777" w:rsidR="00FF1399" w:rsidRPr="00FF1399" w:rsidRDefault="00FF1399" w:rsidP="00FF1399">
            <w:pPr>
              <w:numPr>
                <w:ilvl w:val="0"/>
                <w:numId w:val="76"/>
              </w:numPr>
              <w:rPr>
                <w:rFonts w:ascii="Arial" w:hAnsi="Arial" w:cs="Arial"/>
                <w:sz w:val="22"/>
                <w:szCs w:val="22"/>
                <w:lang w:val="sr-Cyrl-CS"/>
              </w:rPr>
            </w:pPr>
            <w:r w:rsidRPr="00FF1399">
              <w:rPr>
                <w:rFonts w:ascii="Arial" w:hAnsi="Arial" w:cs="Arial"/>
                <w:sz w:val="22"/>
                <w:szCs w:val="22"/>
                <w:lang w:val="sr-Cyrl-CS"/>
              </w:rPr>
              <w:t>Квалитативни и квантитативни приступ у оцењивању деце у складу са европским моделом образовних постигнућа.</w:t>
            </w:r>
          </w:p>
          <w:p w14:paraId="5FCAA121" w14:textId="77777777" w:rsidR="00FF1399" w:rsidRPr="00FF1399" w:rsidRDefault="00FF1399" w:rsidP="00FF1399">
            <w:pPr>
              <w:numPr>
                <w:ilvl w:val="0"/>
                <w:numId w:val="76"/>
              </w:numPr>
              <w:rPr>
                <w:rFonts w:ascii="Arial" w:hAnsi="Arial" w:cs="Arial"/>
                <w:sz w:val="22"/>
                <w:szCs w:val="22"/>
                <w:lang w:val="sr-Cyrl-CS"/>
              </w:rPr>
            </w:pPr>
            <w:r w:rsidRPr="00FF1399">
              <w:rPr>
                <w:rFonts w:ascii="Arial" w:hAnsi="Arial" w:cs="Arial"/>
                <w:sz w:val="22"/>
                <w:szCs w:val="22"/>
                <w:lang w:val="sr-Cyrl-CS"/>
              </w:rPr>
              <w:t>Ангажовање деце са посебним потребама у ваннаставним активностима и укључивање у такмичења са вршњацима из редовног система образовања на територији општине и града.</w:t>
            </w:r>
          </w:p>
          <w:p w14:paraId="7B946B84" w14:textId="77777777" w:rsidR="00FF1399" w:rsidRPr="00FF1399" w:rsidRDefault="00FF1399" w:rsidP="00FF1399">
            <w:pPr>
              <w:numPr>
                <w:ilvl w:val="0"/>
                <w:numId w:val="76"/>
              </w:numPr>
              <w:rPr>
                <w:rFonts w:ascii="Arial" w:hAnsi="Arial" w:cs="Arial"/>
                <w:sz w:val="22"/>
                <w:szCs w:val="22"/>
                <w:lang w:val="sr-Cyrl-CS"/>
              </w:rPr>
            </w:pPr>
            <w:r w:rsidRPr="00FF1399">
              <w:rPr>
                <w:rFonts w:ascii="Arial" w:hAnsi="Arial" w:cs="Arial"/>
                <w:sz w:val="22"/>
                <w:szCs w:val="22"/>
                <w:lang w:val="sr-Cyrl-CS"/>
              </w:rPr>
              <w:t>корекција специфичних тешкоћа у учењу и оријентација ка препознавању, подстицању и неговању креативности и стваралаштва деце.</w:t>
            </w:r>
          </w:p>
          <w:p w14:paraId="07EDA2D0" w14:textId="77777777" w:rsidR="00FF1399" w:rsidRPr="00FF1399" w:rsidRDefault="00FF1399" w:rsidP="00FF1399">
            <w:pPr>
              <w:numPr>
                <w:ilvl w:val="0"/>
                <w:numId w:val="76"/>
              </w:numPr>
              <w:rPr>
                <w:rFonts w:ascii="Arial" w:hAnsi="Arial" w:cs="Arial"/>
                <w:sz w:val="22"/>
                <w:szCs w:val="22"/>
                <w:lang w:val="sr-Cyrl-CS"/>
              </w:rPr>
            </w:pPr>
            <w:r w:rsidRPr="00FF1399">
              <w:rPr>
                <w:rFonts w:ascii="Arial" w:hAnsi="Arial" w:cs="Arial"/>
                <w:sz w:val="22"/>
                <w:szCs w:val="22"/>
                <w:lang w:val="sr-Cyrl-CS"/>
              </w:rPr>
              <w:t>Перманетна здравствена заштита у подручју заштите вида и општег здравственог стања деце, кроз сарадњу са офталмолозима и лекарима других специјалности.</w:t>
            </w:r>
          </w:p>
          <w:p w14:paraId="428BC2C7" w14:textId="77777777" w:rsidR="00FF1399" w:rsidRPr="00FF1399" w:rsidRDefault="00FF1399" w:rsidP="00FF1399">
            <w:pPr>
              <w:numPr>
                <w:ilvl w:val="0"/>
                <w:numId w:val="76"/>
              </w:numPr>
              <w:rPr>
                <w:rFonts w:ascii="Arial" w:hAnsi="Arial" w:cs="Arial"/>
                <w:sz w:val="22"/>
                <w:szCs w:val="22"/>
                <w:lang w:val="ru-RU"/>
              </w:rPr>
            </w:pPr>
            <w:r w:rsidRPr="00FF1399">
              <w:rPr>
                <w:rFonts w:ascii="Arial" w:hAnsi="Arial" w:cs="Arial"/>
                <w:sz w:val="22"/>
                <w:szCs w:val="22"/>
                <w:lang w:val="sr-Cyrl-CS"/>
              </w:rPr>
              <w:t>Превазилажење развојних проблема, припрема и осамостаљивање детета за укључивање у редовни систем школовања</w:t>
            </w:r>
            <w:r w:rsidRPr="00FF1399">
              <w:rPr>
                <w:rFonts w:ascii="Arial" w:hAnsi="Arial" w:cs="Arial"/>
                <w:sz w:val="22"/>
                <w:szCs w:val="22"/>
                <w:lang w:val="ru-RU"/>
              </w:rPr>
              <w:t>.</w:t>
            </w:r>
          </w:p>
          <w:p w14:paraId="06BC357F" w14:textId="77777777" w:rsidR="00FF1399" w:rsidRPr="00FF1399" w:rsidRDefault="00FF1399" w:rsidP="00FF1399">
            <w:pPr>
              <w:numPr>
                <w:ilvl w:val="0"/>
                <w:numId w:val="76"/>
              </w:numPr>
              <w:rPr>
                <w:rFonts w:ascii="Arial" w:hAnsi="Arial" w:cs="Arial"/>
                <w:sz w:val="22"/>
                <w:szCs w:val="22"/>
                <w:lang w:val="ru-RU"/>
              </w:rPr>
            </w:pPr>
            <w:r w:rsidRPr="00FF1399">
              <w:rPr>
                <w:rFonts w:ascii="Arial" w:hAnsi="Arial" w:cs="Arial"/>
                <w:sz w:val="22"/>
                <w:szCs w:val="22"/>
                <w:lang w:val="ru-RU"/>
              </w:rPr>
              <w:t>Израда, праћење и евалуција ИОП-а.</w:t>
            </w:r>
          </w:p>
          <w:p w14:paraId="7D5CFD82" w14:textId="77777777" w:rsidR="00FF1399" w:rsidRPr="00FF1399" w:rsidRDefault="00FF1399" w:rsidP="00FF1399">
            <w:pPr>
              <w:numPr>
                <w:ilvl w:val="0"/>
                <w:numId w:val="76"/>
              </w:numPr>
              <w:rPr>
                <w:rFonts w:ascii="Arial" w:hAnsi="Arial" w:cs="Arial"/>
                <w:sz w:val="22"/>
                <w:szCs w:val="22"/>
                <w:lang w:val="ru-RU"/>
              </w:rPr>
            </w:pPr>
            <w:r w:rsidRPr="00FF1399">
              <w:rPr>
                <w:rFonts w:ascii="Arial" w:hAnsi="Arial" w:cs="Arial"/>
                <w:sz w:val="22"/>
                <w:szCs w:val="22"/>
                <w:lang w:val="ru-RU"/>
              </w:rPr>
              <w:t>Формирање програма континуиниране подршке са свим редовним основним школама и предшколским установама у складу са уговором о сарадњи пружања подршке деци са рфазвојним проблемима и специфичним тешкоћама у учењу и развоју.</w:t>
            </w:r>
          </w:p>
          <w:p w14:paraId="73766327" w14:textId="77777777" w:rsidR="00FF1399" w:rsidRPr="00FF1399" w:rsidRDefault="00FF1399" w:rsidP="00FF1399">
            <w:pPr>
              <w:jc w:val="both"/>
              <w:rPr>
                <w:rFonts w:ascii="Arial" w:hAnsi="Arial" w:cs="Arial"/>
                <w:sz w:val="22"/>
                <w:szCs w:val="22"/>
                <w:lang w:val="sr-Cyrl-CS"/>
              </w:rPr>
            </w:pPr>
          </w:p>
        </w:tc>
      </w:tr>
    </w:tbl>
    <w:p w14:paraId="275954EB" w14:textId="77777777" w:rsidR="00FF1399" w:rsidRPr="00FF1399" w:rsidRDefault="00FF1399" w:rsidP="00FF1399">
      <w:pPr>
        <w:jc w:val="both"/>
        <w:rPr>
          <w:rFonts w:ascii="Calibri" w:hAnsi="Calibri"/>
          <w:sz w:val="20"/>
          <w:szCs w:val="20"/>
          <w:lang w:val="sr-Cyrl-CS"/>
        </w:rPr>
      </w:pPr>
    </w:p>
    <w:tbl>
      <w:tblPr>
        <w:tblW w:w="10661" w:type="dxa"/>
        <w:jc w:val="center"/>
        <w:tblLook w:val="04A0" w:firstRow="1" w:lastRow="0" w:firstColumn="1" w:lastColumn="0" w:noHBand="0" w:noVBand="1"/>
      </w:tblPr>
      <w:tblGrid>
        <w:gridCol w:w="1809"/>
        <w:gridCol w:w="8852"/>
      </w:tblGrid>
      <w:tr w:rsidR="00FF1399" w:rsidRPr="00FF1399" w14:paraId="263F4460" w14:textId="77777777" w:rsidTr="00F53053">
        <w:trPr>
          <w:jc w:val="center"/>
        </w:trPr>
        <w:tc>
          <w:tcPr>
            <w:tcW w:w="1809" w:type="dxa"/>
            <w:tcBorders>
              <w:top w:val="single" w:sz="4" w:space="0" w:color="auto"/>
              <w:left w:val="single" w:sz="4" w:space="0" w:color="auto"/>
              <w:bottom w:val="single" w:sz="4" w:space="0" w:color="auto"/>
              <w:right w:val="single" w:sz="4" w:space="0" w:color="auto"/>
            </w:tcBorders>
            <w:shd w:val="clear" w:color="auto" w:fill="DAEEF3"/>
            <w:vAlign w:val="center"/>
          </w:tcPr>
          <w:p w14:paraId="291B81F5" w14:textId="77777777" w:rsidR="00FF1399" w:rsidRPr="00FF1399" w:rsidRDefault="00FF1399" w:rsidP="00FF1399">
            <w:pPr>
              <w:jc w:val="both"/>
              <w:rPr>
                <w:rFonts w:ascii="Arial" w:hAnsi="Arial" w:cs="Arial"/>
                <w:b/>
                <w:lang w:val="sr-Cyrl-CS"/>
              </w:rPr>
            </w:pPr>
            <w:r w:rsidRPr="00FF1399">
              <w:rPr>
                <w:rFonts w:ascii="Arial" w:hAnsi="Arial" w:cs="Arial"/>
                <w:b/>
                <w:i/>
                <w:lang w:val="sr-Cyrl-CS"/>
              </w:rPr>
              <w:lastRenderedPageBreak/>
              <w:t>1.2.5.</w:t>
            </w:r>
          </w:p>
        </w:tc>
        <w:tc>
          <w:tcPr>
            <w:tcW w:w="8852" w:type="dxa"/>
            <w:tcBorders>
              <w:top w:val="single" w:sz="4" w:space="0" w:color="auto"/>
              <w:left w:val="single" w:sz="4" w:space="0" w:color="auto"/>
              <w:bottom w:val="single" w:sz="4" w:space="0" w:color="auto"/>
              <w:right w:val="single" w:sz="4" w:space="0" w:color="auto"/>
            </w:tcBorders>
            <w:shd w:val="clear" w:color="auto" w:fill="DAEEF3"/>
          </w:tcPr>
          <w:p w14:paraId="1F554B87" w14:textId="77777777" w:rsidR="00FF1399" w:rsidRPr="00042FEA" w:rsidRDefault="00FF1399" w:rsidP="00042FEA">
            <w:pPr>
              <w:rPr>
                <w:b/>
                <w:bCs/>
                <w:lang w:val="sr-Cyrl-CS"/>
              </w:rPr>
            </w:pPr>
            <w:r w:rsidRPr="00042FEA">
              <w:rPr>
                <w:b/>
                <w:bCs/>
                <w:lang w:val="sr-Cyrl-CS"/>
              </w:rPr>
              <w:t>Праћење и подстицање постигнућа ученика</w:t>
            </w:r>
          </w:p>
        </w:tc>
      </w:tr>
      <w:tr w:rsidR="00FF1399" w:rsidRPr="00FF1399" w14:paraId="1F83950B" w14:textId="77777777" w:rsidTr="00F53053">
        <w:trPr>
          <w:jc w:val="center"/>
        </w:trPr>
        <w:tc>
          <w:tcPr>
            <w:tcW w:w="1809" w:type="dxa"/>
            <w:tcBorders>
              <w:top w:val="single" w:sz="4" w:space="0" w:color="auto"/>
              <w:bottom w:val="single" w:sz="4" w:space="0" w:color="auto"/>
              <w:right w:val="single" w:sz="4" w:space="0" w:color="auto"/>
            </w:tcBorders>
            <w:shd w:val="clear" w:color="auto" w:fill="auto"/>
          </w:tcPr>
          <w:p w14:paraId="642ED18B" w14:textId="77777777" w:rsidR="00FF1399" w:rsidRPr="00FF1399" w:rsidRDefault="00FF1399" w:rsidP="00FF1399">
            <w:pPr>
              <w:spacing w:before="60" w:after="60"/>
              <w:jc w:val="both"/>
              <w:rPr>
                <w:rFonts w:ascii="Arial" w:hAnsi="Arial" w:cs="Arial"/>
                <w:sz w:val="20"/>
                <w:szCs w:val="20"/>
                <w:lang w:val="sr-Cyrl-CS"/>
              </w:rPr>
            </w:pPr>
            <w:r w:rsidRPr="00FF1399">
              <w:rPr>
                <w:rFonts w:ascii="Arial" w:hAnsi="Arial" w:cs="Arial"/>
                <w:i/>
                <w:sz w:val="22"/>
                <w:szCs w:val="22"/>
                <w:lang w:val="sr-Cyrl-CS"/>
              </w:rPr>
              <w:t>Опис стандарда</w:t>
            </w:r>
          </w:p>
        </w:tc>
        <w:tc>
          <w:tcPr>
            <w:tcW w:w="8852" w:type="dxa"/>
            <w:tcBorders>
              <w:top w:val="single" w:sz="4" w:space="0" w:color="auto"/>
              <w:left w:val="single" w:sz="4" w:space="0" w:color="auto"/>
              <w:bottom w:val="single" w:sz="4" w:space="0" w:color="auto"/>
            </w:tcBorders>
            <w:shd w:val="clear" w:color="auto" w:fill="auto"/>
          </w:tcPr>
          <w:p w14:paraId="7329A3F3" w14:textId="77777777" w:rsidR="00FF1399" w:rsidRPr="00FF1399" w:rsidRDefault="00FF1399" w:rsidP="00FF1399">
            <w:pPr>
              <w:spacing w:before="60" w:after="60"/>
              <w:jc w:val="both"/>
              <w:rPr>
                <w:rFonts w:ascii="Arial" w:hAnsi="Arial" w:cs="Arial"/>
                <w:sz w:val="20"/>
                <w:szCs w:val="20"/>
                <w:lang w:val="sr-Cyrl-CS"/>
              </w:rPr>
            </w:pPr>
            <w:r w:rsidRPr="00FF1399">
              <w:rPr>
                <w:rFonts w:ascii="Arial" w:hAnsi="Arial" w:cs="Arial"/>
                <w:sz w:val="22"/>
                <w:szCs w:val="22"/>
                <w:lang w:val="sr-Cyrl-CS"/>
              </w:rPr>
              <w:t>Директор прати и подстиче ученике на рад и резултате</w:t>
            </w:r>
          </w:p>
        </w:tc>
      </w:tr>
      <w:tr w:rsidR="00FF1399" w:rsidRPr="00FF1399" w14:paraId="7112E33B" w14:textId="77777777" w:rsidTr="00F53053">
        <w:trPr>
          <w:jc w:val="center"/>
        </w:trPr>
        <w:tc>
          <w:tcPr>
            <w:tcW w:w="1809" w:type="dxa"/>
            <w:tcBorders>
              <w:top w:val="single" w:sz="4" w:space="0" w:color="auto"/>
              <w:right w:val="single" w:sz="4" w:space="0" w:color="auto"/>
            </w:tcBorders>
            <w:shd w:val="clear" w:color="auto" w:fill="auto"/>
          </w:tcPr>
          <w:p w14:paraId="15F992E7" w14:textId="77777777" w:rsidR="00FF1399" w:rsidRPr="00FF1399" w:rsidRDefault="00FF1399" w:rsidP="00FF1399">
            <w:pPr>
              <w:spacing w:before="60"/>
              <w:jc w:val="both"/>
              <w:rPr>
                <w:rFonts w:ascii="Calibri" w:hAnsi="Calibri"/>
                <w:i/>
                <w:sz w:val="20"/>
                <w:szCs w:val="20"/>
                <w:lang w:val="sr-Cyrl-CS"/>
              </w:rPr>
            </w:pPr>
          </w:p>
        </w:tc>
        <w:tc>
          <w:tcPr>
            <w:tcW w:w="8852" w:type="dxa"/>
            <w:tcBorders>
              <w:top w:val="single" w:sz="4" w:space="0" w:color="auto"/>
              <w:left w:val="single" w:sz="4" w:space="0" w:color="auto"/>
            </w:tcBorders>
            <w:shd w:val="clear" w:color="auto" w:fill="auto"/>
          </w:tcPr>
          <w:p w14:paraId="22855B79" w14:textId="77777777" w:rsidR="00FF1399" w:rsidRPr="00FF1399" w:rsidRDefault="00FF1399" w:rsidP="00FF1399">
            <w:pPr>
              <w:numPr>
                <w:ilvl w:val="0"/>
                <w:numId w:val="71"/>
              </w:numPr>
              <w:jc w:val="both"/>
              <w:rPr>
                <w:rFonts w:ascii="Arial" w:hAnsi="Arial" w:cs="Arial"/>
                <w:sz w:val="22"/>
                <w:szCs w:val="22"/>
                <w:lang w:val="sr-Cyrl-CS"/>
              </w:rPr>
            </w:pPr>
            <w:r w:rsidRPr="00FF1399">
              <w:rPr>
                <w:rFonts w:ascii="Arial" w:hAnsi="Arial" w:cs="Arial"/>
                <w:sz w:val="22"/>
                <w:szCs w:val="22"/>
                <w:lang w:val="sr-Cyrl-CS"/>
              </w:rPr>
              <w:t>Континуирано се врши праћење постигнућа ученика, врше анализе и подстицање ученика на постизање бољих резултата. Истичу се успеси ученика књигом обавештења и истицањем најбољих резултата на видним местима у школи као и на школском сајту. Наставнике сам подстицала да користе различите поступке вредновања. Нарочито сам са тимовима и стручним већима радила на развоју формативног оцењивања. Врше се тестирања и уједначавање критеријума оцењивања на нивоу разреда и нивоу предметних наставника.</w:t>
            </w:r>
          </w:p>
        </w:tc>
      </w:tr>
    </w:tbl>
    <w:p w14:paraId="7CA44A10" w14:textId="77777777" w:rsidR="00FF1399" w:rsidRPr="00FF1399" w:rsidRDefault="00FF1399" w:rsidP="00FF1399">
      <w:pPr>
        <w:jc w:val="both"/>
        <w:rPr>
          <w:rFonts w:ascii="Calibri" w:hAnsi="Calibri"/>
          <w:sz w:val="20"/>
          <w:szCs w:val="20"/>
          <w:lang w:val="sr-Cyrl-CS"/>
        </w:rPr>
      </w:pPr>
    </w:p>
    <w:p w14:paraId="45BA3CED" w14:textId="77777777" w:rsidR="00FF1399" w:rsidRPr="00042FEA" w:rsidRDefault="00FF1399" w:rsidP="00042FEA">
      <w:pPr>
        <w:rPr>
          <w:rFonts w:ascii="Arial" w:hAnsi="Arial" w:cs="Arial"/>
          <w:b/>
          <w:bCs/>
          <w:sz w:val="32"/>
          <w:szCs w:val="32"/>
          <w:lang w:val="sr-Cyrl-CS"/>
        </w:rPr>
      </w:pPr>
      <w:r w:rsidRPr="00042FEA">
        <w:rPr>
          <w:rFonts w:ascii="Arial" w:hAnsi="Arial" w:cs="Arial"/>
          <w:b/>
          <w:bCs/>
          <w:sz w:val="32"/>
          <w:szCs w:val="32"/>
          <w:lang w:val="sr-Latn-CS"/>
        </w:rPr>
        <w:t xml:space="preserve">II </w:t>
      </w:r>
      <w:r w:rsidRPr="00042FEA">
        <w:rPr>
          <w:rFonts w:ascii="Arial" w:hAnsi="Arial" w:cs="Arial"/>
          <w:b/>
          <w:bCs/>
          <w:sz w:val="32"/>
          <w:szCs w:val="32"/>
          <w:lang w:val="sr-Cyrl-CS"/>
        </w:rPr>
        <w:t>РАЗВОЈ САРАДЊЕ СА РОДИТЕЉИМА, ОРГАНОМ УПРАВЉАЊА, СИНДИКАТОМ ШКОЛЕ И ЛОКАЛНОМ САМОУПРАВОМ</w:t>
      </w:r>
    </w:p>
    <w:p w14:paraId="14C02658" w14:textId="77777777" w:rsidR="00FF1399" w:rsidRPr="00FF1399" w:rsidRDefault="00FF1399" w:rsidP="00FF1399">
      <w:pPr>
        <w:ind w:left="180"/>
        <w:jc w:val="both"/>
        <w:rPr>
          <w:rFonts w:ascii="Arial" w:hAnsi="Arial" w:cs="Arial"/>
          <w:sz w:val="22"/>
          <w:szCs w:val="22"/>
          <w:lang w:val="sr-Cyrl-CS"/>
        </w:rPr>
      </w:pPr>
    </w:p>
    <w:p w14:paraId="2A8BB412" w14:textId="77777777" w:rsidR="00FF1399" w:rsidRPr="00FF1399" w:rsidRDefault="00FF1399" w:rsidP="00FF1399">
      <w:pPr>
        <w:ind w:left="180"/>
        <w:jc w:val="both"/>
        <w:rPr>
          <w:rFonts w:ascii="Arial" w:hAnsi="Arial" w:cs="Arial"/>
          <w:sz w:val="22"/>
          <w:szCs w:val="22"/>
          <w:lang w:val="sr-Cyrl-CS"/>
        </w:rPr>
      </w:pPr>
      <w:r w:rsidRPr="00FF1399">
        <w:rPr>
          <w:rFonts w:ascii="Arial" w:hAnsi="Arial" w:cs="Arial"/>
          <w:sz w:val="22"/>
          <w:szCs w:val="22"/>
          <w:lang w:val="sr-Cyrl-CS"/>
        </w:rPr>
        <w:t>Стандарди:</w:t>
      </w:r>
    </w:p>
    <w:p w14:paraId="4C87CF8F" w14:textId="77777777" w:rsidR="00FF1399" w:rsidRPr="00FF1399" w:rsidRDefault="00FF1399" w:rsidP="00FF1399">
      <w:pPr>
        <w:ind w:left="180"/>
        <w:jc w:val="both"/>
        <w:rPr>
          <w:rFonts w:ascii="Arial" w:hAnsi="Arial" w:cs="Arial"/>
          <w:sz w:val="22"/>
          <w:szCs w:val="22"/>
          <w:lang w:val="sr-Cyrl-CS"/>
        </w:rPr>
      </w:pPr>
      <w:r w:rsidRPr="00FF1399">
        <w:rPr>
          <w:rFonts w:ascii="Arial" w:hAnsi="Arial" w:cs="Arial"/>
          <w:sz w:val="22"/>
          <w:szCs w:val="22"/>
          <w:lang w:val="sr-Cyrl-CS"/>
        </w:rPr>
        <w:t>2.1. Сарадња са родитељима/старатељима</w:t>
      </w:r>
    </w:p>
    <w:p w14:paraId="1132838F" w14:textId="77777777" w:rsidR="00FF1399" w:rsidRPr="00FF1399" w:rsidRDefault="00FF1399" w:rsidP="00FF1399">
      <w:pPr>
        <w:ind w:left="180"/>
        <w:jc w:val="both"/>
        <w:rPr>
          <w:rFonts w:ascii="Arial" w:hAnsi="Arial" w:cs="Arial"/>
          <w:sz w:val="22"/>
          <w:szCs w:val="22"/>
          <w:lang w:val="sr-Cyrl-CS"/>
        </w:rPr>
      </w:pPr>
      <w:r w:rsidRPr="00FF1399">
        <w:rPr>
          <w:rFonts w:ascii="Arial" w:hAnsi="Arial" w:cs="Arial"/>
          <w:sz w:val="22"/>
          <w:szCs w:val="22"/>
          <w:lang w:val="sr-Cyrl-CS"/>
        </w:rPr>
        <w:t>2.2. Сарадња са органом управе установе</w:t>
      </w:r>
    </w:p>
    <w:p w14:paraId="59EDB9EC" w14:textId="77777777" w:rsidR="00FF1399" w:rsidRPr="00FF1399" w:rsidRDefault="00FF1399" w:rsidP="00FF1399">
      <w:pPr>
        <w:ind w:left="180"/>
        <w:jc w:val="both"/>
        <w:rPr>
          <w:rFonts w:ascii="Arial" w:hAnsi="Arial" w:cs="Arial"/>
          <w:sz w:val="22"/>
          <w:szCs w:val="22"/>
          <w:lang w:val="sr-Cyrl-CS"/>
        </w:rPr>
      </w:pPr>
      <w:r w:rsidRPr="00FF1399">
        <w:rPr>
          <w:rFonts w:ascii="Arial" w:hAnsi="Arial" w:cs="Arial"/>
          <w:sz w:val="22"/>
          <w:szCs w:val="22"/>
          <w:lang w:val="sr-Cyrl-CS"/>
        </w:rPr>
        <w:t>2.3. Сарадња са државном управом и локалном самоуправом</w:t>
      </w:r>
    </w:p>
    <w:p w14:paraId="10027CB0" w14:textId="77777777" w:rsidR="00FF1399" w:rsidRPr="00FF1399" w:rsidRDefault="00FF1399" w:rsidP="00FF1399">
      <w:pPr>
        <w:ind w:left="180"/>
        <w:jc w:val="both"/>
        <w:rPr>
          <w:rFonts w:ascii="Arial" w:hAnsi="Arial" w:cs="Arial"/>
          <w:sz w:val="22"/>
          <w:szCs w:val="22"/>
          <w:lang w:val="sr-Cyrl-CS"/>
        </w:rPr>
      </w:pPr>
      <w:r w:rsidRPr="00FF1399">
        <w:rPr>
          <w:rFonts w:ascii="Arial" w:hAnsi="Arial" w:cs="Arial"/>
          <w:sz w:val="22"/>
          <w:szCs w:val="22"/>
          <w:lang w:val="sr-Cyrl-CS"/>
        </w:rPr>
        <w:t>2.4. Сарадња са широм заједницом</w:t>
      </w:r>
    </w:p>
    <w:p w14:paraId="4A761945" w14:textId="77777777" w:rsidR="00FF1399" w:rsidRPr="00FF1399" w:rsidRDefault="00FF1399" w:rsidP="00FF1399">
      <w:pPr>
        <w:ind w:left="180"/>
        <w:jc w:val="both"/>
        <w:rPr>
          <w:rFonts w:ascii="Arial" w:hAnsi="Arial" w:cs="Arial"/>
          <w:sz w:val="22"/>
          <w:szCs w:val="22"/>
          <w:lang w:val="sr-Cyrl-CS"/>
        </w:rPr>
      </w:pPr>
    </w:p>
    <w:tbl>
      <w:tblPr>
        <w:tblW w:w="10875" w:type="dxa"/>
        <w:jc w:val="center"/>
        <w:tblLayout w:type="fixed"/>
        <w:tblLook w:val="04A0" w:firstRow="1" w:lastRow="0" w:firstColumn="1" w:lastColumn="0" w:noHBand="0" w:noVBand="1"/>
      </w:tblPr>
      <w:tblGrid>
        <w:gridCol w:w="1809"/>
        <w:gridCol w:w="9066"/>
      </w:tblGrid>
      <w:tr w:rsidR="00FF1399" w:rsidRPr="00FF1399" w14:paraId="60F2F80B" w14:textId="77777777" w:rsidTr="00F53053">
        <w:trPr>
          <w:jc w:val="center"/>
        </w:trPr>
        <w:tc>
          <w:tcPr>
            <w:tcW w:w="1809" w:type="dxa"/>
            <w:tcBorders>
              <w:top w:val="single" w:sz="4" w:space="0" w:color="auto"/>
              <w:left w:val="single" w:sz="4" w:space="0" w:color="auto"/>
              <w:bottom w:val="single" w:sz="4" w:space="0" w:color="auto"/>
              <w:right w:val="single" w:sz="4" w:space="0" w:color="auto"/>
            </w:tcBorders>
            <w:shd w:val="clear" w:color="auto" w:fill="DAEEF3"/>
            <w:vAlign w:val="center"/>
          </w:tcPr>
          <w:p w14:paraId="2FB441C9" w14:textId="77777777" w:rsidR="00FF1399" w:rsidRPr="00FF1399" w:rsidRDefault="00FF1399" w:rsidP="00FF1399">
            <w:pPr>
              <w:jc w:val="both"/>
              <w:rPr>
                <w:rFonts w:ascii="Arial" w:hAnsi="Arial" w:cs="Arial"/>
                <w:b/>
                <w:lang w:val="sr-Cyrl-CS"/>
              </w:rPr>
            </w:pPr>
            <w:r w:rsidRPr="00FF1399">
              <w:rPr>
                <w:rFonts w:ascii="Arial" w:hAnsi="Arial" w:cs="Arial"/>
                <w:b/>
                <w:i/>
                <w:lang w:val="sr-Cyrl-CS"/>
              </w:rPr>
              <w:t>2.1.</w:t>
            </w:r>
          </w:p>
        </w:tc>
        <w:tc>
          <w:tcPr>
            <w:tcW w:w="9066" w:type="dxa"/>
            <w:tcBorders>
              <w:top w:val="single" w:sz="4" w:space="0" w:color="auto"/>
              <w:left w:val="single" w:sz="4" w:space="0" w:color="auto"/>
              <w:bottom w:val="single" w:sz="4" w:space="0" w:color="auto"/>
              <w:right w:val="single" w:sz="4" w:space="0" w:color="auto"/>
            </w:tcBorders>
            <w:shd w:val="clear" w:color="auto" w:fill="DAEEF3"/>
          </w:tcPr>
          <w:p w14:paraId="314C8E11" w14:textId="77777777" w:rsidR="00FF1399" w:rsidRPr="00042FEA" w:rsidRDefault="00FF1399" w:rsidP="00042FEA">
            <w:pPr>
              <w:rPr>
                <w:b/>
                <w:bCs/>
                <w:lang w:val="sr-Cyrl-CS"/>
              </w:rPr>
            </w:pPr>
            <w:bookmarkStart w:id="148" w:name="_Toc327529215"/>
            <w:bookmarkStart w:id="149" w:name="_Toc329092142"/>
            <w:r w:rsidRPr="00042FEA">
              <w:rPr>
                <w:b/>
                <w:bCs/>
                <w:lang w:val="sr-Cyrl-CS"/>
              </w:rPr>
              <w:t>Сарадња са родитељима/старатељима</w:t>
            </w:r>
            <w:bookmarkEnd w:id="148"/>
            <w:bookmarkEnd w:id="149"/>
          </w:p>
        </w:tc>
      </w:tr>
      <w:tr w:rsidR="00FF1399" w:rsidRPr="00FF1399" w14:paraId="484EACEE" w14:textId="77777777" w:rsidTr="00F53053">
        <w:trPr>
          <w:jc w:val="center"/>
        </w:trPr>
        <w:tc>
          <w:tcPr>
            <w:tcW w:w="1809" w:type="dxa"/>
            <w:tcBorders>
              <w:top w:val="single" w:sz="4" w:space="0" w:color="auto"/>
              <w:left w:val="nil"/>
              <w:bottom w:val="single" w:sz="4" w:space="0" w:color="auto"/>
              <w:right w:val="single" w:sz="4" w:space="0" w:color="auto"/>
            </w:tcBorders>
          </w:tcPr>
          <w:p w14:paraId="64229DFA" w14:textId="77777777" w:rsidR="00FF1399" w:rsidRPr="00FF1399" w:rsidRDefault="00FF1399" w:rsidP="00FF1399">
            <w:pPr>
              <w:spacing w:before="60" w:after="60"/>
              <w:jc w:val="both"/>
              <w:rPr>
                <w:rFonts w:ascii="Arial" w:hAnsi="Arial" w:cs="Arial"/>
                <w:sz w:val="20"/>
                <w:szCs w:val="20"/>
                <w:lang w:val="sr-Cyrl-CS"/>
              </w:rPr>
            </w:pPr>
            <w:r w:rsidRPr="00FF1399">
              <w:rPr>
                <w:rFonts w:ascii="Arial" w:hAnsi="Arial" w:cs="Arial"/>
                <w:i/>
                <w:sz w:val="22"/>
                <w:szCs w:val="22"/>
                <w:lang w:val="sr-Cyrl-CS"/>
              </w:rPr>
              <w:t>Опис стандарда</w:t>
            </w:r>
          </w:p>
        </w:tc>
        <w:tc>
          <w:tcPr>
            <w:tcW w:w="9066" w:type="dxa"/>
            <w:tcBorders>
              <w:top w:val="single" w:sz="4" w:space="0" w:color="auto"/>
              <w:left w:val="single" w:sz="4" w:space="0" w:color="auto"/>
              <w:bottom w:val="single" w:sz="4" w:space="0" w:color="auto"/>
              <w:right w:val="nil"/>
            </w:tcBorders>
          </w:tcPr>
          <w:p w14:paraId="1F1373D0" w14:textId="77777777" w:rsidR="00FF1399" w:rsidRPr="00FF1399" w:rsidRDefault="00FF1399" w:rsidP="00FF1399">
            <w:pPr>
              <w:spacing w:before="60" w:after="60"/>
              <w:jc w:val="both"/>
              <w:rPr>
                <w:rFonts w:ascii="Arial" w:hAnsi="Arial" w:cs="Arial"/>
                <w:sz w:val="20"/>
                <w:szCs w:val="20"/>
                <w:lang w:val="sr-Cyrl-CS"/>
              </w:rPr>
            </w:pPr>
            <w:r w:rsidRPr="00FF1399">
              <w:rPr>
                <w:rFonts w:ascii="Arial" w:hAnsi="Arial" w:cs="Arial"/>
                <w:bCs/>
                <w:sz w:val="22"/>
                <w:szCs w:val="22"/>
                <w:lang w:val="sr-Cyrl-CS"/>
              </w:rPr>
              <w:t>Директор развија конструктивне односе са родитељима/старатељима и пружа подршку раду Савета родитеља</w:t>
            </w:r>
          </w:p>
        </w:tc>
      </w:tr>
      <w:tr w:rsidR="00FF1399" w:rsidRPr="00FF1399" w14:paraId="79A70FA7" w14:textId="77777777" w:rsidTr="00F53053">
        <w:trPr>
          <w:jc w:val="center"/>
        </w:trPr>
        <w:tc>
          <w:tcPr>
            <w:tcW w:w="1809" w:type="dxa"/>
            <w:tcBorders>
              <w:top w:val="single" w:sz="4" w:space="0" w:color="auto"/>
              <w:left w:val="nil"/>
              <w:bottom w:val="nil"/>
              <w:right w:val="single" w:sz="4" w:space="0" w:color="auto"/>
            </w:tcBorders>
          </w:tcPr>
          <w:p w14:paraId="0D4D1369" w14:textId="77777777" w:rsidR="00FF1399" w:rsidRPr="00FF1399" w:rsidRDefault="00FF1399" w:rsidP="00FF1399">
            <w:pPr>
              <w:spacing w:before="60"/>
              <w:jc w:val="both"/>
              <w:rPr>
                <w:rFonts w:ascii="Calibri" w:hAnsi="Calibri"/>
                <w:i/>
                <w:sz w:val="20"/>
                <w:szCs w:val="20"/>
                <w:lang w:val="sr-Cyrl-CS"/>
              </w:rPr>
            </w:pPr>
          </w:p>
        </w:tc>
        <w:tc>
          <w:tcPr>
            <w:tcW w:w="9066" w:type="dxa"/>
            <w:tcBorders>
              <w:top w:val="single" w:sz="4" w:space="0" w:color="auto"/>
              <w:left w:val="single" w:sz="4" w:space="0" w:color="auto"/>
              <w:bottom w:val="nil"/>
              <w:right w:val="nil"/>
            </w:tcBorders>
            <w:shd w:val="clear" w:color="auto" w:fill="FFFFFF"/>
          </w:tcPr>
          <w:p w14:paraId="60EE5AAA" w14:textId="77777777" w:rsidR="00FF1399" w:rsidRPr="00FF1399" w:rsidRDefault="00FF1399" w:rsidP="00FF1399">
            <w:pPr>
              <w:numPr>
                <w:ilvl w:val="0"/>
                <w:numId w:val="71"/>
              </w:numPr>
              <w:ind w:left="317" w:hanging="357"/>
              <w:jc w:val="both"/>
              <w:rPr>
                <w:rFonts w:ascii="Arial" w:hAnsi="Arial" w:cs="Arial"/>
                <w:color w:val="000000"/>
                <w:sz w:val="22"/>
                <w:szCs w:val="22"/>
                <w:lang w:val="sr-Cyrl-CS"/>
              </w:rPr>
            </w:pPr>
            <w:r w:rsidRPr="00FF1399">
              <w:rPr>
                <w:rFonts w:ascii="Arial" w:hAnsi="Arial" w:cs="Arial"/>
                <w:color w:val="000000"/>
                <w:sz w:val="22"/>
                <w:szCs w:val="22"/>
                <w:lang w:val="sr-Cyrl-CS"/>
              </w:rPr>
              <w:t>У првом полугодишту покренута је иницијатива да се школа што више отвори за сарадњу са родитељима и да се ради на њиховом активном укључивању ради учења и развоја деце.</w:t>
            </w:r>
          </w:p>
          <w:p w14:paraId="33191C73" w14:textId="77777777" w:rsidR="00FF1399" w:rsidRPr="00FF1399" w:rsidRDefault="00FF1399" w:rsidP="00FF1399">
            <w:pPr>
              <w:numPr>
                <w:ilvl w:val="0"/>
                <w:numId w:val="71"/>
              </w:numPr>
              <w:ind w:left="317" w:hanging="357"/>
              <w:jc w:val="both"/>
              <w:rPr>
                <w:rFonts w:ascii="Arial" w:hAnsi="Arial" w:cs="Arial"/>
                <w:color w:val="000000"/>
                <w:sz w:val="22"/>
                <w:szCs w:val="22"/>
                <w:lang w:val="sr-Cyrl-CS"/>
              </w:rPr>
            </w:pPr>
            <w:r w:rsidRPr="00FF1399">
              <w:rPr>
                <w:rFonts w:ascii="Arial" w:hAnsi="Arial" w:cs="Arial"/>
                <w:color w:val="000000"/>
                <w:sz w:val="22"/>
                <w:szCs w:val="22"/>
                <w:lang w:val="sr-Cyrl-CS"/>
              </w:rPr>
              <w:t>Обавила сам више индивидуалних разговора са родитељима у циљу решавања проблема везано за дисциплину и учење. Родитељи су редовно информисани о резултатима и напредовању њихове деце кроз разне контакте: Дан отворене школе, Дан отворених врата, родитељски састанци, на састанцима Савета родитеља, путем сајта школе. Савет родитеља ефикасно функционише и развија конструктивне односе са директором школе. Започео сам са активностима везаним за редовно извештавање родитеља – старатеља о свим аспектима рада директора, школе и напредовању њихове деце. Унапређивао сам вештину запослених у побољшању комуникације са родитељима и побољшавању сарадње родитеља и наставника.</w:t>
            </w:r>
          </w:p>
          <w:p w14:paraId="656548CF" w14:textId="77777777" w:rsidR="00FF1399" w:rsidRPr="00FF1399" w:rsidRDefault="00FF1399" w:rsidP="00FF1399">
            <w:pPr>
              <w:numPr>
                <w:ilvl w:val="0"/>
                <w:numId w:val="71"/>
              </w:numPr>
              <w:ind w:left="317" w:hanging="357"/>
              <w:jc w:val="both"/>
              <w:rPr>
                <w:rFonts w:ascii="Arial" w:hAnsi="Arial" w:cs="Arial"/>
                <w:color w:val="000000"/>
                <w:sz w:val="22"/>
                <w:szCs w:val="22"/>
                <w:lang w:val="sr-Cyrl-CS"/>
              </w:rPr>
            </w:pPr>
            <w:r w:rsidRPr="00FF1399">
              <w:rPr>
                <w:rFonts w:ascii="Arial" w:hAnsi="Arial" w:cs="Arial"/>
                <w:color w:val="000000"/>
                <w:sz w:val="22"/>
                <w:szCs w:val="22"/>
                <w:lang w:val="sr-Cyrl-CS"/>
              </w:rPr>
              <w:t>Зацртани су циљеви за наредни период да се сви заложимо да кроз разне активности и рад секција привучемо што више родитеља да нам се прикључе и својим ангажовањем помогну у реализацији програма и да утичу на позитивну слику о школи.</w:t>
            </w:r>
          </w:p>
        </w:tc>
      </w:tr>
    </w:tbl>
    <w:p w14:paraId="19106D6F" w14:textId="77777777" w:rsidR="00FF1399" w:rsidRPr="00FF1399" w:rsidRDefault="00FF1399" w:rsidP="00FF1399">
      <w:pPr>
        <w:jc w:val="both"/>
        <w:rPr>
          <w:rFonts w:ascii="Calibri" w:hAnsi="Calibri"/>
          <w:sz w:val="20"/>
          <w:szCs w:val="20"/>
          <w:lang w:val="sr-Cyrl-CS"/>
        </w:rPr>
      </w:pPr>
    </w:p>
    <w:tbl>
      <w:tblPr>
        <w:tblW w:w="10905" w:type="dxa"/>
        <w:jc w:val="center"/>
        <w:tblLayout w:type="fixed"/>
        <w:tblLook w:val="04A0" w:firstRow="1" w:lastRow="0" w:firstColumn="1" w:lastColumn="0" w:noHBand="0" w:noVBand="1"/>
      </w:tblPr>
      <w:tblGrid>
        <w:gridCol w:w="1797"/>
        <w:gridCol w:w="9108"/>
      </w:tblGrid>
      <w:tr w:rsidR="00FF1399" w:rsidRPr="00FF1399" w14:paraId="644D3D2F" w14:textId="77777777" w:rsidTr="00F53053">
        <w:trPr>
          <w:jc w:val="center"/>
        </w:trPr>
        <w:tc>
          <w:tcPr>
            <w:tcW w:w="1797" w:type="dxa"/>
            <w:tcBorders>
              <w:top w:val="single" w:sz="4" w:space="0" w:color="auto"/>
              <w:left w:val="single" w:sz="4" w:space="0" w:color="auto"/>
              <w:bottom w:val="single" w:sz="4" w:space="0" w:color="auto"/>
              <w:right w:val="single" w:sz="4" w:space="0" w:color="auto"/>
            </w:tcBorders>
            <w:shd w:val="clear" w:color="auto" w:fill="DAEEF3"/>
            <w:vAlign w:val="center"/>
          </w:tcPr>
          <w:p w14:paraId="2643073A" w14:textId="77777777" w:rsidR="00FF1399" w:rsidRPr="00FF1399" w:rsidRDefault="00FF1399" w:rsidP="00FF1399">
            <w:pPr>
              <w:jc w:val="both"/>
              <w:rPr>
                <w:rFonts w:ascii="Arial" w:hAnsi="Arial" w:cs="Arial"/>
                <w:b/>
                <w:lang w:val="sr-Cyrl-CS"/>
              </w:rPr>
            </w:pPr>
            <w:r w:rsidRPr="00FF1399">
              <w:rPr>
                <w:rFonts w:ascii="Arial" w:hAnsi="Arial" w:cs="Arial"/>
                <w:b/>
                <w:i/>
                <w:lang w:val="sr-Cyrl-CS"/>
              </w:rPr>
              <w:t>2.2.</w:t>
            </w:r>
          </w:p>
        </w:tc>
        <w:tc>
          <w:tcPr>
            <w:tcW w:w="9108" w:type="dxa"/>
            <w:tcBorders>
              <w:top w:val="single" w:sz="4" w:space="0" w:color="auto"/>
              <w:left w:val="single" w:sz="4" w:space="0" w:color="auto"/>
              <w:bottom w:val="single" w:sz="4" w:space="0" w:color="auto"/>
              <w:right w:val="single" w:sz="4" w:space="0" w:color="auto"/>
            </w:tcBorders>
            <w:shd w:val="clear" w:color="auto" w:fill="DAEEF3"/>
          </w:tcPr>
          <w:p w14:paraId="747915FB" w14:textId="77777777" w:rsidR="00FF1399" w:rsidRPr="00042FEA" w:rsidRDefault="00FF1399" w:rsidP="00042FEA">
            <w:pPr>
              <w:rPr>
                <w:b/>
                <w:bCs/>
                <w:lang w:val="sr-Cyrl-CS"/>
              </w:rPr>
            </w:pPr>
            <w:bookmarkStart w:id="150" w:name="_Toc327529216"/>
            <w:bookmarkStart w:id="151" w:name="_Toc329092143"/>
            <w:r w:rsidRPr="00042FEA">
              <w:rPr>
                <w:b/>
                <w:bCs/>
                <w:lang w:val="sr-Cyrl-CS"/>
              </w:rPr>
              <w:t xml:space="preserve">Сарадња са </w:t>
            </w:r>
            <w:bookmarkEnd w:id="150"/>
            <w:r w:rsidRPr="00042FEA">
              <w:rPr>
                <w:b/>
                <w:bCs/>
                <w:lang w:val="sr-Cyrl-CS"/>
              </w:rPr>
              <w:t>органом управљања установе</w:t>
            </w:r>
            <w:bookmarkEnd w:id="151"/>
          </w:p>
        </w:tc>
      </w:tr>
      <w:tr w:rsidR="00FF1399" w:rsidRPr="00FF1399" w14:paraId="6D87322E" w14:textId="77777777" w:rsidTr="00F53053">
        <w:trPr>
          <w:jc w:val="center"/>
        </w:trPr>
        <w:tc>
          <w:tcPr>
            <w:tcW w:w="1797" w:type="dxa"/>
            <w:tcBorders>
              <w:top w:val="single" w:sz="4" w:space="0" w:color="auto"/>
              <w:left w:val="nil"/>
              <w:bottom w:val="single" w:sz="4" w:space="0" w:color="auto"/>
              <w:right w:val="single" w:sz="4" w:space="0" w:color="auto"/>
            </w:tcBorders>
          </w:tcPr>
          <w:p w14:paraId="02312FC9" w14:textId="77777777" w:rsidR="00FF1399" w:rsidRPr="00FF1399" w:rsidRDefault="00FF1399" w:rsidP="00FF1399">
            <w:pPr>
              <w:spacing w:before="60" w:after="60"/>
              <w:jc w:val="both"/>
              <w:rPr>
                <w:rFonts w:ascii="Arial" w:hAnsi="Arial" w:cs="Arial"/>
                <w:sz w:val="20"/>
                <w:szCs w:val="20"/>
                <w:lang w:val="sr-Cyrl-CS"/>
              </w:rPr>
            </w:pPr>
            <w:r w:rsidRPr="00FF1399">
              <w:rPr>
                <w:rFonts w:ascii="Arial" w:hAnsi="Arial" w:cs="Arial"/>
                <w:i/>
                <w:sz w:val="22"/>
                <w:szCs w:val="22"/>
                <w:lang w:val="sr-Cyrl-CS"/>
              </w:rPr>
              <w:t>Опис стандарда</w:t>
            </w:r>
          </w:p>
        </w:tc>
        <w:tc>
          <w:tcPr>
            <w:tcW w:w="9108" w:type="dxa"/>
            <w:tcBorders>
              <w:top w:val="single" w:sz="4" w:space="0" w:color="auto"/>
              <w:left w:val="single" w:sz="4" w:space="0" w:color="auto"/>
              <w:bottom w:val="single" w:sz="4" w:space="0" w:color="auto"/>
              <w:right w:val="nil"/>
            </w:tcBorders>
          </w:tcPr>
          <w:p w14:paraId="3402E13A" w14:textId="77777777" w:rsidR="00FF1399" w:rsidRPr="00FF1399" w:rsidRDefault="00FF1399" w:rsidP="00FF1399">
            <w:pPr>
              <w:spacing w:before="60" w:after="60"/>
              <w:jc w:val="both"/>
              <w:rPr>
                <w:rFonts w:ascii="Arial" w:hAnsi="Arial" w:cs="Arial"/>
                <w:sz w:val="20"/>
                <w:szCs w:val="20"/>
                <w:lang w:val="sr-Cyrl-CS"/>
              </w:rPr>
            </w:pPr>
            <w:r w:rsidRPr="00FF1399">
              <w:rPr>
                <w:rFonts w:ascii="Arial" w:hAnsi="Arial" w:cs="Arial"/>
                <w:bCs/>
                <w:sz w:val="22"/>
                <w:szCs w:val="22"/>
                <w:lang w:val="sr-Cyrl-CS"/>
              </w:rPr>
              <w:t>Директор пружа подршку раду органа управљања</w:t>
            </w:r>
          </w:p>
        </w:tc>
      </w:tr>
      <w:tr w:rsidR="00FF1399" w:rsidRPr="00FF1399" w14:paraId="23EE41ED" w14:textId="77777777" w:rsidTr="00F53053">
        <w:trPr>
          <w:trHeight w:val="94"/>
          <w:jc w:val="center"/>
        </w:trPr>
        <w:tc>
          <w:tcPr>
            <w:tcW w:w="1797" w:type="dxa"/>
            <w:tcBorders>
              <w:top w:val="single" w:sz="4" w:space="0" w:color="auto"/>
              <w:left w:val="nil"/>
              <w:bottom w:val="nil"/>
              <w:right w:val="single" w:sz="4" w:space="0" w:color="auto"/>
            </w:tcBorders>
          </w:tcPr>
          <w:p w14:paraId="769D03D2" w14:textId="77777777" w:rsidR="00FF1399" w:rsidRPr="00FF1399" w:rsidRDefault="00FF1399" w:rsidP="00FF1399">
            <w:pPr>
              <w:spacing w:before="60"/>
              <w:jc w:val="both"/>
              <w:rPr>
                <w:rFonts w:ascii="Calibri" w:hAnsi="Calibri"/>
                <w:i/>
                <w:sz w:val="20"/>
                <w:szCs w:val="20"/>
                <w:lang w:val="sr-Cyrl-CS"/>
              </w:rPr>
            </w:pPr>
          </w:p>
        </w:tc>
        <w:tc>
          <w:tcPr>
            <w:tcW w:w="9108" w:type="dxa"/>
            <w:tcBorders>
              <w:top w:val="single" w:sz="4" w:space="0" w:color="auto"/>
              <w:left w:val="single" w:sz="4" w:space="0" w:color="auto"/>
              <w:bottom w:val="nil"/>
              <w:right w:val="nil"/>
            </w:tcBorders>
          </w:tcPr>
          <w:p w14:paraId="00A88BE6" w14:textId="77777777" w:rsidR="00FF1399" w:rsidRPr="00FF1399" w:rsidRDefault="00FF1399" w:rsidP="00FF1399">
            <w:pPr>
              <w:numPr>
                <w:ilvl w:val="0"/>
                <w:numId w:val="72"/>
              </w:numPr>
              <w:ind w:left="405"/>
              <w:jc w:val="both"/>
              <w:rPr>
                <w:rFonts w:ascii="Arial" w:hAnsi="Arial" w:cs="Arial"/>
                <w:sz w:val="22"/>
                <w:szCs w:val="22"/>
                <w:lang w:val="sr-Cyrl-CS"/>
              </w:rPr>
            </w:pPr>
            <w:r w:rsidRPr="00FF1399">
              <w:rPr>
                <w:rFonts w:ascii="Arial" w:hAnsi="Arial" w:cs="Arial"/>
                <w:sz w:val="22"/>
                <w:szCs w:val="22"/>
                <w:lang w:val="sr-Cyrl-CS"/>
              </w:rPr>
              <w:t>Сарадња са Школским одбором је била врло добра и конструктивна.</w:t>
            </w:r>
          </w:p>
          <w:p w14:paraId="5D0BACBA" w14:textId="77777777" w:rsidR="00FF1399" w:rsidRPr="00FF1399" w:rsidRDefault="00FF1399" w:rsidP="00FF1399">
            <w:pPr>
              <w:numPr>
                <w:ilvl w:val="0"/>
                <w:numId w:val="72"/>
              </w:numPr>
              <w:ind w:left="405"/>
              <w:jc w:val="both"/>
              <w:rPr>
                <w:rFonts w:ascii="Calibri" w:hAnsi="Calibri"/>
                <w:sz w:val="20"/>
                <w:szCs w:val="20"/>
                <w:lang w:val="sr-Cyrl-CS"/>
              </w:rPr>
            </w:pPr>
            <w:r w:rsidRPr="00FF1399">
              <w:rPr>
                <w:rFonts w:ascii="Arial" w:hAnsi="Arial" w:cs="Arial"/>
                <w:sz w:val="22"/>
                <w:szCs w:val="22"/>
                <w:lang w:val="sr-Cyrl-CS"/>
              </w:rPr>
              <w:t>Школски одбор као орган управљања редовно је добијао информације о новим трендовима васпитно образовне политике и праксе као и резултате постигнућа ученика и о свим активностима у школи: оцене резултата постигнућа ученика, извештајима о раду директора школе, извештајима о реализацији васпитно-образовног програма, школског програма и годишњег програма рада школе. Заједнички се долазило до решења која се тичу материјално техничког и финасијског пословања школе. Репрезентативном Синдикату школе је омогућено да ради у складу са Посебним колектиним уговором и Законом. Представници ученичког парламента су укључени у рад Школског одбора.</w:t>
            </w:r>
          </w:p>
        </w:tc>
      </w:tr>
    </w:tbl>
    <w:p w14:paraId="0663E4B0" w14:textId="77777777" w:rsidR="00FF1399" w:rsidRPr="00FF1399" w:rsidRDefault="00FF1399" w:rsidP="00FF1399">
      <w:pPr>
        <w:jc w:val="both"/>
        <w:rPr>
          <w:rFonts w:ascii="Calibri" w:hAnsi="Calibri"/>
          <w:sz w:val="20"/>
          <w:szCs w:val="20"/>
          <w:lang w:val="sr-Cyrl-CS"/>
        </w:rPr>
      </w:pPr>
    </w:p>
    <w:tbl>
      <w:tblPr>
        <w:tblW w:w="10830" w:type="dxa"/>
        <w:jc w:val="center"/>
        <w:tblLayout w:type="fixed"/>
        <w:tblLook w:val="04A0" w:firstRow="1" w:lastRow="0" w:firstColumn="1" w:lastColumn="0" w:noHBand="0" w:noVBand="1"/>
      </w:tblPr>
      <w:tblGrid>
        <w:gridCol w:w="1808"/>
        <w:gridCol w:w="9022"/>
      </w:tblGrid>
      <w:tr w:rsidR="00FF1399" w:rsidRPr="00FF1399" w14:paraId="52739611" w14:textId="77777777" w:rsidTr="00F53053">
        <w:trPr>
          <w:jc w:val="center"/>
        </w:trPr>
        <w:tc>
          <w:tcPr>
            <w:tcW w:w="1809" w:type="dxa"/>
            <w:tcBorders>
              <w:top w:val="single" w:sz="4" w:space="0" w:color="auto"/>
              <w:left w:val="single" w:sz="4" w:space="0" w:color="auto"/>
              <w:bottom w:val="single" w:sz="4" w:space="0" w:color="auto"/>
              <w:right w:val="single" w:sz="4" w:space="0" w:color="auto"/>
            </w:tcBorders>
            <w:shd w:val="clear" w:color="auto" w:fill="DAEEF3"/>
            <w:vAlign w:val="center"/>
          </w:tcPr>
          <w:p w14:paraId="4148E145" w14:textId="77777777" w:rsidR="00FF1399" w:rsidRPr="00FF1399" w:rsidRDefault="00FF1399" w:rsidP="00FF1399">
            <w:pPr>
              <w:jc w:val="both"/>
              <w:rPr>
                <w:rFonts w:ascii="Arial" w:hAnsi="Arial" w:cs="Arial"/>
                <w:b/>
                <w:lang w:val="sr-Cyrl-CS"/>
              </w:rPr>
            </w:pPr>
            <w:r w:rsidRPr="00FF1399">
              <w:rPr>
                <w:rFonts w:ascii="Arial" w:hAnsi="Arial" w:cs="Arial"/>
                <w:b/>
                <w:i/>
                <w:lang w:val="sr-Cyrl-CS"/>
              </w:rPr>
              <w:t>2.3.</w:t>
            </w:r>
          </w:p>
        </w:tc>
        <w:tc>
          <w:tcPr>
            <w:tcW w:w="9026" w:type="dxa"/>
            <w:tcBorders>
              <w:top w:val="single" w:sz="4" w:space="0" w:color="auto"/>
              <w:left w:val="single" w:sz="4" w:space="0" w:color="auto"/>
              <w:bottom w:val="single" w:sz="4" w:space="0" w:color="auto"/>
              <w:right w:val="single" w:sz="4" w:space="0" w:color="auto"/>
            </w:tcBorders>
            <w:shd w:val="clear" w:color="auto" w:fill="DAEEF3"/>
          </w:tcPr>
          <w:p w14:paraId="23F6E9C9" w14:textId="77777777" w:rsidR="00FF1399" w:rsidRPr="00042FEA" w:rsidRDefault="00FF1399" w:rsidP="00042FEA">
            <w:pPr>
              <w:rPr>
                <w:b/>
                <w:bCs/>
                <w:lang w:val="sr-Cyrl-CS"/>
              </w:rPr>
            </w:pPr>
            <w:bookmarkStart w:id="152" w:name="_Toc327529217"/>
            <w:bookmarkStart w:id="153" w:name="_Toc329092144"/>
            <w:r w:rsidRPr="00042FEA">
              <w:rPr>
                <w:b/>
                <w:bCs/>
                <w:lang w:val="sr-Cyrl-CS"/>
              </w:rPr>
              <w:t>Сарадња са државном управом и локалном самоуправом</w:t>
            </w:r>
            <w:bookmarkEnd w:id="152"/>
            <w:bookmarkEnd w:id="153"/>
          </w:p>
        </w:tc>
      </w:tr>
      <w:tr w:rsidR="00FF1399" w:rsidRPr="00FF1399" w14:paraId="5B169BCF" w14:textId="77777777" w:rsidTr="00F53053">
        <w:trPr>
          <w:jc w:val="center"/>
        </w:trPr>
        <w:tc>
          <w:tcPr>
            <w:tcW w:w="1809" w:type="dxa"/>
            <w:tcBorders>
              <w:top w:val="single" w:sz="4" w:space="0" w:color="auto"/>
              <w:left w:val="nil"/>
              <w:bottom w:val="single" w:sz="4" w:space="0" w:color="auto"/>
              <w:right w:val="single" w:sz="4" w:space="0" w:color="auto"/>
            </w:tcBorders>
          </w:tcPr>
          <w:p w14:paraId="3750E00B" w14:textId="77777777" w:rsidR="00FF1399" w:rsidRPr="00FF1399" w:rsidRDefault="00FF1399" w:rsidP="00FF1399">
            <w:pPr>
              <w:spacing w:before="60" w:after="60"/>
              <w:jc w:val="both"/>
              <w:rPr>
                <w:rFonts w:ascii="Arial" w:hAnsi="Arial" w:cs="Arial"/>
                <w:i/>
                <w:sz w:val="20"/>
                <w:szCs w:val="20"/>
                <w:lang w:val="sr-Cyrl-CS"/>
              </w:rPr>
            </w:pPr>
            <w:r w:rsidRPr="00FF1399">
              <w:rPr>
                <w:rFonts w:ascii="Arial" w:hAnsi="Arial" w:cs="Arial"/>
                <w:i/>
                <w:sz w:val="22"/>
                <w:szCs w:val="22"/>
                <w:lang w:val="sr-Cyrl-CS"/>
              </w:rPr>
              <w:t>Опис стандарда</w:t>
            </w:r>
          </w:p>
        </w:tc>
        <w:tc>
          <w:tcPr>
            <w:tcW w:w="9026" w:type="dxa"/>
            <w:tcBorders>
              <w:top w:val="single" w:sz="4" w:space="0" w:color="auto"/>
              <w:left w:val="single" w:sz="4" w:space="0" w:color="auto"/>
              <w:bottom w:val="single" w:sz="4" w:space="0" w:color="auto"/>
              <w:right w:val="nil"/>
            </w:tcBorders>
          </w:tcPr>
          <w:p w14:paraId="34AFE5FB" w14:textId="77777777" w:rsidR="00FF1399" w:rsidRPr="00FF1399" w:rsidRDefault="00FF1399" w:rsidP="00FF1399">
            <w:pPr>
              <w:spacing w:before="60" w:after="60"/>
              <w:jc w:val="both"/>
              <w:rPr>
                <w:rFonts w:ascii="Arial" w:hAnsi="Arial" w:cs="Arial"/>
                <w:sz w:val="20"/>
                <w:szCs w:val="20"/>
                <w:lang w:val="sr-Cyrl-CS"/>
              </w:rPr>
            </w:pPr>
            <w:r w:rsidRPr="00FF1399">
              <w:rPr>
                <w:rFonts w:ascii="Arial" w:hAnsi="Arial" w:cs="Arial"/>
                <w:bCs/>
                <w:sz w:val="22"/>
                <w:szCs w:val="22"/>
                <w:lang w:val="sr-Cyrl-CS"/>
              </w:rPr>
              <w:t>Директор остварује конструктивну сарадњу са органима државне управе и локалне самоуправе</w:t>
            </w:r>
          </w:p>
        </w:tc>
      </w:tr>
      <w:tr w:rsidR="00FF1399" w:rsidRPr="00FF1399" w14:paraId="75B150CE" w14:textId="77777777" w:rsidTr="00F53053">
        <w:trPr>
          <w:jc w:val="center"/>
        </w:trPr>
        <w:tc>
          <w:tcPr>
            <w:tcW w:w="1809" w:type="dxa"/>
            <w:tcBorders>
              <w:top w:val="single" w:sz="4" w:space="0" w:color="auto"/>
              <w:left w:val="nil"/>
              <w:bottom w:val="nil"/>
              <w:right w:val="single" w:sz="4" w:space="0" w:color="auto"/>
            </w:tcBorders>
          </w:tcPr>
          <w:p w14:paraId="0D6434EF" w14:textId="77777777" w:rsidR="00FF1399" w:rsidRPr="00FF1399" w:rsidRDefault="00FF1399" w:rsidP="00FF1399">
            <w:pPr>
              <w:spacing w:before="60"/>
              <w:jc w:val="both"/>
              <w:rPr>
                <w:rFonts w:ascii="Calibri" w:hAnsi="Calibri"/>
                <w:i/>
                <w:sz w:val="20"/>
                <w:szCs w:val="20"/>
                <w:lang w:val="sr-Cyrl-CS"/>
              </w:rPr>
            </w:pPr>
          </w:p>
        </w:tc>
        <w:tc>
          <w:tcPr>
            <w:tcW w:w="9026" w:type="dxa"/>
            <w:tcBorders>
              <w:top w:val="single" w:sz="4" w:space="0" w:color="auto"/>
              <w:left w:val="single" w:sz="4" w:space="0" w:color="auto"/>
              <w:bottom w:val="nil"/>
              <w:right w:val="nil"/>
            </w:tcBorders>
          </w:tcPr>
          <w:p w14:paraId="584F7B68" w14:textId="77777777" w:rsidR="00FF1399" w:rsidRPr="00FF1399" w:rsidRDefault="00FF1399" w:rsidP="00FF1399">
            <w:pPr>
              <w:numPr>
                <w:ilvl w:val="0"/>
                <w:numId w:val="71"/>
              </w:numPr>
              <w:jc w:val="both"/>
              <w:rPr>
                <w:rFonts w:ascii="Calibri" w:hAnsi="Calibri"/>
                <w:sz w:val="20"/>
                <w:szCs w:val="20"/>
                <w:lang w:val="sr-Cyrl-CS"/>
              </w:rPr>
            </w:pPr>
            <w:r w:rsidRPr="00FF1399">
              <w:rPr>
                <w:rFonts w:ascii="Arial" w:hAnsi="Arial" w:cs="Arial"/>
                <w:sz w:val="22"/>
                <w:szCs w:val="22"/>
                <w:lang w:val="sr-Cyrl-CS"/>
              </w:rPr>
              <w:t xml:space="preserve">Као директор школе подржавао сам конструктивне односе са представницима државне и локалне самоуправе ради одржавања добре везе и развоја стратешких односа у заједници. Као директор школе омогућио сам свим актерима да простор установе буде коришћен као ресурс за остваривање потреба локалне заједнице у складу са законском процедуром.  </w:t>
            </w:r>
          </w:p>
          <w:p w14:paraId="7C3E22AA" w14:textId="77777777" w:rsidR="00FF1399" w:rsidRPr="00FF1399" w:rsidRDefault="00FF1399" w:rsidP="00FF1399">
            <w:pPr>
              <w:numPr>
                <w:ilvl w:val="0"/>
                <w:numId w:val="71"/>
              </w:numPr>
              <w:jc w:val="both"/>
              <w:rPr>
                <w:rFonts w:ascii="Calibri" w:hAnsi="Calibri"/>
                <w:sz w:val="20"/>
                <w:szCs w:val="20"/>
                <w:lang w:val="sr-Cyrl-CS"/>
              </w:rPr>
            </w:pPr>
            <w:r w:rsidRPr="00FF1399">
              <w:rPr>
                <w:rFonts w:ascii="Arial" w:hAnsi="Arial" w:cs="Arial"/>
                <w:sz w:val="22"/>
                <w:szCs w:val="22"/>
                <w:lang w:val="sr-Cyrl-CS"/>
              </w:rPr>
              <w:t>Као председница Заједнице школа за образовање ученика са сметњама у развоју и инвалидитетом Републике Србије оставрујем изузетну сардњу са Министсртвом просвете и стални сам члан свих радних група министарстава на основу решња министра поводом доношења Закона и подзаконских аката. Члан сам и тима 1 поводом израде Стартегије образовања 2020-2027.</w:t>
            </w:r>
          </w:p>
          <w:p w14:paraId="76C4C472" w14:textId="77777777" w:rsidR="00FF1399" w:rsidRPr="00FF1399" w:rsidRDefault="00FF1399" w:rsidP="00FF1399">
            <w:pPr>
              <w:numPr>
                <w:ilvl w:val="0"/>
                <w:numId w:val="71"/>
              </w:numPr>
              <w:jc w:val="both"/>
              <w:rPr>
                <w:rFonts w:ascii="Calibri" w:hAnsi="Calibri"/>
                <w:sz w:val="20"/>
                <w:szCs w:val="20"/>
                <w:lang w:val="sr-Cyrl-CS"/>
              </w:rPr>
            </w:pPr>
            <w:r w:rsidRPr="00FF1399">
              <w:rPr>
                <w:rFonts w:ascii="Arial" w:hAnsi="Arial" w:cs="Arial"/>
                <w:sz w:val="22"/>
                <w:szCs w:val="22"/>
                <w:lang w:val="sr-Cyrl-CS"/>
              </w:rPr>
              <w:t>У сарадњи са МУП-ом Србије организована су предавања о заштити од наркоманије и употребе наркотичких средстава под називом „Живот је један дрога је нула“ и предавања о заштити деце у саобраћају.</w:t>
            </w:r>
          </w:p>
        </w:tc>
      </w:tr>
    </w:tbl>
    <w:p w14:paraId="2E75F7BB" w14:textId="77777777" w:rsidR="00FF1399" w:rsidRPr="00FF1399" w:rsidRDefault="00FF1399" w:rsidP="00FF1399">
      <w:pPr>
        <w:jc w:val="both"/>
        <w:rPr>
          <w:rFonts w:ascii="Calibri" w:hAnsi="Calibri"/>
          <w:sz w:val="20"/>
          <w:szCs w:val="20"/>
          <w:lang w:val="sr-Cyrl-CS"/>
        </w:rPr>
      </w:pPr>
      <w:r w:rsidRPr="00FF1399">
        <w:rPr>
          <w:rFonts w:ascii="Calibri" w:hAnsi="Calibri"/>
          <w:sz w:val="20"/>
          <w:szCs w:val="20"/>
          <w:lang w:val="sr-Cyrl-CS"/>
        </w:rPr>
        <w:t xml:space="preserve"> </w:t>
      </w:r>
    </w:p>
    <w:tbl>
      <w:tblPr>
        <w:tblW w:w="10886" w:type="dxa"/>
        <w:jc w:val="center"/>
        <w:tblLook w:val="04A0" w:firstRow="1" w:lastRow="0" w:firstColumn="1" w:lastColumn="0" w:noHBand="0" w:noVBand="1"/>
      </w:tblPr>
      <w:tblGrid>
        <w:gridCol w:w="1809"/>
        <w:gridCol w:w="9077"/>
      </w:tblGrid>
      <w:tr w:rsidR="00FF1399" w:rsidRPr="00FF1399" w14:paraId="4B53785B" w14:textId="77777777" w:rsidTr="00F53053">
        <w:trPr>
          <w:jc w:val="center"/>
        </w:trPr>
        <w:tc>
          <w:tcPr>
            <w:tcW w:w="1809" w:type="dxa"/>
            <w:tcBorders>
              <w:top w:val="single" w:sz="4" w:space="0" w:color="auto"/>
              <w:left w:val="single" w:sz="4" w:space="0" w:color="auto"/>
              <w:bottom w:val="single" w:sz="4" w:space="0" w:color="auto"/>
              <w:right w:val="single" w:sz="4" w:space="0" w:color="auto"/>
            </w:tcBorders>
            <w:shd w:val="clear" w:color="auto" w:fill="DAEEF3"/>
            <w:vAlign w:val="center"/>
          </w:tcPr>
          <w:p w14:paraId="7EAD9560" w14:textId="77777777" w:rsidR="00FF1399" w:rsidRPr="00FF1399" w:rsidRDefault="00FF1399" w:rsidP="00FF1399">
            <w:pPr>
              <w:jc w:val="both"/>
              <w:rPr>
                <w:rFonts w:ascii="Arial" w:hAnsi="Arial" w:cs="Arial"/>
                <w:b/>
                <w:lang w:val="sr-Cyrl-CS"/>
              </w:rPr>
            </w:pPr>
            <w:r w:rsidRPr="00FF1399">
              <w:rPr>
                <w:rFonts w:ascii="Arial" w:hAnsi="Arial" w:cs="Arial"/>
                <w:b/>
                <w:i/>
                <w:lang w:val="sr-Cyrl-CS"/>
              </w:rPr>
              <w:t>2.4.</w:t>
            </w:r>
          </w:p>
        </w:tc>
        <w:tc>
          <w:tcPr>
            <w:tcW w:w="9077" w:type="dxa"/>
            <w:tcBorders>
              <w:top w:val="single" w:sz="4" w:space="0" w:color="auto"/>
              <w:left w:val="single" w:sz="4" w:space="0" w:color="auto"/>
              <w:bottom w:val="single" w:sz="4" w:space="0" w:color="auto"/>
              <w:right w:val="single" w:sz="4" w:space="0" w:color="auto"/>
            </w:tcBorders>
            <w:shd w:val="clear" w:color="auto" w:fill="DAEEF3"/>
          </w:tcPr>
          <w:p w14:paraId="644878E9" w14:textId="77777777" w:rsidR="00FF1399" w:rsidRPr="00042FEA" w:rsidRDefault="00FF1399" w:rsidP="00042FEA">
            <w:pPr>
              <w:rPr>
                <w:b/>
                <w:bCs/>
                <w:lang w:val="sr-Cyrl-CS"/>
              </w:rPr>
            </w:pPr>
            <w:bookmarkStart w:id="154" w:name="_Toc327529218"/>
            <w:bookmarkStart w:id="155" w:name="_Toc329092145"/>
            <w:r w:rsidRPr="00042FEA">
              <w:rPr>
                <w:b/>
                <w:bCs/>
                <w:lang w:val="sr-Cyrl-CS"/>
              </w:rPr>
              <w:t>Сарадња са широм заједницом</w:t>
            </w:r>
            <w:bookmarkEnd w:id="154"/>
            <w:bookmarkEnd w:id="155"/>
          </w:p>
        </w:tc>
      </w:tr>
      <w:tr w:rsidR="00FF1399" w:rsidRPr="00FF1399" w14:paraId="44277574" w14:textId="77777777" w:rsidTr="00F53053">
        <w:trPr>
          <w:jc w:val="center"/>
        </w:trPr>
        <w:tc>
          <w:tcPr>
            <w:tcW w:w="1809" w:type="dxa"/>
            <w:tcBorders>
              <w:top w:val="single" w:sz="4" w:space="0" w:color="auto"/>
              <w:left w:val="nil"/>
              <w:bottom w:val="single" w:sz="4" w:space="0" w:color="auto"/>
              <w:right w:val="single" w:sz="4" w:space="0" w:color="auto"/>
            </w:tcBorders>
          </w:tcPr>
          <w:p w14:paraId="5C3D229C" w14:textId="77777777" w:rsidR="00FF1399" w:rsidRPr="00FF1399" w:rsidRDefault="00FF1399" w:rsidP="00FF1399">
            <w:pPr>
              <w:spacing w:before="60" w:after="60"/>
              <w:jc w:val="both"/>
              <w:rPr>
                <w:rFonts w:ascii="Arial" w:hAnsi="Arial" w:cs="Arial"/>
                <w:sz w:val="20"/>
                <w:szCs w:val="20"/>
                <w:lang w:val="sr-Cyrl-CS"/>
              </w:rPr>
            </w:pPr>
            <w:r w:rsidRPr="00FF1399">
              <w:rPr>
                <w:rFonts w:ascii="Arial" w:hAnsi="Arial" w:cs="Arial"/>
                <w:i/>
                <w:sz w:val="22"/>
                <w:szCs w:val="22"/>
                <w:lang w:val="sr-Cyrl-CS"/>
              </w:rPr>
              <w:t>Опис стандарда</w:t>
            </w:r>
          </w:p>
        </w:tc>
        <w:tc>
          <w:tcPr>
            <w:tcW w:w="9077" w:type="dxa"/>
            <w:tcBorders>
              <w:top w:val="single" w:sz="4" w:space="0" w:color="auto"/>
              <w:left w:val="single" w:sz="4" w:space="0" w:color="auto"/>
              <w:bottom w:val="single" w:sz="4" w:space="0" w:color="auto"/>
              <w:right w:val="nil"/>
            </w:tcBorders>
          </w:tcPr>
          <w:p w14:paraId="30659590" w14:textId="77777777" w:rsidR="00FF1399" w:rsidRPr="00FF1399" w:rsidRDefault="00FF1399" w:rsidP="00FF1399">
            <w:pPr>
              <w:spacing w:before="60" w:after="60"/>
              <w:jc w:val="both"/>
              <w:rPr>
                <w:rFonts w:ascii="Arial" w:hAnsi="Arial" w:cs="Arial"/>
                <w:sz w:val="20"/>
                <w:szCs w:val="20"/>
                <w:lang w:val="sr-Cyrl-CS"/>
              </w:rPr>
            </w:pPr>
            <w:r w:rsidRPr="00FF1399">
              <w:rPr>
                <w:rFonts w:ascii="Arial" w:hAnsi="Arial" w:cs="Arial"/>
                <w:bCs/>
                <w:sz w:val="22"/>
                <w:szCs w:val="22"/>
                <w:lang w:val="sr-Cyrl-CS"/>
              </w:rPr>
              <w:t>Директор промовише сарадњу на националном, регионалном и међународном нивоу</w:t>
            </w:r>
          </w:p>
        </w:tc>
      </w:tr>
      <w:tr w:rsidR="00FF1399" w:rsidRPr="00FF1399" w14:paraId="359A7B34" w14:textId="77777777" w:rsidTr="00F53053">
        <w:trPr>
          <w:trHeight w:val="802"/>
          <w:jc w:val="center"/>
        </w:trPr>
        <w:tc>
          <w:tcPr>
            <w:tcW w:w="1809" w:type="dxa"/>
            <w:tcBorders>
              <w:top w:val="single" w:sz="4" w:space="0" w:color="auto"/>
              <w:left w:val="nil"/>
              <w:bottom w:val="nil"/>
              <w:right w:val="single" w:sz="4" w:space="0" w:color="auto"/>
            </w:tcBorders>
          </w:tcPr>
          <w:p w14:paraId="38D1A933" w14:textId="77777777" w:rsidR="00FF1399" w:rsidRPr="00FF1399" w:rsidRDefault="00FF1399" w:rsidP="00FF1399">
            <w:pPr>
              <w:spacing w:before="60"/>
              <w:jc w:val="both"/>
              <w:rPr>
                <w:rFonts w:ascii="Calibri" w:hAnsi="Calibri"/>
                <w:i/>
                <w:sz w:val="20"/>
                <w:szCs w:val="20"/>
                <w:lang w:val="sr-Cyrl-CS"/>
              </w:rPr>
            </w:pPr>
          </w:p>
        </w:tc>
        <w:tc>
          <w:tcPr>
            <w:tcW w:w="9077" w:type="dxa"/>
            <w:tcBorders>
              <w:top w:val="single" w:sz="4" w:space="0" w:color="auto"/>
              <w:left w:val="single" w:sz="4" w:space="0" w:color="auto"/>
              <w:bottom w:val="nil"/>
              <w:right w:val="nil"/>
            </w:tcBorders>
          </w:tcPr>
          <w:p w14:paraId="5E54DCFF" w14:textId="77777777" w:rsidR="00FF1399" w:rsidRPr="00FF1399" w:rsidRDefault="00FF1399" w:rsidP="00FF1399">
            <w:pPr>
              <w:numPr>
                <w:ilvl w:val="0"/>
                <w:numId w:val="71"/>
              </w:numPr>
              <w:jc w:val="both"/>
              <w:rPr>
                <w:rFonts w:ascii="Calibri" w:hAnsi="Calibri"/>
                <w:sz w:val="20"/>
                <w:szCs w:val="20"/>
                <w:lang w:val="sr-Cyrl-CS"/>
              </w:rPr>
            </w:pPr>
            <w:r w:rsidRPr="00FF1399">
              <w:rPr>
                <w:rFonts w:ascii="Arial" w:hAnsi="Arial" w:cs="Arial"/>
                <w:sz w:val="22"/>
                <w:szCs w:val="22"/>
                <w:lang w:val="sr-Cyrl-CS"/>
              </w:rPr>
              <w:t>Промовисањем  сарадње на националном и регионалном нивоу створени су услови да школа буде отворена за партерство са различитим институцијама у области образовања и васпитања.</w:t>
            </w:r>
          </w:p>
          <w:p w14:paraId="78AF09CF" w14:textId="77777777" w:rsidR="00FF1399" w:rsidRPr="00FF1399" w:rsidRDefault="00FF1399" w:rsidP="00FF1399">
            <w:pPr>
              <w:numPr>
                <w:ilvl w:val="0"/>
                <w:numId w:val="71"/>
              </w:numPr>
              <w:jc w:val="both"/>
              <w:rPr>
                <w:rFonts w:ascii="Calibri" w:hAnsi="Calibri"/>
                <w:sz w:val="20"/>
                <w:szCs w:val="20"/>
                <w:lang w:val="sr-Cyrl-CS"/>
              </w:rPr>
            </w:pPr>
            <w:r w:rsidRPr="00FF1399">
              <w:rPr>
                <w:rFonts w:ascii="Arial" w:hAnsi="Arial" w:cs="Arial"/>
                <w:sz w:val="22"/>
                <w:szCs w:val="22"/>
                <w:lang w:val="sr-Cyrl-CS"/>
              </w:rPr>
              <w:t>Школа узима учешће у свим активностима и сарађује са свим институцијама за образовање у Србији као и са неваладиним сектором.</w:t>
            </w:r>
          </w:p>
          <w:p w14:paraId="6E184EF8" w14:textId="77777777" w:rsidR="00FF1399" w:rsidRPr="00FF1399" w:rsidRDefault="00FF1399" w:rsidP="00FF1399">
            <w:pPr>
              <w:numPr>
                <w:ilvl w:val="0"/>
                <w:numId w:val="71"/>
              </w:numPr>
              <w:jc w:val="both"/>
              <w:rPr>
                <w:rFonts w:ascii="Calibri" w:hAnsi="Calibri"/>
                <w:sz w:val="20"/>
                <w:szCs w:val="20"/>
                <w:lang w:val="sr-Cyrl-CS"/>
              </w:rPr>
            </w:pPr>
            <w:r w:rsidRPr="00FF1399">
              <w:rPr>
                <w:rFonts w:ascii="Arial" w:hAnsi="Arial" w:cs="Arial"/>
                <w:sz w:val="22"/>
                <w:szCs w:val="22"/>
                <w:lang w:val="sr-Cyrl-CS"/>
              </w:rPr>
              <w:t>Остварени су контакти са директором школа из Републике Словеније, Хрватске и Кантона Сарајева. Остварени су многи сусрети делегација, извршени договори о облицима сарадње и потписан уговор о сарадњи школа.</w:t>
            </w:r>
          </w:p>
        </w:tc>
      </w:tr>
    </w:tbl>
    <w:p w14:paraId="02753E28" w14:textId="77777777" w:rsidR="00FF1399" w:rsidRPr="00FF1399" w:rsidRDefault="00FF1399" w:rsidP="00FF1399">
      <w:pPr>
        <w:ind w:firstLine="360"/>
        <w:jc w:val="both"/>
        <w:outlineLvl w:val="0"/>
        <w:rPr>
          <w:rFonts w:ascii="Arial" w:hAnsi="Arial" w:cs="Arial"/>
          <w:b/>
          <w:sz w:val="32"/>
          <w:szCs w:val="32"/>
          <w:lang w:val="sr-Latn-CS"/>
        </w:rPr>
      </w:pPr>
      <w:bookmarkStart w:id="156" w:name="_Toc329092146"/>
    </w:p>
    <w:p w14:paraId="66DE23D9" w14:textId="77777777" w:rsidR="00FF1399" w:rsidRPr="00FF1399" w:rsidRDefault="00FF1399" w:rsidP="00FF1399">
      <w:pPr>
        <w:ind w:firstLine="360"/>
        <w:jc w:val="both"/>
        <w:outlineLvl w:val="0"/>
        <w:rPr>
          <w:rFonts w:ascii="Arial" w:hAnsi="Arial" w:cs="Arial"/>
          <w:b/>
          <w:sz w:val="32"/>
          <w:szCs w:val="32"/>
          <w:lang w:val="sr-Latn-CS"/>
        </w:rPr>
      </w:pPr>
    </w:p>
    <w:p w14:paraId="73123930" w14:textId="77777777" w:rsidR="00FF1399" w:rsidRPr="00042FEA" w:rsidRDefault="00FF1399" w:rsidP="00042FEA">
      <w:pPr>
        <w:rPr>
          <w:rFonts w:ascii="Arial" w:hAnsi="Arial" w:cs="Arial"/>
          <w:b/>
          <w:bCs/>
          <w:sz w:val="32"/>
          <w:szCs w:val="32"/>
          <w:lang w:val="sr-Cyrl-CS"/>
        </w:rPr>
      </w:pPr>
      <w:r w:rsidRPr="00042FEA">
        <w:rPr>
          <w:rFonts w:ascii="Arial" w:hAnsi="Arial" w:cs="Arial"/>
          <w:b/>
          <w:bCs/>
          <w:sz w:val="32"/>
          <w:szCs w:val="32"/>
          <w:lang w:val="sr-Latn-CS"/>
        </w:rPr>
        <w:t xml:space="preserve">III </w:t>
      </w:r>
      <w:r w:rsidRPr="00042FEA">
        <w:rPr>
          <w:rFonts w:ascii="Arial" w:hAnsi="Arial" w:cs="Arial"/>
          <w:b/>
          <w:bCs/>
          <w:sz w:val="32"/>
          <w:szCs w:val="32"/>
          <w:lang w:val="sr-Cyrl-CS"/>
        </w:rPr>
        <w:t>ПЛАНИРАЊЕ, ОРГАНИЗОВАЊЕ И КОНТРОЛА РАДА УСТАНОВЕ</w:t>
      </w:r>
      <w:bookmarkEnd w:id="156"/>
    </w:p>
    <w:p w14:paraId="1D28D2DC" w14:textId="77777777" w:rsidR="00FF1399" w:rsidRPr="00FF1399" w:rsidRDefault="00FF1399" w:rsidP="00FF1399">
      <w:pPr>
        <w:ind w:firstLine="360"/>
        <w:jc w:val="both"/>
        <w:outlineLvl w:val="0"/>
        <w:rPr>
          <w:rFonts w:ascii="Arial" w:hAnsi="Arial" w:cs="Arial"/>
          <w:b/>
          <w:sz w:val="32"/>
          <w:szCs w:val="32"/>
          <w:lang w:val="sr-Cyrl-CS"/>
        </w:rPr>
      </w:pPr>
    </w:p>
    <w:p w14:paraId="422E1578" w14:textId="77777777" w:rsidR="00FF1399" w:rsidRPr="00FF1399" w:rsidRDefault="00FF1399" w:rsidP="00FF1399">
      <w:pPr>
        <w:ind w:firstLine="360"/>
        <w:jc w:val="both"/>
        <w:rPr>
          <w:rFonts w:ascii="Arial" w:hAnsi="Arial" w:cs="Arial"/>
          <w:sz w:val="22"/>
          <w:szCs w:val="22"/>
          <w:lang w:val="sr-Cyrl-CS"/>
        </w:rPr>
      </w:pPr>
      <w:r w:rsidRPr="00FF1399">
        <w:rPr>
          <w:rFonts w:ascii="Arial" w:hAnsi="Arial" w:cs="Arial"/>
          <w:sz w:val="22"/>
          <w:szCs w:val="22"/>
          <w:lang w:val="sr-Cyrl-CS"/>
        </w:rPr>
        <w:t>Стандарди:</w:t>
      </w:r>
    </w:p>
    <w:p w14:paraId="7CFA645F" w14:textId="77777777" w:rsidR="00FF1399" w:rsidRPr="00FF1399" w:rsidRDefault="00FF1399" w:rsidP="00FF1399">
      <w:pPr>
        <w:ind w:left="360"/>
        <w:jc w:val="both"/>
        <w:rPr>
          <w:rFonts w:ascii="Arial" w:hAnsi="Arial" w:cs="Arial"/>
          <w:sz w:val="22"/>
          <w:szCs w:val="22"/>
          <w:lang w:val="sr-Cyrl-CS"/>
        </w:rPr>
      </w:pPr>
      <w:r w:rsidRPr="00FF1399">
        <w:rPr>
          <w:rFonts w:ascii="Arial" w:hAnsi="Arial" w:cs="Arial"/>
          <w:sz w:val="22"/>
          <w:szCs w:val="22"/>
          <w:lang w:val="sr-Cyrl-CS"/>
        </w:rPr>
        <w:t>3.1. Планирање рада установе</w:t>
      </w:r>
    </w:p>
    <w:p w14:paraId="2CE9912A" w14:textId="77777777" w:rsidR="00FF1399" w:rsidRPr="00FF1399" w:rsidRDefault="00FF1399" w:rsidP="00FF1399">
      <w:pPr>
        <w:ind w:left="180"/>
        <w:jc w:val="both"/>
        <w:rPr>
          <w:rFonts w:ascii="Arial" w:hAnsi="Arial" w:cs="Arial"/>
          <w:sz w:val="22"/>
          <w:szCs w:val="22"/>
          <w:lang w:val="sr-Cyrl-CS"/>
        </w:rPr>
      </w:pPr>
      <w:r w:rsidRPr="00FF1399">
        <w:rPr>
          <w:rFonts w:ascii="Arial" w:hAnsi="Arial" w:cs="Arial"/>
          <w:sz w:val="22"/>
          <w:szCs w:val="22"/>
          <w:lang w:val="sr-Latn-CS"/>
        </w:rPr>
        <w:lastRenderedPageBreak/>
        <w:t xml:space="preserve">    </w:t>
      </w:r>
      <w:r w:rsidRPr="00FF1399">
        <w:rPr>
          <w:rFonts w:ascii="Arial" w:hAnsi="Arial" w:cs="Arial"/>
          <w:sz w:val="22"/>
          <w:szCs w:val="22"/>
          <w:lang w:val="sr-Cyrl-CS"/>
        </w:rPr>
        <w:t>3.2. Организација установе</w:t>
      </w:r>
    </w:p>
    <w:p w14:paraId="1772CD74" w14:textId="77777777" w:rsidR="00FF1399" w:rsidRPr="00FF1399" w:rsidRDefault="00FF1399" w:rsidP="00FF1399">
      <w:pPr>
        <w:ind w:left="360"/>
        <w:jc w:val="both"/>
        <w:rPr>
          <w:rFonts w:ascii="Arial" w:hAnsi="Arial" w:cs="Arial"/>
          <w:sz w:val="22"/>
          <w:szCs w:val="22"/>
          <w:lang w:val="sr-Cyrl-CS"/>
        </w:rPr>
      </w:pPr>
      <w:r w:rsidRPr="00FF1399">
        <w:rPr>
          <w:rFonts w:ascii="Arial" w:hAnsi="Arial" w:cs="Arial"/>
          <w:sz w:val="22"/>
          <w:szCs w:val="22"/>
          <w:lang w:val="sr-Cyrl-CS"/>
        </w:rPr>
        <w:t>3.3. Контрола рада установе</w:t>
      </w:r>
    </w:p>
    <w:p w14:paraId="2A40A2C6" w14:textId="77777777" w:rsidR="00FF1399" w:rsidRPr="00FF1399" w:rsidRDefault="00FF1399" w:rsidP="00FF1399">
      <w:pPr>
        <w:ind w:left="360"/>
        <w:jc w:val="both"/>
        <w:rPr>
          <w:rFonts w:ascii="Arial" w:hAnsi="Arial" w:cs="Arial"/>
          <w:sz w:val="22"/>
          <w:szCs w:val="22"/>
          <w:lang w:val="sr-Cyrl-CS"/>
        </w:rPr>
      </w:pPr>
      <w:r w:rsidRPr="00FF1399">
        <w:rPr>
          <w:rFonts w:ascii="Arial" w:hAnsi="Arial" w:cs="Arial"/>
          <w:sz w:val="22"/>
          <w:szCs w:val="22"/>
          <w:lang w:val="sr-Cyrl-CS"/>
        </w:rPr>
        <w:t>3.4. Управљање информационим системом установе</w:t>
      </w:r>
    </w:p>
    <w:p w14:paraId="0CB15249" w14:textId="77777777" w:rsidR="00FF1399" w:rsidRPr="00FF1399" w:rsidRDefault="00FF1399" w:rsidP="00FF1399">
      <w:pPr>
        <w:ind w:left="360"/>
        <w:jc w:val="both"/>
        <w:rPr>
          <w:rFonts w:ascii="Arial" w:hAnsi="Arial" w:cs="Arial"/>
          <w:sz w:val="22"/>
          <w:szCs w:val="22"/>
          <w:lang w:val="sr-Cyrl-CS"/>
        </w:rPr>
      </w:pPr>
      <w:r w:rsidRPr="00FF1399">
        <w:rPr>
          <w:rFonts w:ascii="Arial" w:hAnsi="Arial" w:cs="Arial"/>
          <w:sz w:val="22"/>
          <w:szCs w:val="22"/>
          <w:lang w:val="sr-Cyrl-CS"/>
        </w:rPr>
        <w:t>3.5. Управљање системом обезбеђења квалитета у установе</w:t>
      </w:r>
    </w:p>
    <w:p w14:paraId="09AE7185" w14:textId="77777777" w:rsidR="00FF1399" w:rsidRPr="00FF1399" w:rsidRDefault="00FF1399" w:rsidP="00FF1399">
      <w:pPr>
        <w:ind w:left="360"/>
        <w:jc w:val="both"/>
        <w:rPr>
          <w:rFonts w:ascii="Arial" w:hAnsi="Arial" w:cs="Arial"/>
          <w:sz w:val="22"/>
          <w:szCs w:val="22"/>
          <w:lang w:val="sr-Cyrl-CS"/>
        </w:rPr>
      </w:pPr>
      <w:r w:rsidRPr="00FF1399">
        <w:rPr>
          <w:rFonts w:ascii="Arial" w:hAnsi="Arial" w:cs="Arial"/>
          <w:sz w:val="22"/>
          <w:szCs w:val="22"/>
          <w:lang w:val="sr-Cyrl-CS"/>
        </w:rPr>
        <w:t>3.6  Извештај у случају повреде забрани из члана 44. до члана 46., члана 62</w:t>
      </w:r>
    </w:p>
    <w:p w14:paraId="0445BB3C" w14:textId="77777777" w:rsidR="00FF1399" w:rsidRPr="00FF1399" w:rsidRDefault="00FF1399" w:rsidP="00FF1399">
      <w:pPr>
        <w:ind w:left="360"/>
        <w:jc w:val="both"/>
        <w:rPr>
          <w:rFonts w:ascii="Calibri" w:hAnsi="Calibri"/>
          <w:sz w:val="20"/>
          <w:szCs w:val="20"/>
          <w:lang w:val="sr-Cyrl-CS"/>
        </w:rPr>
      </w:pPr>
    </w:p>
    <w:tbl>
      <w:tblPr>
        <w:tblW w:w="10873" w:type="dxa"/>
        <w:jc w:val="center"/>
        <w:tblLayout w:type="fixed"/>
        <w:tblLook w:val="04A0" w:firstRow="1" w:lastRow="0" w:firstColumn="1" w:lastColumn="0" w:noHBand="0" w:noVBand="1"/>
      </w:tblPr>
      <w:tblGrid>
        <w:gridCol w:w="1809"/>
        <w:gridCol w:w="9064"/>
      </w:tblGrid>
      <w:tr w:rsidR="00FF1399" w:rsidRPr="00FF1399" w14:paraId="14E53F3B" w14:textId="77777777" w:rsidTr="00F53053">
        <w:trPr>
          <w:jc w:val="center"/>
        </w:trPr>
        <w:tc>
          <w:tcPr>
            <w:tcW w:w="1809" w:type="dxa"/>
            <w:tcBorders>
              <w:top w:val="single" w:sz="4" w:space="0" w:color="auto"/>
              <w:left w:val="single" w:sz="4" w:space="0" w:color="auto"/>
              <w:bottom w:val="single" w:sz="4" w:space="0" w:color="auto"/>
              <w:right w:val="single" w:sz="4" w:space="0" w:color="auto"/>
            </w:tcBorders>
            <w:shd w:val="clear" w:color="auto" w:fill="DAEEF3"/>
            <w:vAlign w:val="center"/>
          </w:tcPr>
          <w:p w14:paraId="022C9DF4" w14:textId="77777777" w:rsidR="00FF1399" w:rsidRPr="00FF1399" w:rsidRDefault="00FF1399" w:rsidP="00FF1399">
            <w:pPr>
              <w:jc w:val="both"/>
              <w:rPr>
                <w:rFonts w:ascii="Arial" w:hAnsi="Arial" w:cs="Arial"/>
                <w:b/>
                <w:lang w:val="sr-Cyrl-CS"/>
              </w:rPr>
            </w:pPr>
            <w:r w:rsidRPr="00FF1399">
              <w:rPr>
                <w:rFonts w:ascii="Arial" w:hAnsi="Arial" w:cs="Arial"/>
                <w:b/>
                <w:i/>
                <w:lang w:val="sr-Cyrl-CS"/>
              </w:rPr>
              <w:t>3.1.</w:t>
            </w:r>
          </w:p>
        </w:tc>
        <w:tc>
          <w:tcPr>
            <w:tcW w:w="9064" w:type="dxa"/>
            <w:tcBorders>
              <w:top w:val="single" w:sz="4" w:space="0" w:color="auto"/>
              <w:left w:val="single" w:sz="4" w:space="0" w:color="auto"/>
              <w:bottom w:val="single" w:sz="4" w:space="0" w:color="auto"/>
              <w:right w:val="single" w:sz="4" w:space="0" w:color="auto"/>
            </w:tcBorders>
            <w:shd w:val="clear" w:color="auto" w:fill="DAEEF3"/>
          </w:tcPr>
          <w:p w14:paraId="04B4531D" w14:textId="77777777" w:rsidR="00FF1399" w:rsidRPr="00042FEA" w:rsidRDefault="00FF1399" w:rsidP="00042FEA">
            <w:pPr>
              <w:rPr>
                <w:b/>
                <w:bCs/>
                <w:lang w:val="sr-Cyrl-CS"/>
              </w:rPr>
            </w:pPr>
            <w:bookmarkStart w:id="157" w:name="_Toc329092147"/>
            <w:r w:rsidRPr="00042FEA">
              <w:rPr>
                <w:b/>
                <w:bCs/>
                <w:lang w:val="sr-Cyrl-CS"/>
              </w:rPr>
              <w:t>Планирање рада установе</w:t>
            </w:r>
            <w:bookmarkEnd w:id="157"/>
          </w:p>
        </w:tc>
      </w:tr>
      <w:tr w:rsidR="00FF1399" w:rsidRPr="00FF1399" w14:paraId="483A2EDA" w14:textId="77777777" w:rsidTr="00F53053">
        <w:trPr>
          <w:jc w:val="center"/>
        </w:trPr>
        <w:tc>
          <w:tcPr>
            <w:tcW w:w="1809" w:type="dxa"/>
            <w:tcBorders>
              <w:top w:val="single" w:sz="4" w:space="0" w:color="auto"/>
              <w:left w:val="nil"/>
              <w:bottom w:val="single" w:sz="4" w:space="0" w:color="auto"/>
              <w:right w:val="single" w:sz="4" w:space="0" w:color="auto"/>
            </w:tcBorders>
            <w:shd w:val="clear" w:color="auto" w:fill="auto"/>
          </w:tcPr>
          <w:p w14:paraId="39B76DAD" w14:textId="77777777" w:rsidR="00FF1399" w:rsidRPr="00FF1399" w:rsidRDefault="00FF1399" w:rsidP="00FF1399">
            <w:pPr>
              <w:spacing w:before="60" w:after="60"/>
              <w:jc w:val="both"/>
              <w:rPr>
                <w:rFonts w:ascii="Arial" w:hAnsi="Arial" w:cs="Arial"/>
                <w:sz w:val="20"/>
                <w:szCs w:val="20"/>
                <w:lang w:val="sr-Cyrl-CS"/>
              </w:rPr>
            </w:pPr>
            <w:r w:rsidRPr="00FF1399">
              <w:rPr>
                <w:rFonts w:ascii="Arial" w:hAnsi="Arial" w:cs="Arial"/>
                <w:i/>
                <w:sz w:val="22"/>
                <w:szCs w:val="22"/>
                <w:lang w:val="sr-Cyrl-CS"/>
              </w:rPr>
              <w:t>Опис стандарда</w:t>
            </w:r>
          </w:p>
        </w:tc>
        <w:tc>
          <w:tcPr>
            <w:tcW w:w="9064" w:type="dxa"/>
            <w:tcBorders>
              <w:top w:val="single" w:sz="4" w:space="0" w:color="auto"/>
              <w:left w:val="single" w:sz="4" w:space="0" w:color="auto"/>
              <w:bottom w:val="single" w:sz="4" w:space="0" w:color="auto"/>
            </w:tcBorders>
            <w:shd w:val="clear" w:color="auto" w:fill="auto"/>
          </w:tcPr>
          <w:p w14:paraId="4CF759BB" w14:textId="77777777" w:rsidR="00FF1399" w:rsidRPr="00FF1399" w:rsidRDefault="00FF1399" w:rsidP="00FF1399">
            <w:pPr>
              <w:spacing w:before="60" w:after="60"/>
              <w:jc w:val="both"/>
              <w:rPr>
                <w:rFonts w:ascii="Arial" w:hAnsi="Arial" w:cs="Arial"/>
                <w:sz w:val="22"/>
                <w:szCs w:val="22"/>
                <w:lang w:val="sr-Cyrl-CS"/>
              </w:rPr>
            </w:pPr>
            <w:r w:rsidRPr="00FF1399">
              <w:rPr>
                <w:rFonts w:ascii="Arial" w:hAnsi="Arial" w:cs="Arial"/>
                <w:sz w:val="22"/>
                <w:szCs w:val="22"/>
                <w:lang w:val="sr-Cyrl-CS"/>
              </w:rPr>
              <w:t>Директор обезбеђује доношење и спровођење планова рада установе</w:t>
            </w:r>
          </w:p>
        </w:tc>
      </w:tr>
      <w:tr w:rsidR="00FF1399" w:rsidRPr="00FF1399" w14:paraId="42782387" w14:textId="77777777" w:rsidTr="00F53053">
        <w:trPr>
          <w:jc w:val="center"/>
        </w:trPr>
        <w:tc>
          <w:tcPr>
            <w:tcW w:w="1809" w:type="dxa"/>
            <w:tcBorders>
              <w:top w:val="single" w:sz="4" w:space="0" w:color="auto"/>
              <w:left w:val="nil"/>
              <w:right w:val="single" w:sz="4" w:space="0" w:color="auto"/>
            </w:tcBorders>
            <w:shd w:val="clear" w:color="auto" w:fill="auto"/>
          </w:tcPr>
          <w:p w14:paraId="7B244BD1" w14:textId="77777777" w:rsidR="00FF1399" w:rsidRPr="00FF1399" w:rsidRDefault="00FF1399" w:rsidP="00FF1399">
            <w:pPr>
              <w:spacing w:before="60"/>
              <w:jc w:val="both"/>
              <w:rPr>
                <w:rFonts w:ascii="Calibri" w:hAnsi="Calibri"/>
                <w:i/>
                <w:sz w:val="20"/>
                <w:szCs w:val="20"/>
                <w:lang w:val="sr-Cyrl-CS"/>
              </w:rPr>
            </w:pPr>
          </w:p>
        </w:tc>
        <w:tc>
          <w:tcPr>
            <w:tcW w:w="9064" w:type="dxa"/>
            <w:tcBorders>
              <w:top w:val="single" w:sz="4" w:space="0" w:color="auto"/>
              <w:left w:val="single" w:sz="4" w:space="0" w:color="auto"/>
            </w:tcBorders>
            <w:shd w:val="clear" w:color="auto" w:fill="auto"/>
          </w:tcPr>
          <w:p w14:paraId="3A7D7CF9" w14:textId="77777777" w:rsidR="00FF1399" w:rsidRPr="00FF1399" w:rsidRDefault="00FF1399" w:rsidP="00FF1399">
            <w:pPr>
              <w:numPr>
                <w:ilvl w:val="0"/>
                <w:numId w:val="71"/>
              </w:numPr>
              <w:jc w:val="both"/>
              <w:rPr>
                <w:rFonts w:ascii="Arial" w:hAnsi="Arial" w:cs="Arial"/>
                <w:sz w:val="22"/>
                <w:szCs w:val="22"/>
                <w:lang w:val="sr-Cyrl-CS"/>
              </w:rPr>
            </w:pPr>
            <w:r w:rsidRPr="00FF1399">
              <w:rPr>
                <w:rFonts w:ascii="Arial" w:hAnsi="Arial" w:cs="Arial"/>
                <w:sz w:val="22"/>
                <w:szCs w:val="22"/>
                <w:lang w:val="sr-Cyrl-CS"/>
              </w:rPr>
              <w:t>На почетку наставне и школске 2020/21. године, заједно са сарадницима,  постављена је  организациона структура потребна за нормално функционисање наставе. Годишњи план рада школе, Извештај о раду школе за предходну школску годину као и План рада директора за школску 2020/21. годину развијен по областима и месецима презентован је Наставничком већу, Савету родитеља, Ђачком парламенту и усвојен од стране Школског одбора и прослеђен Министарству просвете, Школској управи и Секретаријату за образовање и дечију заштиту.</w:t>
            </w:r>
          </w:p>
          <w:p w14:paraId="7B303398" w14:textId="77777777" w:rsidR="00FF1399" w:rsidRPr="00FF1399" w:rsidRDefault="00FF1399" w:rsidP="00FF1399">
            <w:pPr>
              <w:numPr>
                <w:ilvl w:val="0"/>
                <w:numId w:val="71"/>
              </w:numPr>
              <w:jc w:val="both"/>
              <w:rPr>
                <w:rFonts w:ascii="Arial" w:hAnsi="Arial" w:cs="Arial"/>
                <w:sz w:val="22"/>
                <w:szCs w:val="22"/>
                <w:lang w:val="sr-Cyrl-CS"/>
              </w:rPr>
            </w:pPr>
            <w:r w:rsidRPr="00FF1399">
              <w:rPr>
                <w:rFonts w:ascii="Arial" w:hAnsi="Arial" w:cs="Arial"/>
                <w:sz w:val="22"/>
                <w:szCs w:val="22"/>
                <w:lang w:val="sr-Cyrl-CS"/>
              </w:rPr>
              <w:t>Извршена је подела задужења на наставнике и обезбеђене су информације за наставнике потребне за њихово планирање.</w:t>
            </w:r>
          </w:p>
          <w:p w14:paraId="033857F1" w14:textId="77777777" w:rsidR="00FF1399" w:rsidRPr="00FF1399" w:rsidRDefault="00FF1399" w:rsidP="00FF1399">
            <w:pPr>
              <w:numPr>
                <w:ilvl w:val="0"/>
                <w:numId w:val="71"/>
              </w:numPr>
              <w:jc w:val="both"/>
              <w:rPr>
                <w:rFonts w:ascii="Arial" w:hAnsi="Arial" w:cs="Arial"/>
                <w:sz w:val="22"/>
                <w:szCs w:val="22"/>
                <w:lang w:val="sr-Cyrl-CS"/>
              </w:rPr>
            </w:pPr>
            <w:r w:rsidRPr="00FF1399">
              <w:rPr>
                <w:rFonts w:ascii="Arial" w:hAnsi="Arial" w:cs="Arial"/>
                <w:sz w:val="22"/>
                <w:szCs w:val="22"/>
                <w:lang w:val="sr-Cyrl-CS"/>
              </w:rPr>
              <w:t>Радила сам на процесу редовног планирања рада запослених и вршила надзор израде планова рада у предвиђеним роковима. Редовно сам пратила све доступне информације потребне за планирање и преносила их запосленима.</w:t>
            </w:r>
          </w:p>
          <w:p w14:paraId="239266A2" w14:textId="77777777" w:rsidR="00FF1399" w:rsidRPr="00FF1399" w:rsidRDefault="00FF1399" w:rsidP="00FF1399">
            <w:pPr>
              <w:numPr>
                <w:ilvl w:val="0"/>
                <w:numId w:val="71"/>
              </w:numPr>
              <w:jc w:val="both"/>
              <w:rPr>
                <w:rFonts w:ascii="Arial" w:hAnsi="Arial" w:cs="Arial"/>
                <w:sz w:val="22"/>
                <w:szCs w:val="22"/>
                <w:lang w:val="sr-Cyrl-CS"/>
              </w:rPr>
            </w:pPr>
            <w:r w:rsidRPr="00FF1399">
              <w:rPr>
                <w:rFonts w:ascii="Arial" w:hAnsi="Arial" w:cs="Arial"/>
                <w:sz w:val="22"/>
                <w:szCs w:val="22"/>
                <w:lang w:val="sr-Cyrl-CS"/>
              </w:rPr>
              <w:t>Посебно су праћена Стручна упуства за организацију и реализацију образовно васпитног рада у основној школи од 11.08.2020.године, којима се ближе уређује питање организације и спровеђења образовно-васпитног рада у условима који захтевају примену низа превентивних и заштитних мера у борби против вируса Covid-19</w:t>
            </w:r>
          </w:p>
        </w:tc>
      </w:tr>
    </w:tbl>
    <w:p w14:paraId="15F7D840" w14:textId="77777777" w:rsidR="00FF1399" w:rsidRPr="00FF1399" w:rsidRDefault="00FF1399" w:rsidP="00FF1399">
      <w:pPr>
        <w:jc w:val="both"/>
        <w:rPr>
          <w:rFonts w:ascii="Calibri" w:hAnsi="Calibri"/>
          <w:sz w:val="20"/>
          <w:szCs w:val="20"/>
          <w:lang w:val="sr-Cyrl-CS"/>
        </w:rPr>
      </w:pPr>
    </w:p>
    <w:tbl>
      <w:tblPr>
        <w:tblW w:w="10906" w:type="dxa"/>
        <w:jc w:val="center"/>
        <w:tblLayout w:type="fixed"/>
        <w:tblLook w:val="04A0" w:firstRow="1" w:lastRow="0" w:firstColumn="1" w:lastColumn="0" w:noHBand="0" w:noVBand="1"/>
      </w:tblPr>
      <w:tblGrid>
        <w:gridCol w:w="20"/>
        <w:gridCol w:w="1777"/>
        <w:gridCol w:w="32"/>
        <w:gridCol w:w="9077"/>
      </w:tblGrid>
      <w:tr w:rsidR="00FF1399" w:rsidRPr="00FF1399" w14:paraId="1EC27879" w14:textId="77777777" w:rsidTr="00F53053">
        <w:trPr>
          <w:gridBefore w:val="1"/>
          <w:wBefore w:w="20" w:type="dxa"/>
          <w:jc w:val="center"/>
        </w:trPr>
        <w:tc>
          <w:tcPr>
            <w:tcW w:w="1809"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14:paraId="602FB96F" w14:textId="77777777" w:rsidR="00FF1399" w:rsidRPr="00FF1399" w:rsidRDefault="00FF1399" w:rsidP="00FF1399">
            <w:pPr>
              <w:jc w:val="both"/>
              <w:rPr>
                <w:rFonts w:ascii="Arial" w:hAnsi="Arial" w:cs="Arial"/>
                <w:b/>
                <w:lang w:val="sr-Cyrl-CS"/>
              </w:rPr>
            </w:pPr>
            <w:r w:rsidRPr="00FF1399">
              <w:rPr>
                <w:rFonts w:ascii="Arial" w:hAnsi="Arial" w:cs="Arial"/>
                <w:b/>
                <w:i/>
                <w:lang w:val="sr-Cyrl-CS"/>
              </w:rPr>
              <w:t>3.2.</w:t>
            </w:r>
          </w:p>
        </w:tc>
        <w:tc>
          <w:tcPr>
            <w:tcW w:w="9077" w:type="dxa"/>
            <w:tcBorders>
              <w:top w:val="single" w:sz="4" w:space="0" w:color="auto"/>
              <w:left w:val="single" w:sz="4" w:space="0" w:color="auto"/>
              <w:bottom w:val="single" w:sz="4" w:space="0" w:color="auto"/>
              <w:right w:val="single" w:sz="4" w:space="0" w:color="auto"/>
            </w:tcBorders>
            <w:shd w:val="clear" w:color="auto" w:fill="DAEEF3"/>
          </w:tcPr>
          <w:p w14:paraId="21E9BB48" w14:textId="77777777" w:rsidR="00FF1399" w:rsidRPr="00042FEA" w:rsidRDefault="00FF1399" w:rsidP="00042FEA">
            <w:pPr>
              <w:rPr>
                <w:b/>
                <w:bCs/>
                <w:lang w:val="sr-Cyrl-CS"/>
              </w:rPr>
            </w:pPr>
            <w:bookmarkStart w:id="158" w:name="_Toc329092148"/>
            <w:r w:rsidRPr="00042FEA">
              <w:rPr>
                <w:b/>
                <w:bCs/>
                <w:lang w:val="sr-Cyrl-CS"/>
              </w:rPr>
              <w:t>Организација установе</w:t>
            </w:r>
            <w:bookmarkEnd w:id="158"/>
          </w:p>
        </w:tc>
      </w:tr>
      <w:tr w:rsidR="00FF1399" w:rsidRPr="00FF1399" w14:paraId="7F776ACC" w14:textId="77777777" w:rsidTr="00F53053">
        <w:trPr>
          <w:gridBefore w:val="1"/>
          <w:wBefore w:w="20" w:type="dxa"/>
          <w:jc w:val="center"/>
        </w:trPr>
        <w:tc>
          <w:tcPr>
            <w:tcW w:w="1809" w:type="dxa"/>
            <w:gridSpan w:val="2"/>
            <w:tcBorders>
              <w:top w:val="single" w:sz="4" w:space="0" w:color="auto"/>
              <w:bottom w:val="single" w:sz="4" w:space="0" w:color="auto"/>
              <w:right w:val="single" w:sz="4" w:space="0" w:color="auto"/>
            </w:tcBorders>
            <w:shd w:val="clear" w:color="auto" w:fill="auto"/>
          </w:tcPr>
          <w:p w14:paraId="25948018" w14:textId="77777777" w:rsidR="00FF1399" w:rsidRPr="00FF1399" w:rsidRDefault="00FF1399" w:rsidP="00FF1399">
            <w:pPr>
              <w:spacing w:before="60" w:after="60"/>
              <w:jc w:val="both"/>
              <w:rPr>
                <w:rFonts w:ascii="Arial" w:hAnsi="Arial" w:cs="Arial"/>
                <w:sz w:val="20"/>
                <w:szCs w:val="20"/>
                <w:lang w:val="sr-Cyrl-CS"/>
              </w:rPr>
            </w:pPr>
            <w:r w:rsidRPr="00FF1399">
              <w:rPr>
                <w:rFonts w:ascii="Arial" w:hAnsi="Arial" w:cs="Arial"/>
                <w:i/>
                <w:sz w:val="22"/>
                <w:szCs w:val="22"/>
                <w:lang w:val="sr-Cyrl-CS"/>
              </w:rPr>
              <w:t xml:space="preserve">Опис стандарда </w:t>
            </w:r>
          </w:p>
        </w:tc>
        <w:tc>
          <w:tcPr>
            <w:tcW w:w="9077" w:type="dxa"/>
            <w:tcBorders>
              <w:top w:val="single" w:sz="4" w:space="0" w:color="auto"/>
              <w:left w:val="single" w:sz="4" w:space="0" w:color="auto"/>
              <w:bottom w:val="single" w:sz="4" w:space="0" w:color="auto"/>
            </w:tcBorders>
            <w:shd w:val="clear" w:color="auto" w:fill="auto"/>
          </w:tcPr>
          <w:p w14:paraId="4D02CCCB" w14:textId="77777777" w:rsidR="00FF1399" w:rsidRPr="00FF1399" w:rsidRDefault="00FF1399" w:rsidP="00FF1399">
            <w:pPr>
              <w:spacing w:before="60" w:after="60"/>
              <w:jc w:val="both"/>
              <w:rPr>
                <w:rFonts w:ascii="Arial" w:hAnsi="Arial" w:cs="Arial"/>
                <w:sz w:val="20"/>
                <w:szCs w:val="20"/>
                <w:lang w:val="sr-Cyrl-CS"/>
              </w:rPr>
            </w:pPr>
            <w:r w:rsidRPr="00FF1399">
              <w:rPr>
                <w:rFonts w:ascii="Arial" w:hAnsi="Arial" w:cs="Arial"/>
                <w:sz w:val="22"/>
                <w:szCs w:val="22"/>
                <w:lang w:val="sr-Cyrl-CS"/>
              </w:rPr>
              <w:t>Директор обезбеђује ефикасну организацију установе</w:t>
            </w:r>
          </w:p>
        </w:tc>
      </w:tr>
      <w:tr w:rsidR="00FF1399" w:rsidRPr="00FF1399" w14:paraId="2E9D4ED2" w14:textId="77777777" w:rsidTr="00F53053">
        <w:trPr>
          <w:gridBefore w:val="1"/>
          <w:wBefore w:w="20" w:type="dxa"/>
          <w:jc w:val="center"/>
        </w:trPr>
        <w:tc>
          <w:tcPr>
            <w:tcW w:w="1809" w:type="dxa"/>
            <w:gridSpan w:val="2"/>
            <w:tcBorders>
              <w:top w:val="single" w:sz="4" w:space="0" w:color="auto"/>
              <w:right w:val="single" w:sz="4" w:space="0" w:color="auto"/>
            </w:tcBorders>
            <w:shd w:val="clear" w:color="auto" w:fill="auto"/>
          </w:tcPr>
          <w:p w14:paraId="23491942" w14:textId="77777777" w:rsidR="00FF1399" w:rsidRPr="00FF1399" w:rsidRDefault="00FF1399" w:rsidP="00FF1399">
            <w:pPr>
              <w:spacing w:before="60"/>
              <w:jc w:val="both"/>
              <w:rPr>
                <w:rFonts w:ascii="Calibri" w:hAnsi="Calibri"/>
                <w:i/>
                <w:sz w:val="20"/>
                <w:szCs w:val="20"/>
                <w:lang w:val="sr-Cyrl-CS"/>
              </w:rPr>
            </w:pPr>
          </w:p>
          <w:p w14:paraId="465ACA46" w14:textId="77777777" w:rsidR="00FF1399" w:rsidRPr="00FF1399" w:rsidRDefault="00FF1399" w:rsidP="00FF1399">
            <w:pPr>
              <w:spacing w:before="60"/>
              <w:jc w:val="both"/>
              <w:rPr>
                <w:rFonts w:ascii="Calibri" w:hAnsi="Calibri"/>
                <w:i/>
                <w:sz w:val="20"/>
                <w:szCs w:val="20"/>
                <w:lang w:val="sr-Cyrl-CS"/>
              </w:rPr>
            </w:pPr>
          </w:p>
          <w:p w14:paraId="240EBC58" w14:textId="77777777" w:rsidR="00FF1399" w:rsidRPr="00FF1399" w:rsidRDefault="00FF1399" w:rsidP="00FF1399">
            <w:pPr>
              <w:spacing w:before="60"/>
              <w:jc w:val="both"/>
              <w:rPr>
                <w:rFonts w:ascii="Calibri" w:hAnsi="Calibri"/>
                <w:i/>
                <w:sz w:val="20"/>
                <w:szCs w:val="20"/>
                <w:lang w:val="sr-Cyrl-CS"/>
              </w:rPr>
            </w:pPr>
          </w:p>
          <w:p w14:paraId="645C386F" w14:textId="77777777" w:rsidR="00FF1399" w:rsidRPr="00FF1399" w:rsidRDefault="00FF1399" w:rsidP="00FF1399">
            <w:pPr>
              <w:spacing w:before="60"/>
              <w:jc w:val="both"/>
              <w:rPr>
                <w:rFonts w:ascii="Calibri" w:hAnsi="Calibri"/>
                <w:i/>
                <w:sz w:val="20"/>
                <w:szCs w:val="20"/>
                <w:lang w:val="sr-Cyrl-CS"/>
              </w:rPr>
            </w:pPr>
          </w:p>
          <w:p w14:paraId="40EDEA91" w14:textId="77777777" w:rsidR="00FF1399" w:rsidRPr="00FF1399" w:rsidRDefault="00FF1399" w:rsidP="00FF1399">
            <w:pPr>
              <w:spacing w:before="60"/>
              <w:jc w:val="both"/>
              <w:rPr>
                <w:rFonts w:ascii="Calibri" w:hAnsi="Calibri"/>
                <w:i/>
                <w:sz w:val="20"/>
                <w:szCs w:val="20"/>
                <w:lang w:val="sr-Cyrl-CS"/>
              </w:rPr>
            </w:pPr>
          </w:p>
        </w:tc>
        <w:tc>
          <w:tcPr>
            <w:tcW w:w="9077" w:type="dxa"/>
            <w:tcBorders>
              <w:top w:val="single" w:sz="4" w:space="0" w:color="auto"/>
              <w:left w:val="single" w:sz="4" w:space="0" w:color="auto"/>
            </w:tcBorders>
            <w:shd w:val="clear" w:color="auto" w:fill="auto"/>
          </w:tcPr>
          <w:p w14:paraId="024C9A44" w14:textId="77777777" w:rsidR="00FF1399" w:rsidRPr="00FF1399" w:rsidRDefault="00FF1399" w:rsidP="00FF1399">
            <w:pPr>
              <w:numPr>
                <w:ilvl w:val="0"/>
                <w:numId w:val="71"/>
              </w:numPr>
              <w:jc w:val="both"/>
              <w:rPr>
                <w:rFonts w:ascii="Calibri" w:hAnsi="Calibri"/>
                <w:sz w:val="20"/>
                <w:szCs w:val="20"/>
                <w:lang w:val="sr-Cyrl-CS"/>
              </w:rPr>
            </w:pPr>
            <w:r w:rsidRPr="00FF1399">
              <w:rPr>
                <w:rFonts w:ascii="Arial" w:hAnsi="Arial" w:cs="Arial"/>
                <w:sz w:val="22"/>
                <w:szCs w:val="22"/>
                <w:lang w:val="sr-Cyrl-CS"/>
              </w:rPr>
              <w:t>Благовремено су сви запослени упознати са систематизацијом и описом радног места и организационом структуром школе..</w:t>
            </w:r>
          </w:p>
          <w:p w14:paraId="4FC6D128" w14:textId="77777777" w:rsidR="00FF1399" w:rsidRPr="00FF1399" w:rsidRDefault="00FF1399" w:rsidP="00FF1399">
            <w:pPr>
              <w:numPr>
                <w:ilvl w:val="0"/>
                <w:numId w:val="71"/>
              </w:numPr>
              <w:jc w:val="both"/>
              <w:rPr>
                <w:rFonts w:ascii="Calibri" w:hAnsi="Calibri"/>
                <w:sz w:val="20"/>
                <w:szCs w:val="20"/>
                <w:lang w:val="sr-Cyrl-CS"/>
              </w:rPr>
            </w:pPr>
            <w:r w:rsidRPr="00FF1399">
              <w:rPr>
                <w:rFonts w:ascii="Arial" w:hAnsi="Arial" w:cs="Arial"/>
                <w:sz w:val="22"/>
                <w:szCs w:val="22"/>
                <w:lang w:val="sr-Cyrl-CS"/>
              </w:rPr>
              <w:t>Редовно сам координирала рад Стручних органа, тимова и појединаца у установи обезбеђујући ефикасну коминикацију. Све наведено је саставни део свеске  Записника Наставничког већа, Записника Стручних органа и тимова. Сталним учешћем у раду стручних органа сам доприносио ефикасној комуникацији између њих.</w:t>
            </w:r>
          </w:p>
          <w:p w14:paraId="1952DD0D" w14:textId="77777777" w:rsidR="00FF1399" w:rsidRPr="00FF1399" w:rsidRDefault="00FF1399" w:rsidP="00FF1399">
            <w:pPr>
              <w:numPr>
                <w:ilvl w:val="0"/>
                <w:numId w:val="71"/>
              </w:numPr>
              <w:jc w:val="both"/>
              <w:rPr>
                <w:rFonts w:ascii="Arial" w:hAnsi="Arial" w:cs="Arial"/>
                <w:sz w:val="22"/>
                <w:szCs w:val="22"/>
                <w:lang w:val="sr-Cyrl-CS"/>
              </w:rPr>
            </w:pPr>
            <w:r w:rsidRPr="00FF1399">
              <w:rPr>
                <w:rFonts w:ascii="Arial" w:hAnsi="Arial" w:cs="Arial"/>
                <w:sz w:val="22"/>
                <w:szCs w:val="22"/>
                <w:lang w:val="sr-Cyrl-CS"/>
              </w:rPr>
              <w:t>Приликом израде и доношења Годишњег плана рада за школску 2020/2021. годину велика је пажња посвећена стручној заступљености у настави, тако да имамо наставнике за све наставне предмете стручно заступљене. Активно смо учествовали у попуни слободних радних места у сарадњи са Министарством просвете.</w:t>
            </w:r>
          </w:p>
          <w:p w14:paraId="1AF70D52" w14:textId="77777777" w:rsidR="00FF1399" w:rsidRPr="00FF1399" w:rsidRDefault="00FF1399" w:rsidP="00FF1399">
            <w:pPr>
              <w:numPr>
                <w:ilvl w:val="0"/>
                <w:numId w:val="71"/>
              </w:numPr>
              <w:jc w:val="both"/>
              <w:rPr>
                <w:rFonts w:ascii="Calibri" w:hAnsi="Calibri"/>
                <w:sz w:val="20"/>
                <w:szCs w:val="20"/>
                <w:lang w:val="sr-Cyrl-CS"/>
              </w:rPr>
            </w:pPr>
            <w:r w:rsidRPr="00FF1399">
              <w:rPr>
                <w:rFonts w:ascii="Arial" w:hAnsi="Arial" w:cs="Arial"/>
                <w:sz w:val="22"/>
                <w:szCs w:val="22"/>
                <w:lang w:val="sr-Cyrl-CS"/>
              </w:rPr>
              <w:t>Радила сам на организовању наставе, измене у распореду часова, проналажењу замена за запослене.</w:t>
            </w:r>
          </w:p>
          <w:p w14:paraId="12C6D537" w14:textId="77777777" w:rsidR="00FF1399" w:rsidRPr="00FF1399" w:rsidRDefault="00FF1399" w:rsidP="00FF1399">
            <w:pPr>
              <w:numPr>
                <w:ilvl w:val="0"/>
                <w:numId w:val="71"/>
              </w:numPr>
              <w:jc w:val="both"/>
              <w:rPr>
                <w:rFonts w:ascii="Calibri" w:hAnsi="Calibri"/>
                <w:sz w:val="20"/>
                <w:szCs w:val="20"/>
                <w:lang w:val="sr-Cyrl-CS"/>
              </w:rPr>
            </w:pPr>
            <w:r w:rsidRPr="00FF1399">
              <w:rPr>
                <w:rFonts w:ascii="Arial" w:hAnsi="Arial" w:cs="Arial"/>
                <w:sz w:val="22"/>
                <w:szCs w:val="22"/>
                <w:lang w:val="sr-Cyrl-CS"/>
              </w:rPr>
              <w:t>У раду сам се трудила да сви запослени буду равномерно оптерећени радним задацима.</w:t>
            </w:r>
          </w:p>
          <w:p w14:paraId="70EE4AF6" w14:textId="77777777" w:rsidR="00FF1399" w:rsidRPr="00FF1399" w:rsidRDefault="00FF1399" w:rsidP="00FF1399">
            <w:pPr>
              <w:numPr>
                <w:ilvl w:val="0"/>
                <w:numId w:val="71"/>
              </w:numPr>
              <w:jc w:val="both"/>
              <w:rPr>
                <w:rFonts w:ascii="Calibri" w:hAnsi="Calibri"/>
                <w:sz w:val="20"/>
                <w:szCs w:val="20"/>
                <w:lang w:val="sr-Cyrl-CS"/>
              </w:rPr>
            </w:pPr>
            <w:r w:rsidRPr="00FF1399">
              <w:rPr>
                <w:rFonts w:ascii="Arial" w:hAnsi="Arial" w:cs="Arial"/>
                <w:sz w:val="22"/>
                <w:szCs w:val="22"/>
                <w:lang w:val="sr-Cyrl-CS"/>
              </w:rPr>
              <w:t xml:space="preserve">Сама организација наставе је рађена у скалду са препорукама и Стручним </w:t>
            </w:r>
            <w:r w:rsidRPr="00FF1399">
              <w:rPr>
                <w:rFonts w:ascii="Arial" w:hAnsi="Arial" w:cs="Arial"/>
                <w:sz w:val="22"/>
                <w:szCs w:val="22"/>
                <w:lang w:val="sr-Cyrl-CS"/>
              </w:rPr>
              <w:lastRenderedPageBreak/>
              <w:t>упуствима за организацију и реализацију образовно васпитног рада у основној школи од 11.08.2020.године, којима се ближе уређује питање организације и спровеђења образовно-васпитног рада у условима који захтевају примену низа превентивних и заштитних мера у борби против вируса Covid-19</w:t>
            </w:r>
          </w:p>
          <w:p w14:paraId="00BEB11D" w14:textId="77777777" w:rsidR="00FF1399" w:rsidRPr="00FF1399" w:rsidRDefault="00FF1399" w:rsidP="00FF1399">
            <w:pPr>
              <w:jc w:val="both"/>
              <w:rPr>
                <w:rFonts w:ascii="Calibri" w:hAnsi="Calibri"/>
                <w:sz w:val="20"/>
                <w:szCs w:val="20"/>
                <w:lang w:val="sr-Cyrl-CS"/>
              </w:rPr>
            </w:pPr>
          </w:p>
        </w:tc>
      </w:tr>
      <w:tr w:rsidR="00FF1399" w:rsidRPr="00FF1399" w14:paraId="6F71F144" w14:textId="77777777" w:rsidTr="00F53053">
        <w:trPr>
          <w:jc w:val="center"/>
        </w:trPr>
        <w:tc>
          <w:tcPr>
            <w:tcW w:w="1797"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14:paraId="63E5AB59" w14:textId="77777777" w:rsidR="00FF1399" w:rsidRPr="00FF1399" w:rsidRDefault="00FF1399" w:rsidP="00FF1399">
            <w:pPr>
              <w:jc w:val="both"/>
              <w:rPr>
                <w:rFonts w:ascii="Arial" w:hAnsi="Arial" w:cs="Arial"/>
                <w:b/>
                <w:lang w:val="sr-Cyrl-CS"/>
              </w:rPr>
            </w:pPr>
            <w:r w:rsidRPr="00FF1399">
              <w:rPr>
                <w:rFonts w:ascii="Arial" w:hAnsi="Arial" w:cs="Arial"/>
                <w:b/>
                <w:i/>
                <w:lang w:val="sr-Cyrl-CS"/>
              </w:rPr>
              <w:lastRenderedPageBreak/>
              <w:t>3.3.</w:t>
            </w:r>
          </w:p>
        </w:tc>
        <w:tc>
          <w:tcPr>
            <w:tcW w:w="9109" w:type="dxa"/>
            <w:gridSpan w:val="2"/>
            <w:tcBorders>
              <w:top w:val="single" w:sz="4" w:space="0" w:color="auto"/>
              <w:left w:val="single" w:sz="4" w:space="0" w:color="auto"/>
              <w:bottom w:val="single" w:sz="4" w:space="0" w:color="auto"/>
              <w:right w:val="single" w:sz="4" w:space="0" w:color="auto"/>
            </w:tcBorders>
            <w:shd w:val="clear" w:color="auto" w:fill="DAEEF3"/>
          </w:tcPr>
          <w:p w14:paraId="7CEB7199" w14:textId="77777777" w:rsidR="00FF1399" w:rsidRPr="00042FEA" w:rsidRDefault="00FF1399" w:rsidP="00042FEA">
            <w:pPr>
              <w:rPr>
                <w:b/>
                <w:bCs/>
                <w:lang w:val="sr-Cyrl-CS"/>
              </w:rPr>
            </w:pPr>
            <w:bookmarkStart w:id="159" w:name="_Toc329092149"/>
            <w:r w:rsidRPr="00042FEA">
              <w:rPr>
                <w:b/>
                <w:bCs/>
                <w:lang w:val="sr-Cyrl-CS"/>
              </w:rPr>
              <w:t>Контрола рада установе</w:t>
            </w:r>
            <w:bookmarkEnd w:id="159"/>
          </w:p>
        </w:tc>
      </w:tr>
      <w:tr w:rsidR="00FF1399" w:rsidRPr="00FF1399" w14:paraId="0C263FA6" w14:textId="77777777" w:rsidTr="00F53053">
        <w:trPr>
          <w:jc w:val="center"/>
        </w:trPr>
        <w:tc>
          <w:tcPr>
            <w:tcW w:w="1797" w:type="dxa"/>
            <w:gridSpan w:val="2"/>
            <w:tcBorders>
              <w:top w:val="single" w:sz="4" w:space="0" w:color="auto"/>
              <w:bottom w:val="single" w:sz="4" w:space="0" w:color="auto"/>
              <w:right w:val="single" w:sz="4" w:space="0" w:color="auto"/>
            </w:tcBorders>
            <w:shd w:val="clear" w:color="auto" w:fill="auto"/>
          </w:tcPr>
          <w:p w14:paraId="0141B31F" w14:textId="77777777" w:rsidR="00FF1399" w:rsidRPr="00FF1399" w:rsidRDefault="00FF1399" w:rsidP="00FF1399">
            <w:pPr>
              <w:spacing w:before="60" w:after="60"/>
              <w:jc w:val="both"/>
              <w:rPr>
                <w:rFonts w:ascii="Arial" w:hAnsi="Arial" w:cs="Arial"/>
                <w:i/>
                <w:sz w:val="22"/>
                <w:szCs w:val="22"/>
                <w:lang w:val="sr-Cyrl-CS"/>
              </w:rPr>
            </w:pPr>
            <w:r w:rsidRPr="00FF1399">
              <w:rPr>
                <w:rFonts w:ascii="Arial" w:hAnsi="Arial" w:cs="Arial"/>
                <w:i/>
                <w:sz w:val="22"/>
                <w:szCs w:val="22"/>
                <w:lang w:val="sr-Cyrl-CS"/>
              </w:rPr>
              <w:t>Опис стандарда</w:t>
            </w:r>
          </w:p>
        </w:tc>
        <w:tc>
          <w:tcPr>
            <w:tcW w:w="9109" w:type="dxa"/>
            <w:gridSpan w:val="2"/>
            <w:tcBorders>
              <w:top w:val="single" w:sz="4" w:space="0" w:color="auto"/>
              <w:left w:val="single" w:sz="4" w:space="0" w:color="auto"/>
              <w:bottom w:val="single" w:sz="4" w:space="0" w:color="auto"/>
            </w:tcBorders>
            <w:shd w:val="clear" w:color="auto" w:fill="auto"/>
          </w:tcPr>
          <w:p w14:paraId="508151A6" w14:textId="77777777" w:rsidR="00FF1399" w:rsidRPr="00FF1399" w:rsidRDefault="00FF1399" w:rsidP="00FF1399">
            <w:pPr>
              <w:spacing w:before="60" w:after="60"/>
              <w:jc w:val="both"/>
              <w:rPr>
                <w:rFonts w:ascii="Arial" w:hAnsi="Arial" w:cs="Arial"/>
                <w:sz w:val="20"/>
                <w:szCs w:val="20"/>
                <w:lang w:val="sr-Cyrl-CS"/>
              </w:rPr>
            </w:pPr>
            <w:r w:rsidRPr="00FF1399">
              <w:rPr>
                <w:rFonts w:ascii="Arial" w:hAnsi="Arial" w:cs="Arial"/>
                <w:sz w:val="22"/>
                <w:szCs w:val="22"/>
                <w:lang w:val="sr-Cyrl-CS"/>
              </w:rPr>
              <w:t>Директор обезбеђује праћење, извештавање, анализу резултата рада установе као и предузимање корективних мера</w:t>
            </w:r>
          </w:p>
        </w:tc>
      </w:tr>
      <w:tr w:rsidR="00FF1399" w:rsidRPr="00FF1399" w14:paraId="0D571977" w14:textId="77777777" w:rsidTr="00F53053">
        <w:trPr>
          <w:jc w:val="center"/>
        </w:trPr>
        <w:tc>
          <w:tcPr>
            <w:tcW w:w="1797" w:type="dxa"/>
            <w:gridSpan w:val="2"/>
            <w:tcBorders>
              <w:top w:val="single" w:sz="4" w:space="0" w:color="auto"/>
              <w:right w:val="single" w:sz="4" w:space="0" w:color="auto"/>
            </w:tcBorders>
            <w:shd w:val="clear" w:color="auto" w:fill="auto"/>
          </w:tcPr>
          <w:p w14:paraId="3264894A" w14:textId="77777777" w:rsidR="00FF1399" w:rsidRPr="00FF1399" w:rsidRDefault="00FF1399" w:rsidP="00FF1399">
            <w:pPr>
              <w:spacing w:before="60"/>
              <w:jc w:val="both"/>
              <w:rPr>
                <w:rFonts w:ascii="Calibri" w:hAnsi="Calibri"/>
                <w:i/>
                <w:sz w:val="20"/>
                <w:szCs w:val="20"/>
                <w:lang w:val="sr-Cyrl-CS"/>
              </w:rPr>
            </w:pPr>
          </w:p>
          <w:p w14:paraId="55F3A862" w14:textId="77777777" w:rsidR="00FF1399" w:rsidRPr="00FF1399" w:rsidRDefault="00FF1399" w:rsidP="00FF1399">
            <w:pPr>
              <w:spacing w:before="60"/>
              <w:jc w:val="both"/>
              <w:rPr>
                <w:rFonts w:ascii="Calibri" w:hAnsi="Calibri"/>
                <w:i/>
                <w:sz w:val="20"/>
                <w:szCs w:val="20"/>
                <w:lang w:val="sr-Cyrl-CS"/>
              </w:rPr>
            </w:pPr>
          </w:p>
          <w:p w14:paraId="7F8FA2E5" w14:textId="77777777" w:rsidR="00FF1399" w:rsidRPr="00FF1399" w:rsidRDefault="00FF1399" w:rsidP="00FF1399">
            <w:pPr>
              <w:spacing w:before="60"/>
              <w:jc w:val="both"/>
              <w:rPr>
                <w:rFonts w:ascii="Calibri" w:hAnsi="Calibri"/>
                <w:i/>
                <w:sz w:val="20"/>
                <w:szCs w:val="20"/>
                <w:lang w:val="sr-Cyrl-CS"/>
              </w:rPr>
            </w:pPr>
          </w:p>
          <w:p w14:paraId="44692F97" w14:textId="77777777" w:rsidR="00FF1399" w:rsidRPr="00FF1399" w:rsidRDefault="00FF1399" w:rsidP="00FF1399">
            <w:pPr>
              <w:spacing w:before="60"/>
              <w:jc w:val="both"/>
              <w:rPr>
                <w:rFonts w:ascii="Calibri" w:hAnsi="Calibri"/>
                <w:i/>
                <w:sz w:val="20"/>
                <w:szCs w:val="20"/>
                <w:lang w:val="sr-Cyrl-CS"/>
              </w:rPr>
            </w:pPr>
          </w:p>
          <w:p w14:paraId="12538C33" w14:textId="77777777" w:rsidR="00FF1399" w:rsidRPr="00FF1399" w:rsidRDefault="00FF1399" w:rsidP="00FF1399">
            <w:pPr>
              <w:spacing w:before="60"/>
              <w:jc w:val="both"/>
              <w:rPr>
                <w:rFonts w:ascii="Calibri" w:hAnsi="Calibri"/>
                <w:i/>
                <w:sz w:val="20"/>
                <w:szCs w:val="20"/>
                <w:lang w:val="sr-Cyrl-CS"/>
              </w:rPr>
            </w:pPr>
          </w:p>
          <w:p w14:paraId="2A3639ED" w14:textId="77777777" w:rsidR="00FF1399" w:rsidRPr="00FF1399" w:rsidRDefault="00FF1399" w:rsidP="00FF1399">
            <w:pPr>
              <w:spacing w:before="60"/>
              <w:jc w:val="both"/>
              <w:rPr>
                <w:rFonts w:ascii="Calibri" w:hAnsi="Calibri"/>
                <w:i/>
                <w:sz w:val="20"/>
                <w:szCs w:val="20"/>
                <w:lang w:val="sr-Cyrl-CS"/>
              </w:rPr>
            </w:pPr>
          </w:p>
          <w:p w14:paraId="7D58F1D1" w14:textId="77777777" w:rsidR="00FF1399" w:rsidRPr="00FF1399" w:rsidRDefault="00FF1399" w:rsidP="00FF1399">
            <w:pPr>
              <w:spacing w:before="60"/>
              <w:jc w:val="both"/>
              <w:rPr>
                <w:rFonts w:ascii="Calibri" w:hAnsi="Calibri"/>
                <w:i/>
                <w:sz w:val="20"/>
                <w:szCs w:val="20"/>
                <w:lang w:val="sr-Cyrl-CS"/>
              </w:rPr>
            </w:pPr>
          </w:p>
          <w:p w14:paraId="5841CC05" w14:textId="77777777" w:rsidR="00FF1399" w:rsidRPr="00FF1399" w:rsidRDefault="00FF1399" w:rsidP="00FF1399">
            <w:pPr>
              <w:spacing w:before="60"/>
              <w:jc w:val="both"/>
              <w:rPr>
                <w:rFonts w:ascii="Calibri" w:hAnsi="Calibri"/>
                <w:i/>
                <w:sz w:val="20"/>
                <w:szCs w:val="20"/>
                <w:lang w:val="sr-Cyrl-CS"/>
              </w:rPr>
            </w:pPr>
          </w:p>
          <w:p w14:paraId="6F3CC7A3" w14:textId="77777777" w:rsidR="00FF1399" w:rsidRPr="00FF1399" w:rsidRDefault="00FF1399" w:rsidP="00FF1399">
            <w:pPr>
              <w:spacing w:before="60"/>
              <w:jc w:val="both"/>
              <w:rPr>
                <w:rFonts w:ascii="Calibri" w:hAnsi="Calibri"/>
                <w:i/>
                <w:sz w:val="20"/>
                <w:szCs w:val="20"/>
                <w:lang w:val="sr-Cyrl-CS"/>
              </w:rPr>
            </w:pPr>
          </w:p>
          <w:p w14:paraId="09C3A0AB" w14:textId="77777777" w:rsidR="00FF1399" w:rsidRPr="00FF1399" w:rsidRDefault="00FF1399" w:rsidP="00FF1399">
            <w:pPr>
              <w:spacing w:before="60"/>
              <w:jc w:val="both"/>
              <w:rPr>
                <w:rFonts w:ascii="Calibri" w:hAnsi="Calibri"/>
                <w:i/>
                <w:sz w:val="20"/>
                <w:szCs w:val="20"/>
                <w:lang w:val="sr-Cyrl-CS"/>
              </w:rPr>
            </w:pPr>
          </w:p>
          <w:p w14:paraId="30F77BB1" w14:textId="77777777" w:rsidR="00FF1399" w:rsidRPr="00FF1399" w:rsidRDefault="00FF1399" w:rsidP="00FF1399">
            <w:pPr>
              <w:spacing w:before="60"/>
              <w:jc w:val="both"/>
              <w:rPr>
                <w:rFonts w:ascii="Calibri" w:hAnsi="Calibri"/>
                <w:i/>
                <w:sz w:val="20"/>
                <w:szCs w:val="20"/>
                <w:lang w:val="sr-Cyrl-CS"/>
              </w:rPr>
            </w:pPr>
          </w:p>
        </w:tc>
        <w:tc>
          <w:tcPr>
            <w:tcW w:w="9109" w:type="dxa"/>
            <w:gridSpan w:val="2"/>
            <w:tcBorders>
              <w:top w:val="single" w:sz="4" w:space="0" w:color="auto"/>
              <w:left w:val="single" w:sz="4" w:space="0" w:color="auto"/>
            </w:tcBorders>
            <w:shd w:val="clear" w:color="auto" w:fill="auto"/>
          </w:tcPr>
          <w:p w14:paraId="2150F84A" w14:textId="77777777" w:rsidR="00FF1399" w:rsidRPr="00FF1399" w:rsidRDefault="00FF1399" w:rsidP="00FF1399">
            <w:pPr>
              <w:numPr>
                <w:ilvl w:val="0"/>
                <w:numId w:val="71"/>
              </w:numPr>
              <w:jc w:val="both"/>
              <w:rPr>
                <w:rFonts w:ascii="Calibri" w:hAnsi="Calibri"/>
                <w:sz w:val="20"/>
                <w:szCs w:val="20"/>
                <w:lang w:val="sr-Cyrl-CS"/>
              </w:rPr>
            </w:pPr>
            <w:r w:rsidRPr="00FF1399">
              <w:rPr>
                <w:rFonts w:ascii="Arial" w:hAnsi="Arial" w:cs="Arial"/>
                <w:sz w:val="22"/>
                <w:szCs w:val="22"/>
                <w:lang w:val="sr-Cyrl-CS"/>
              </w:rPr>
              <w:t xml:space="preserve">Ефикасно сам организовала и оперативно спроводила контролу рада установе кроз иницирање и надзирање процеса израде извештаја и анализа, обезбеђујући поштовање рокова и благовремену поделу задатака запосленима. У случајевима појединачних одступања у резултатима рада запослених предузимао сам корективне мере. У школској 2019/20. години извршен је редован инспекцијски преглед установе и утврђено је да школа ради у складу са Законом. </w:t>
            </w:r>
          </w:p>
          <w:p w14:paraId="3A51F132" w14:textId="77777777" w:rsidR="00FF1399" w:rsidRPr="00FF1399" w:rsidRDefault="00FF1399" w:rsidP="00FF1399">
            <w:pPr>
              <w:numPr>
                <w:ilvl w:val="0"/>
                <w:numId w:val="71"/>
              </w:numPr>
              <w:jc w:val="both"/>
              <w:rPr>
                <w:rFonts w:ascii="Calibri" w:hAnsi="Calibri"/>
                <w:sz w:val="20"/>
                <w:szCs w:val="20"/>
                <w:lang w:val="sr-Cyrl-CS"/>
              </w:rPr>
            </w:pPr>
            <w:r w:rsidRPr="00FF1399">
              <w:rPr>
                <w:rFonts w:ascii="Arial" w:hAnsi="Arial" w:cs="Arial"/>
                <w:sz w:val="22"/>
                <w:szCs w:val="22"/>
                <w:lang w:val="sr-Cyrl-CS"/>
              </w:rPr>
              <w:t>Редовно сам радила на праћењу и анализи рада школе и извештавању о раду, као и о предузимању потребних мера за побољшавање рада школе. Кроз примену и спровођење самовредновања се дошло до закључака о раду школе за  кључне области. На седницама већа и стручних актива смо редовно пратили остваривање предвиђених планова. Са свим потребним извештајима су на време упознати Наставничко веће и Савет родитеља.</w:t>
            </w:r>
          </w:p>
          <w:p w14:paraId="749EDB7C" w14:textId="77777777" w:rsidR="00FF1399" w:rsidRPr="00FF1399" w:rsidRDefault="00FF1399" w:rsidP="00FF1399">
            <w:pPr>
              <w:ind w:left="363"/>
              <w:jc w:val="both"/>
              <w:rPr>
                <w:rFonts w:ascii="Calibri" w:hAnsi="Calibri"/>
                <w:sz w:val="20"/>
                <w:szCs w:val="20"/>
                <w:lang w:val="sr-Cyrl-CS"/>
              </w:rPr>
            </w:pPr>
          </w:p>
        </w:tc>
      </w:tr>
      <w:tr w:rsidR="00FF1399" w:rsidRPr="00FF1399" w14:paraId="214C3D8B" w14:textId="77777777" w:rsidTr="00F53053">
        <w:trPr>
          <w:gridBefore w:val="1"/>
          <w:wBefore w:w="20" w:type="dxa"/>
          <w:jc w:val="center"/>
        </w:trPr>
        <w:tc>
          <w:tcPr>
            <w:tcW w:w="1809"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14:paraId="61788F9E" w14:textId="77777777" w:rsidR="00FF1399" w:rsidRPr="00FF1399" w:rsidRDefault="00FF1399" w:rsidP="00FF1399">
            <w:pPr>
              <w:jc w:val="both"/>
              <w:rPr>
                <w:rFonts w:ascii="Arial" w:hAnsi="Arial" w:cs="Arial"/>
                <w:b/>
                <w:lang w:val="sr-Cyrl-CS"/>
              </w:rPr>
            </w:pPr>
            <w:r w:rsidRPr="00FF1399">
              <w:rPr>
                <w:rFonts w:ascii="Arial" w:hAnsi="Arial" w:cs="Arial"/>
                <w:b/>
                <w:i/>
                <w:lang w:val="sr-Cyrl-CS"/>
              </w:rPr>
              <w:t>3.4.</w:t>
            </w:r>
          </w:p>
        </w:tc>
        <w:tc>
          <w:tcPr>
            <w:tcW w:w="9077" w:type="dxa"/>
            <w:tcBorders>
              <w:top w:val="single" w:sz="4" w:space="0" w:color="auto"/>
              <w:left w:val="single" w:sz="4" w:space="0" w:color="auto"/>
              <w:bottom w:val="single" w:sz="4" w:space="0" w:color="auto"/>
              <w:right w:val="single" w:sz="4" w:space="0" w:color="auto"/>
            </w:tcBorders>
            <w:shd w:val="clear" w:color="auto" w:fill="DAEEF3"/>
          </w:tcPr>
          <w:p w14:paraId="692A92BD" w14:textId="77777777" w:rsidR="00FF1399" w:rsidRPr="00042FEA" w:rsidRDefault="00FF1399" w:rsidP="00042FEA">
            <w:pPr>
              <w:rPr>
                <w:b/>
                <w:bCs/>
                <w:lang w:val="sr-Cyrl-CS"/>
              </w:rPr>
            </w:pPr>
            <w:bookmarkStart w:id="160" w:name="_Toc329092150"/>
            <w:r w:rsidRPr="00042FEA">
              <w:rPr>
                <w:b/>
                <w:bCs/>
                <w:lang w:val="sr-Cyrl-CS"/>
              </w:rPr>
              <w:t>Управљање информационим системом установе</w:t>
            </w:r>
            <w:bookmarkEnd w:id="160"/>
          </w:p>
        </w:tc>
      </w:tr>
      <w:tr w:rsidR="00FF1399" w:rsidRPr="00FF1399" w14:paraId="28C3BF29" w14:textId="77777777" w:rsidTr="00F53053">
        <w:trPr>
          <w:gridBefore w:val="1"/>
          <w:wBefore w:w="20" w:type="dxa"/>
          <w:jc w:val="center"/>
        </w:trPr>
        <w:tc>
          <w:tcPr>
            <w:tcW w:w="1809" w:type="dxa"/>
            <w:gridSpan w:val="2"/>
            <w:tcBorders>
              <w:top w:val="single" w:sz="4" w:space="0" w:color="auto"/>
              <w:bottom w:val="single" w:sz="4" w:space="0" w:color="auto"/>
              <w:right w:val="single" w:sz="4" w:space="0" w:color="auto"/>
            </w:tcBorders>
            <w:shd w:val="clear" w:color="auto" w:fill="auto"/>
          </w:tcPr>
          <w:p w14:paraId="04E1D205" w14:textId="77777777" w:rsidR="00FF1399" w:rsidRPr="00FF1399" w:rsidRDefault="00FF1399" w:rsidP="00FF1399">
            <w:pPr>
              <w:spacing w:before="60" w:after="60"/>
              <w:jc w:val="both"/>
              <w:rPr>
                <w:rFonts w:ascii="Arial" w:hAnsi="Arial" w:cs="Arial"/>
                <w:sz w:val="20"/>
                <w:szCs w:val="20"/>
                <w:lang w:val="sr-Cyrl-CS"/>
              </w:rPr>
            </w:pPr>
            <w:r w:rsidRPr="00FF1399">
              <w:rPr>
                <w:rFonts w:ascii="Arial" w:hAnsi="Arial" w:cs="Arial"/>
                <w:sz w:val="22"/>
                <w:szCs w:val="22"/>
                <w:lang w:val="sr-Cyrl-CS"/>
              </w:rPr>
              <w:t>Опис стандарда</w:t>
            </w:r>
          </w:p>
        </w:tc>
        <w:tc>
          <w:tcPr>
            <w:tcW w:w="9077" w:type="dxa"/>
            <w:tcBorders>
              <w:top w:val="single" w:sz="4" w:space="0" w:color="auto"/>
              <w:left w:val="single" w:sz="4" w:space="0" w:color="auto"/>
              <w:bottom w:val="single" w:sz="4" w:space="0" w:color="auto"/>
            </w:tcBorders>
            <w:shd w:val="clear" w:color="auto" w:fill="auto"/>
          </w:tcPr>
          <w:p w14:paraId="6642B918" w14:textId="77777777" w:rsidR="00FF1399" w:rsidRPr="00FF1399" w:rsidRDefault="00FF1399" w:rsidP="00FF1399">
            <w:pPr>
              <w:spacing w:before="60" w:after="60"/>
              <w:jc w:val="both"/>
              <w:rPr>
                <w:rFonts w:ascii="Arial" w:hAnsi="Arial" w:cs="Arial"/>
                <w:sz w:val="20"/>
                <w:szCs w:val="20"/>
                <w:lang w:val="sr-Cyrl-CS"/>
              </w:rPr>
            </w:pPr>
            <w:r w:rsidRPr="00FF1399">
              <w:rPr>
                <w:rFonts w:ascii="Arial" w:hAnsi="Arial" w:cs="Arial"/>
                <w:bCs/>
                <w:sz w:val="22"/>
                <w:szCs w:val="22"/>
                <w:lang w:val="sr-Cyrl-CS"/>
              </w:rPr>
              <w:t>Директор обезбеђује ефикасно управљање информацијама</w:t>
            </w:r>
          </w:p>
        </w:tc>
      </w:tr>
      <w:tr w:rsidR="00FF1399" w:rsidRPr="00FF1399" w14:paraId="69C3A4AD" w14:textId="77777777" w:rsidTr="00F53053">
        <w:trPr>
          <w:gridBefore w:val="1"/>
          <w:wBefore w:w="20" w:type="dxa"/>
          <w:jc w:val="center"/>
        </w:trPr>
        <w:tc>
          <w:tcPr>
            <w:tcW w:w="1809" w:type="dxa"/>
            <w:gridSpan w:val="2"/>
            <w:tcBorders>
              <w:top w:val="single" w:sz="4" w:space="0" w:color="auto"/>
              <w:right w:val="single" w:sz="4" w:space="0" w:color="auto"/>
            </w:tcBorders>
            <w:shd w:val="clear" w:color="auto" w:fill="auto"/>
          </w:tcPr>
          <w:p w14:paraId="788961E1" w14:textId="77777777" w:rsidR="00FF1399" w:rsidRPr="00FF1399" w:rsidRDefault="00FF1399" w:rsidP="00FF1399">
            <w:pPr>
              <w:spacing w:before="60"/>
              <w:jc w:val="both"/>
              <w:rPr>
                <w:rFonts w:ascii="Calibri" w:hAnsi="Calibri"/>
                <w:i/>
                <w:sz w:val="20"/>
                <w:szCs w:val="20"/>
                <w:lang w:val="sr-Cyrl-CS"/>
              </w:rPr>
            </w:pPr>
          </w:p>
        </w:tc>
        <w:tc>
          <w:tcPr>
            <w:tcW w:w="9077" w:type="dxa"/>
            <w:tcBorders>
              <w:top w:val="single" w:sz="4" w:space="0" w:color="auto"/>
              <w:left w:val="single" w:sz="4" w:space="0" w:color="auto"/>
            </w:tcBorders>
            <w:shd w:val="clear" w:color="auto" w:fill="auto"/>
          </w:tcPr>
          <w:p w14:paraId="497CFAB6" w14:textId="77777777" w:rsidR="00FF1399" w:rsidRPr="00FF1399" w:rsidRDefault="00FF1399" w:rsidP="00FF1399">
            <w:pPr>
              <w:numPr>
                <w:ilvl w:val="0"/>
                <w:numId w:val="71"/>
              </w:numPr>
              <w:jc w:val="both"/>
              <w:rPr>
                <w:rFonts w:ascii="Calibri" w:hAnsi="Calibri"/>
                <w:sz w:val="20"/>
                <w:szCs w:val="20"/>
                <w:lang w:val="sr-Cyrl-CS"/>
              </w:rPr>
            </w:pPr>
            <w:r w:rsidRPr="00FF1399">
              <w:rPr>
                <w:rFonts w:ascii="Arial" w:hAnsi="Arial" w:cs="Arial"/>
                <w:sz w:val="22"/>
                <w:szCs w:val="22"/>
                <w:lang w:val="sr-Cyrl-CS"/>
              </w:rPr>
              <w:t>У установи је обезбеђено правовремено и тачно информисање свих заинтересованих актера о важним питањима живота и рада установе. Стручни сарадници и секретар школе су обучени за вођење и ажурирање информационог система и његовог коришћења у свакодневном раду установе у складу са законом. За евентуалне нејасноће смо се обраћали надлежним службама и уз њихову помоћ успешно смо све предвиђене задатке реализовали.</w:t>
            </w:r>
          </w:p>
          <w:p w14:paraId="5AAAE943" w14:textId="77777777" w:rsidR="00FF1399" w:rsidRPr="00FF1399" w:rsidRDefault="00FF1399" w:rsidP="00FF1399">
            <w:pPr>
              <w:numPr>
                <w:ilvl w:val="0"/>
                <w:numId w:val="71"/>
              </w:numPr>
              <w:jc w:val="both"/>
              <w:rPr>
                <w:rFonts w:ascii="Calibri" w:hAnsi="Calibri"/>
                <w:sz w:val="20"/>
                <w:szCs w:val="20"/>
                <w:lang w:val="sr-Cyrl-CS"/>
              </w:rPr>
            </w:pPr>
            <w:r w:rsidRPr="00FF1399">
              <w:rPr>
                <w:rFonts w:ascii="Arial" w:hAnsi="Arial" w:cs="Arial"/>
                <w:sz w:val="22"/>
                <w:szCs w:val="22"/>
                <w:lang w:val="sr-Cyrl-CS"/>
              </w:rPr>
              <w:t xml:space="preserve">Трудила сам се да сви запослени буду тачно и правовремено информисани о свим важним питањима за функционисање и рад школе. </w:t>
            </w:r>
          </w:p>
        </w:tc>
      </w:tr>
    </w:tbl>
    <w:p w14:paraId="11916BEC" w14:textId="77777777" w:rsidR="00FF1399" w:rsidRPr="00FF1399" w:rsidRDefault="00FF1399" w:rsidP="00FF1399">
      <w:pPr>
        <w:jc w:val="both"/>
        <w:rPr>
          <w:rFonts w:ascii="Calibri" w:hAnsi="Calibri"/>
          <w:sz w:val="20"/>
          <w:szCs w:val="20"/>
          <w:lang w:val="sr-Cyrl-CS"/>
        </w:rPr>
      </w:pPr>
    </w:p>
    <w:tbl>
      <w:tblPr>
        <w:tblW w:w="10803" w:type="dxa"/>
        <w:jc w:val="center"/>
        <w:tblLook w:val="04A0" w:firstRow="1" w:lastRow="0" w:firstColumn="1" w:lastColumn="0" w:noHBand="0" w:noVBand="1"/>
      </w:tblPr>
      <w:tblGrid>
        <w:gridCol w:w="1809"/>
        <w:gridCol w:w="8994"/>
      </w:tblGrid>
      <w:tr w:rsidR="00FF1399" w:rsidRPr="00FF1399" w14:paraId="327D8FAD" w14:textId="77777777" w:rsidTr="00F53053">
        <w:trPr>
          <w:jc w:val="center"/>
        </w:trPr>
        <w:tc>
          <w:tcPr>
            <w:tcW w:w="1809" w:type="dxa"/>
            <w:tcBorders>
              <w:top w:val="single" w:sz="4" w:space="0" w:color="auto"/>
              <w:left w:val="single" w:sz="4" w:space="0" w:color="auto"/>
              <w:bottom w:val="single" w:sz="4" w:space="0" w:color="auto"/>
              <w:right w:val="single" w:sz="4" w:space="0" w:color="auto"/>
            </w:tcBorders>
            <w:shd w:val="clear" w:color="auto" w:fill="DAEEF3"/>
            <w:vAlign w:val="center"/>
          </w:tcPr>
          <w:p w14:paraId="12E605DE" w14:textId="77777777" w:rsidR="00FF1399" w:rsidRPr="00FF1399" w:rsidRDefault="00FF1399" w:rsidP="00FF1399">
            <w:pPr>
              <w:jc w:val="both"/>
              <w:rPr>
                <w:rFonts w:ascii="Arial" w:hAnsi="Arial" w:cs="Arial"/>
                <w:b/>
                <w:lang w:val="sr-Cyrl-CS"/>
              </w:rPr>
            </w:pPr>
            <w:r w:rsidRPr="00FF1399">
              <w:rPr>
                <w:rFonts w:ascii="Arial" w:hAnsi="Arial" w:cs="Arial"/>
                <w:b/>
                <w:i/>
                <w:lang w:val="sr-Cyrl-CS"/>
              </w:rPr>
              <w:t>3.5.</w:t>
            </w:r>
          </w:p>
        </w:tc>
        <w:tc>
          <w:tcPr>
            <w:tcW w:w="8994" w:type="dxa"/>
            <w:tcBorders>
              <w:top w:val="single" w:sz="4" w:space="0" w:color="auto"/>
              <w:left w:val="single" w:sz="4" w:space="0" w:color="auto"/>
              <w:bottom w:val="single" w:sz="4" w:space="0" w:color="auto"/>
              <w:right w:val="single" w:sz="4" w:space="0" w:color="auto"/>
            </w:tcBorders>
            <w:shd w:val="clear" w:color="auto" w:fill="DAEEF3"/>
          </w:tcPr>
          <w:p w14:paraId="1D7BD3EB" w14:textId="77777777" w:rsidR="00FF1399" w:rsidRPr="00042FEA" w:rsidRDefault="00FF1399" w:rsidP="00042FEA">
            <w:pPr>
              <w:rPr>
                <w:b/>
                <w:bCs/>
                <w:lang w:val="sr-Cyrl-CS"/>
              </w:rPr>
            </w:pPr>
            <w:bookmarkStart w:id="161" w:name="_Toc329092151"/>
            <w:r w:rsidRPr="00042FEA">
              <w:rPr>
                <w:b/>
                <w:bCs/>
                <w:lang w:val="sr-Cyrl-CS"/>
              </w:rPr>
              <w:t>Управљање системом обезбеђења квалитета  установе</w:t>
            </w:r>
            <w:bookmarkEnd w:id="161"/>
          </w:p>
        </w:tc>
      </w:tr>
      <w:tr w:rsidR="00FF1399" w:rsidRPr="00FF1399" w14:paraId="6EC886F5" w14:textId="77777777" w:rsidTr="00F53053">
        <w:trPr>
          <w:jc w:val="center"/>
        </w:trPr>
        <w:tc>
          <w:tcPr>
            <w:tcW w:w="1809" w:type="dxa"/>
            <w:tcBorders>
              <w:top w:val="single" w:sz="4" w:space="0" w:color="auto"/>
              <w:bottom w:val="single" w:sz="4" w:space="0" w:color="auto"/>
              <w:right w:val="single" w:sz="4" w:space="0" w:color="auto"/>
            </w:tcBorders>
            <w:shd w:val="clear" w:color="auto" w:fill="auto"/>
          </w:tcPr>
          <w:p w14:paraId="15FDA742" w14:textId="77777777" w:rsidR="00FF1399" w:rsidRPr="00FF1399" w:rsidRDefault="00FF1399" w:rsidP="00FF1399">
            <w:pPr>
              <w:spacing w:before="60" w:after="60"/>
              <w:jc w:val="both"/>
              <w:rPr>
                <w:rFonts w:ascii="Arial" w:hAnsi="Arial" w:cs="Arial"/>
                <w:sz w:val="20"/>
                <w:szCs w:val="20"/>
                <w:lang w:val="sr-Cyrl-CS"/>
              </w:rPr>
            </w:pPr>
            <w:r w:rsidRPr="00FF1399">
              <w:rPr>
                <w:rFonts w:ascii="Arial" w:hAnsi="Arial" w:cs="Arial"/>
                <w:i/>
                <w:sz w:val="22"/>
                <w:szCs w:val="22"/>
                <w:lang w:val="sr-Cyrl-CS"/>
              </w:rPr>
              <w:t>Опис стандарда</w:t>
            </w:r>
          </w:p>
        </w:tc>
        <w:tc>
          <w:tcPr>
            <w:tcW w:w="8994" w:type="dxa"/>
            <w:tcBorders>
              <w:top w:val="single" w:sz="4" w:space="0" w:color="auto"/>
              <w:left w:val="single" w:sz="4" w:space="0" w:color="auto"/>
              <w:bottom w:val="single" w:sz="4" w:space="0" w:color="auto"/>
            </w:tcBorders>
            <w:shd w:val="clear" w:color="auto" w:fill="auto"/>
          </w:tcPr>
          <w:p w14:paraId="3F06466D" w14:textId="77777777" w:rsidR="00FF1399" w:rsidRPr="00FF1399" w:rsidRDefault="00FF1399" w:rsidP="00FF1399">
            <w:pPr>
              <w:spacing w:before="60" w:after="60"/>
              <w:jc w:val="both"/>
              <w:rPr>
                <w:rFonts w:ascii="Arial" w:hAnsi="Arial" w:cs="Arial"/>
                <w:sz w:val="22"/>
                <w:szCs w:val="22"/>
                <w:lang w:val="sr-Cyrl-CS"/>
              </w:rPr>
            </w:pPr>
            <w:r w:rsidRPr="00FF1399">
              <w:rPr>
                <w:rFonts w:ascii="Arial" w:hAnsi="Arial" w:cs="Arial"/>
                <w:sz w:val="22"/>
                <w:szCs w:val="22"/>
                <w:lang w:val="sr-Latn-CS"/>
              </w:rPr>
              <w:t>Директор развија и реализује систем осигурања квалитета рада установе</w:t>
            </w:r>
          </w:p>
        </w:tc>
      </w:tr>
      <w:tr w:rsidR="00FF1399" w:rsidRPr="00FF1399" w14:paraId="5975E895" w14:textId="77777777" w:rsidTr="00F53053">
        <w:trPr>
          <w:jc w:val="center"/>
        </w:trPr>
        <w:tc>
          <w:tcPr>
            <w:tcW w:w="1809" w:type="dxa"/>
            <w:tcBorders>
              <w:top w:val="single" w:sz="4" w:space="0" w:color="auto"/>
              <w:right w:val="single" w:sz="4" w:space="0" w:color="auto"/>
            </w:tcBorders>
            <w:shd w:val="clear" w:color="auto" w:fill="auto"/>
          </w:tcPr>
          <w:p w14:paraId="1DEE4A29" w14:textId="77777777" w:rsidR="00FF1399" w:rsidRPr="00FF1399" w:rsidRDefault="00FF1399" w:rsidP="00FF1399">
            <w:pPr>
              <w:spacing w:before="60"/>
              <w:jc w:val="both"/>
              <w:rPr>
                <w:rFonts w:ascii="Calibri" w:hAnsi="Calibri"/>
                <w:i/>
                <w:sz w:val="20"/>
                <w:szCs w:val="20"/>
                <w:lang w:val="sr-Cyrl-CS"/>
              </w:rPr>
            </w:pPr>
          </w:p>
        </w:tc>
        <w:tc>
          <w:tcPr>
            <w:tcW w:w="8994" w:type="dxa"/>
            <w:tcBorders>
              <w:top w:val="single" w:sz="4" w:space="0" w:color="auto"/>
              <w:left w:val="single" w:sz="4" w:space="0" w:color="auto"/>
            </w:tcBorders>
            <w:shd w:val="clear" w:color="auto" w:fill="auto"/>
          </w:tcPr>
          <w:p w14:paraId="599FC2C3" w14:textId="77777777" w:rsidR="00FF1399" w:rsidRPr="00FF1399" w:rsidRDefault="00FF1399" w:rsidP="00FF1399">
            <w:pPr>
              <w:numPr>
                <w:ilvl w:val="0"/>
                <w:numId w:val="71"/>
              </w:numPr>
              <w:jc w:val="both"/>
              <w:rPr>
                <w:rFonts w:ascii="Arial" w:hAnsi="Arial" w:cs="Arial"/>
                <w:sz w:val="22"/>
                <w:szCs w:val="22"/>
                <w:lang w:val="sr-Cyrl-CS"/>
              </w:rPr>
            </w:pPr>
            <w:r w:rsidRPr="00FF1399">
              <w:rPr>
                <w:rFonts w:ascii="Arial" w:hAnsi="Arial" w:cs="Arial"/>
                <w:sz w:val="22"/>
                <w:szCs w:val="22"/>
                <w:lang w:val="sr-Cyrl-CS"/>
              </w:rPr>
              <w:t>Свакодневним активностима сам радила на повећању квалитета установе како у материјално техничким условима тако и у спровођењу у свим областима рада школе.</w:t>
            </w:r>
          </w:p>
          <w:p w14:paraId="60FF91B3" w14:textId="77777777" w:rsidR="00FF1399" w:rsidRPr="00FF1399" w:rsidRDefault="00FF1399" w:rsidP="00FF1399">
            <w:pPr>
              <w:numPr>
                <w:ilvl w:val="0"/>
                <w:numId w:val="71"/>
              </w:numPr>
              <w:jc w:val="both"/>
              <w:rPr>
                <w:rFonts w:ascii="Calibri" w:hAnsi="Calibri"/>
                <w:sz w:val="20"/>
                <w:szCs w:val="20"/>
                <w:lang w:val="sr-Cyrl-CS"/>
              </w:rPr>
            </w:pPr>
            <w:r w:rsidRPr="00FF1399">
              <w:rPr>
                <w:rFonts w:ascii="Arial" w:hAnsi="Arial" w:cs="Arial"/>
                <w:sz w:val="22"/>
                <w:szCs w:val="22"/>
                <w:lang w:val="sr-Cyrl-CS"/>
              </w:rPr>
              <w:t xml:space="preserve">Заједно са наставницима и стручним сарадницима учествовала сам у процедурама управљања квалитетом и изради потребне документације. Распоређивала сам задатке запосленима у процесу управљања квалитетом и бринула се да их они спроводе, тако да су све потребне анализе квалитета рада установе на време одрађене и достављене надлежним установама. У школи је обезбеђен ефикасан процес самовредновања чији се резултати користе за унапређивање квалитета рада установе. </w:t>
            </w:r>
          </w:p>
          <w:p w14:paraId="47855838" w14:textId="77777777" w:rsidR="00FF1399" w:rsidRPr="00704BB5" w:rsidRDefault="00FF1399" w:rsidP="00FF1399">
            <w:pPr>
              <w:numPr>
                <w:ilvl w:val="0"/>
                <w:numId w:val="71"/>
              </w:numPr>
              <w:jc w:val="both"/>
              <w:rPr>
                <w:rFonts w:ascii="Calibri" w:hAnsi="Calibri"/>
                <w:sz w:val="20"/>
                <w:szCs w:val="20"/>
                <w:lang w:val="sr-Cyrl-CS"/>
              </w:rPr>
            </w:pPr>
            <w:r w:rsidRPr="00FF1399">
              <w:rPr>
                <w:rFonts w:ascii="Arial" w:hAnsi="Arial" w:cs="Arial"/>
                <w:sz w:val="22"/>
                <w:szCs w:val="22"/>
                <w:lang w:val="sr-Cyrl-CS"/>
              </w:rPr>
              <w:t xml:space="preserve">На основу анализа резултата завршних испита и самовредновања донете су </w:t>
            </w:r>
            <w:r w:rsidRPr="00FF1399">
              <w:rPr>
                <w:rFonts w:ascii="Arial" w:hAnsi="Arial" w:cs="Arial"/>
                <w:sz w:val="22"/>
                <w:szCs w:val="22"/>
                <w:lang w:val="sr-Cyrl-CS"/>
              </w:rPr>
              <w:lastRenderedPageBreak/>
              <w:t>мере за побољшање и унапређење рада школе и извршена је израда новог Развојног плана школе.</w:t>
            </w:r>
          </w:p>
          <w:p w14:paraId="61962E2A" w14:textId="77777777" w:rsidR="00704BB5" w:rsidRPr="00FF1399" w:rsidRDefault="00704BB5" w:rsidP="00FF1399">
            <w:pPr>
              <w:numPr>
                <w:ilvl w:val="0"/>
                <w:numId w:val="71"/>
              </w:numPr>
              <w:jc w:val="both"/>
              <w:rPr>
                <w:rFonts w:ascii="Calibri" w:hAnsi="Calibri"/>
                <w:sz w:val="20"/>
                <w:szCs w:val="20"/>
                <w:lang w:val="sr-Cyrl-CS"/>
              </w:rPr>
            </w:pPr>
          </w:p>
        </w:tc>
      </w:tr>
    </w:tbl>
    <w:p w14:paraId="1B68887A" w14:textId="77777777" w:rsidR="00FF1399" w:rsidRPr="00FF1399" w:rsidRDefault="00FF1399" w:rsidP="00FF1399">
      <w:pPr>
        <w:jc w:val="both"/>
        <w:rPr>
          <w:rFonts w:ascii="Calibri" w:hAnsi="Calibri"/>
          <w:sz w:val="20"/>
          <w:szCs w:val="20"/>
          <w:lang w:val="sr-Cyrl-CS"/>
        </w:rPr>
      </w:pPr>
    </w:p>
    <w:tbl>
      <w:tblPr>
        <w:tblW w:w="10803" w:type="dxa"/>
        <w:jc w:val="center"/>
        <w:tblLook w:val="04A0" w:firstRow="1" w:lastRow="0" w:firstColumn="1" w:lastColumn="0" w:noHBand="0" w:noVBand="1"/>
      </w:tblPr>
      <w:tblGrid>
        <w:gridCol w:w="1809"/>
        <w:gridCol w:w="8994"/>
      </w:tblGrid>
      <w:tr w:rsidR="00FF1399" w:rsidRPr="00FF1399" w14:paraId="056AAB88" w14:textId="77777777" w:rsidTr="00F53053">
        <w:trPr>
          <w:jc w:val="center"/>
        </w:trPr>
        <w:tc>
          <w:tcPr>
            <w:tcW w:w="1809" w:type="dxa"/>
            <w:tcBorders>
              <w:top w:val="single" w:sz="4" w:space="0" w:color="auto"/>
              <w:left w:val="single" w:sz="4" w:space="0" w:color="auto"/>
              <w:bottom w:val="single" w:sz="4" w:space="0" w:color="auto"/>
              <w:right w:val="single" w:sz="4" w:space="0" w:color="auto"/>
            </w:tcBorders>
            <w:shd w:val="clear" w:color="auto" w:fill="DAEEF3"/>
            <w:vAlign w:val="center"/>
          </w:tcPr>
          <w:p w14:paraId="14487CD3" w14:textId="77777777" w:rsidR="00FF1399" w:rsidRPr="00FF1399" w:rsidRDefault="00FF1399" w:rsidP="00FF1399">
            <w:pPr>
              <w:jc w:val="both"/>
              <w:rPr>
                <w:rFonts w:ascii="Arial" w:hAnsi="Arial" w:cs="Arial"/>
                <w:b/>
                <w:lang w:val="sr-Cyrl-CS"/>
              </w:rPr>
            </w:pPr>
            <w:r w:rsidRPr="00FF1399">
              <w:rPr>
                <w:rFonts w:ascii="Arial" w:hAnsi="Arial" w:cs="Arial"/>
                <w:b/>
                <w:i/>
                <w:lang w:val="sr-Cyrl-CS"/>
              </w:rPr>
              <w:t>3.6.</w:t>
            </w:r>
          </w:p>
        </w:tc>
        <w:tc>
          <w:tcPr>
            <w:tcW w:w="8994" w:type="dxa"/>
            <w:tcBorders>
              <w:top w:val="single" w:sz="4" w:space="0" w:color="auto"/>
              <w:left w:val="single" w:sz="4" w:space="0" w:color="auto"/>
              <w:bottom w:val="single" w:sz="4" w:space="0" w:color="auto"/>
              <w:right w:val="single" w:sz="4" w:space="0" w:color="auto"/>
            </w:tcBorders>
            <w:shd w:val="clear" w:color="auto" w:fill="DAEEF3"/>
          </w:tcPr>
          <w:p w14:paraId="3BE96F96" w14:textId="77777777" w:rsidR="00FF1399" w:rsidRPr="00042FEA" w:rsidRDefault="00FF1399" w:rsidP="00042FEA">
            <w:pPr>
              <w:rPr>
                <w:b/>
                <w:bCs/>
                <w:lang w:val="sr-Cyrl-CS"/>
              </w:rPr>
            </w:pPr>
            <w:r w:rsidRPr="00042FEA">
              <w:rPr>
                <w:b/>
                <w:bCs/>
                <w:lang w:val="sr-Cyrl-CS"/>
              </w:rPr>
              <w:t>Извештај у случају повреде забрани из члана 110. до члана 111., члана 112 и члана 113.</w:t>
            </w:r>
          </w:p>
        </w:tc>
      </w:tr>
      <w:tr w:rsidR="00FF1399" w:rsidRPr="00FF1399" w14:paraId="63BD739D" w14:textId="77777777" w:rsidTr="00F53053">
        <w:trPr>
          <w:jc w:val="center"/>
        </w:trPr>
        <w:tc>
          <w:tcPr>
            <w:tcW w:w="1809" w:type="dxa"/>
            <w:tcBorders>
              <w:top w:val="single" w:sz="4" w:space="0" w:color="auto"/>
              <w:bottom w:val="single" w:sz="4" w:space="0" w:color="auto"/>
              <w:right w:val="single" w:sz="4" w:space="0" w:color="auto"/>
            </w:tcBorders>
            <w:shd w:val="clear" w:color="auto" w:fill="auto"/>
          </w:tcPr>
          <w:p w14:paraId="6843324E" w14:textId="77777777" w:rsidR="00FF1399" w:rsidRPr="00FF1399" w:rsidRDefault="00FF1399" w:rsidP="00FF1399">
            <w:pPr>
              <w:spacing w:before="60" w:after="60"/>
              <w:jc w:val="both"/>
              <w:rPr>
                <w:rFonts w:ascii="Arial" w:hAnsi="Arial" w:cs="Arial"/>
                <w:sz w:val="20"/>
                <w:szCs w:val="20"/>
                <w:lang w:val="sr-Cyrl-CS"/>
              </w:rPr>
            </w:pPr>
            <w:r w:rsidRPr="00FF1399">
              <w:rPr>
                <w:rFonts w:ascii="Arial" w:hAnsi="Arial" w:cs="Arial"/>
                <w:i/>
                <w:sz w:val="22"/>
                <w:szCs w:val="22"/>
                <w:lang w:val="sr-Cyrl-CS"/>
              </w:rPr>
              <w:t>Опис стандарда</w:t>
            </w:r>
          </w:p>
        </w:tc>
        <w:tc>
          <w:tcPr>
            <w:tcW w:w="8994" w:type="dxa"/>
            <w:tcBorders>
              <w:top w:val="single" w:sz="4" w:space="0" w:color="auto"/>
              <w:left w:val="single" w:sz="4" w:space="0" w:color="auto"/>
              <w:bottom w:val="single" w:sz="4" w:space="0" w:color="auto"/>
            </w:tcBorders>
            <w:shd w:val="clear" w:color="auto" w:fill="auto"/>
          </w:tcPr>
          <w:p w14:paraId="74EDD97D" w14:textId="77777777" w:rsidR="00FF1399" w:rsidRPr="00FF1399" w:rsidRDefault="00FF1399" w:rsidP="00FF1399">
            <w:pPr>
              <w:spacing w:before="60" w:after="60"/>
              <w:jc w:val="both"/>
              <w:rPr>
                <w:rFonts w:ascii="Arial" w:hAnsi="Arial" w:cs="Arial"/>
                <w:sz w:val="22"/>
                <w:szCs w:val="22"/>
                <w:lang w:val="sr-Cyrl-CS"/>
              </w:rPr>
            </w:pPr>
            <w:r w:rsidRPr="00FF1399">
              <w:rPr>
                <w:rFonts w:ascii="Arial" w:hAnsi="Arial" w:cs="Arial"/>
                <w:sz w:val="22"/>
                <w:szCs w:val="22"/>
                <w:lang w:val="sr-Cyrl-CS"/>
              </w:rPr>
              <w:t>Извештај у случају повреде забрани из члана 110. До члана 111., члана 112 и члана 113..</w:t>
            </w:r>
          </w:p>
        </w:tc>
      </w:tr>
      <w:tr w:rsidR="00FF1399" w:rsidRPr="00FF1399" w14:paraId="72E57858" w14:textId="77777777" w:rsidTr="00F53053">
        <w:trPr>
          <w:trHeight w:val="603"/>
          <w:jc w:val="center"/>
        </w:trPr>
        <w:tc>
          <w:tcPr>
            <w:tcW w:w="1809" w:type="dxa"/>
            <w:tcBorders>
              <w:top w:val="single" w:sz="4" w:space="0" w:color="auto"/>
              <w:right w:val="single" w:sz="4" w:space="0" w:color="auto"/>
            </w:tcBorders>
            <w:shd w:val="clear" w:color="auto" w:fill="auto"/>
          </w:tcPr>
          <w:p w14:paraId="76093AC1" w14:textId="77777777" w:rsidR="00FF1399" w:rsidRPr="00FF1399" w:rsidRDefault="00FF1399" w:rsidP="00FF1399">
            <w:pPr>
              <w:spacing w:before="60"/>
              <w:jc w:val="both"/>
              <w:rPr>
                <w:rFonts w:ascii="Calibri" w:hAnsi="Calibri"/>
                <w:i/>
                <w:sz w:val="20"/>
                <w:szCs w:val="20"/>
                <w:lang w:val="sr-Cyrl-CS"/>
              </w:rPr>
            </w:pPr>
          </w:p>
        </w:tc>
        <w:tc>
          <w:tcPr>
            <w:tcW w:w="8994" w:type="dxa"/>
            <w:tcBorders>
              <w:top w:val="single" w:sz="4" w:space="0" w:color="auto"/>
              <w:left w:val="single" w:sz="4" w:space="0" w:color="auto"/>
            </w:tcBorders>
            <w:shd w:val="clear" w:color="auto" w:fill="auto"/>
          </w:tcPr>
          <w:p w14:paraId="5B1FED75" w14:textId="77777777" w:rsidR="00FF1399" w:rsidRPr="00FF1399" w:rsidRDefault="00FF1399" w:rsidP="00FF1399">
            <w:pPr>
              <w:numPr>
                <w:ilvl w:val="0"/>
                <w:numId w:val="71"/>
              </w:numPr>
              <w:jc w:val="both"/>
              <w:rPr>
                <w:rFonts w:ascii="Arial" w:hAnsi="Arial" w:cs="Arial"/>
                <w:lang w:val="sr-Cyrl-CS"/>
              </w:rPr>
            </w:pPr>
            <w:r w:rsidRPr="00FF1399">
              <w:rPr>
                <w:rFonts w:ascii="Arial" w:hAnsi="Arial" w:cs="Arial"/>
                <w:lang w:val="sr-Cyrl-CS"/>
              </w:rPr>
              <w:t xml:space="preserve"> У току школске 2020/21. школске године није било повреда из чана 110. до члана 111., члана 112 и члана 113.</w:t>
            </w:r>
          </w:p>
        </w:tc>
      </w:tr>
    </w:tbl>
    <w:p w14:paraId="6846B5D0" w14:textId="77777777" w:rsidR="00FF1399" w:rsidRPr="00FF1399" w:rsidRDefault="00FF1399" w:rsidP="00FF1399">
      <w:pPr>
        <w:jc w:val="both"/>
        <w:outlineLvl w:val="0"/>
        <w:rPr>
          <w:rFonts w:ascii="Calibri" w:hAnsi="Calibri"/>
          <w:sz w:val="20"/>
          <w:szCs w:val="20"/>
          <w:lang w:val="sr-Cyrl-CS"/>
        </w:rPr>
      </w:pPr>
    </w:p>
    <w:tbl>
      <w:tblPr>
        <w:tblW w:w="10803" w:type="dxa"/>
        <w:jc w:val="center"/>
        <w:tblLook w:val="04A0" w:firstRow="1" w:lastRow="0" w:firstColumn="1" w:lastColumn="0" w:noHBand="0" w:noVBand="1"/>
      </w:tblPr>
      <w:tblGrid>
        <w:gridCol w:w="1809"/>
        <w:gridCol w:w="8994"/>
      </w:tblGrid>
      <w:tr w:rsidR="00FF1399" w:rsidRPr="00FF1399" w14:paraId="6CB996B6" w14:textId="77777777" w:rsidTr="00F53053">
        <w:trPr>
          <w:jc w:val="center"/>
        </w:trPr>
        <w:tc>
          <w:tcPr>
            <w:tcW w:w="1809" w:type="dxa"/>
            <w:tcBorders>
              <w:top w:val="single" w:sz="4" w:space="0" w:color="auto"/>
              <w:left w:val="single" w:sz="4" w:space="0" w:color="auto"/>
              <w:bottom w:val="single" w:sz="4" w:space="0" w:color="auto"/>
              <w:right w:val="single" w:sz="4" w:space="0" w:color="auto"/>
            </w:tcBorders>
            <w:shd w:val="clear" w:color="auto" w:fill="DAEEF3"/>
            <w:vAlign w:val="center"/>
          </w:tcPr>
          <w:p w14:paraId="7BB9D17D" w14:textId="77777777" w:rsidR="00FF1399" w:rsidRPr="00FF1399" w:rsidRDefault="00FF1399" w:rsidP="00FF1399">
            <w:pPr>
              <w:jc w:val="both"/>
              <w:rPr>
                <w:rFonts w:ascii="Arial" w:hAnsi="Arial" w:cs="Arial"/>
                <w:b/>
                <w:lang w:val="sr-Cyrl-CS"/>
              </w:rPr>
            </w:pPr>
            <w:r w:rsidRPr="00FF1399">
              <w:rPr>
                <w:rFonts w:ascii="Arial" w:hAnsi="Arial" w:cs="Arial"/>
                <w:b/>
                <w:i/>
                <w:lang w:val="sr-Cyrl-CS"/>
              </w:rPr>
              <w:t>3.6.1</w:t>
            </w:r>
          </w:p>
        </w:tc>
        <w:tc>
          <w:tcPr>
            <w:tcW w:w="8994" w:type="dxa"/>
            <w:tcBorders>
              <w:top w:val="single" w:sz="4" w:space="0" w:color="auto"/>
              <w:left w:val="single" w:sz="4" w:space="0" w:color="auto"/>
              <w:bottom w:val="single" w:sz="4" w:space="0" w:color="auto"/>
              <w:right w:val="single" w:sz="4" w:space="0" w:color="auto"/>
            </w:tcBorders>
            <w:shd w:val="clear" w:color="auto" w:fill="DAEEF3"/>
          </w:tcPr>
          <w:p w14:paraId="22A69BF4" w14:textId="77777777" w:rsidR="00FF1399" w:rsidRPr="00042FEA" w:rsidRDefault="00FF1399" w:rsidP="00042FEA">
            <w:pPr>
              <w:rPr>
                <w:b/>
                <w:bCs/>
                <w:lang w:val="sr-Cyrl-CS"/>
              </w:rPr>
            </w:pPr>
            <w:r w:rsidRPr="00042FEA">
              <w:rPr>
                <w:b/>
                <w:bCs/>
                <w:lang w:val="sr-Cyrl-CS"/>
              </w:rPr>
              <w:t xml:space="preserve">Извештај права, обавезе и одговорност ученика и запослених из члана 164. тачка 18 </w:t>
            </w:r>
          </w:p>
        </w:tc>
      </w:tr>
      <w:tr w:rsidR="00FF1399" w:rsidRPr="00FF1399" w14:paraId="38CB54A9" w14:textId="77777777" w:rsidTr="00F53053">
        <w:trPr>
          <w:jc w:val="center"/>
        </w:trPr>
        <w:tc>
          <w:tcPr>
            <w:tcW w:w="1809" w:type="dxa"/>
            <w:tcBorders>
              <w:top w:val="single" w:sz="4" w:space="0" w:color="auto"/>
              <w:bottom w:val="single" w:sz="4" w:space="0" w:color="auto"/>
              <w:right w:val="single" w:sz="4" w:space="0" w:color="auto"/>
            </w:tcBorders>
            <w:shd w:val="clear" w:color="auto" w:fill="auto"/>
          </w:tcPr>
          <w:p w14:paraId="26D7B15D" w14:textId="77777777" w:rsidR="00FF1399" w:rsidRPr="00FF1399" w:rsidRDefault="00FF1399" w:rsidP="00FF1399">
            <w:pPr>
              <w:spacing w:before="60" w:after="60"/>
              <w:jc w:val="both"/>
              <w:rPr>
                <w:rFonts w:ascii="Arial" w:hAnsi="Arial" w:cs="Arial"/>
                <w:sz w:val="20"/>
                <w:szCs w:val="20"/>
                <w:lang w:val="sr-Cyrl-CS"/>
              </w:rPr>
            </w:pPr>
            <w:r w:rsidRPr="00FF1399">
              <w:rPr>
                <w:rFonts w:ascii="Arial" w:hAnsi="Arial" w:cs="Arial"/>
                <w:i/>
                <w:sz w:val="22"/>
                <w:szCs w:val="22"/>
                <w:lang w:val="sr-Cyrl-CS"/>
              </w:rPr>
              <w:t>Опис стандарда</w:t>
            </w:r>
          </w:p>
        </w:tc>
        <w:tc>
          <w:tcPr>
            <w:tcW w:w="8994" w:type="dxa"/>
            <w:tcBorders>
              <w:top w:val="single" w:sz="4" w:space="0" w:color="auto"/>
              <w:left w:val="single" w:sz="4" w:space="0" w:color="auto"/>
              <w:bottom w:val="single" w:sz="4" w:space="0" w:color="auto"/>
            </w:tcBorders>
            <w:shd w:val="clear" w:color="auto" w:fill="auto"/>
          </w:tcPr>
          <w:p w14:paraId="3BBC1055" w14:textId="77777777" w:rsidR="00FF1399" w:rsidRPr="00FF1399" w:rsidRDefault="00FF1399" w:rsidP="00FF1399">
            <w:pPr>
              <w:spacing w:before="60" w:after="60"/>
              <w:jc w:val="both"/>
              <w:rPr>
                <w:rFonts w:ascii="Arial" w:hAnsi="Arial" w:cs="Arial"/>
                <w:sz w:val="22"/>
                <w:szCs w:val="22"/>
                <w:lang w:val="sr-Cyrl-CS"/>
              </w:rPr>
            </w:pPr>
            <w:r w:rsidRPr="00FF1399">
              <w:rPr>
                <w:rFonts w:ascii="Arial" w:hAnsi="Arial" w:cs="Arial"/>
                <w:sz w:val="22"/>
                <w:szCs w:val="22"/>
                <w:lang w:val="sr-Cyrl-CS"/>
              </w:rPr>
              <w:t>Извештај права, обавезе и одговорност ученика и запослених из члана 164. тачка 18</w:t>
            </w:r>
          </w:p>
        </w:tc>
      </w:tr>
      <w:tr w:rsidR="00FF1399" w:rsidRPr="00FF1399" w14:paraId="09367C55" w14:textId="77777777" w:rsidTr="00F53053">
        <w:trPr>
          <w:trHeight w:val="603"/>
          <w:jc w:val="center"/>
        </w:trPr>
        <w:tc>
          <w:tcPr>
            <w:tcW w:w="1809" w:type="dxa"/>
            <w:tcBorders>
              <w:top w:val="single" w:sz="4" w:space="0" w:color="auto"/>
              <w:right w:val="single" w:sz="4" w:space="0" w:color="auto"/>
            </w:tcBorders>
            <w:shd w:val="clear" w:color="auto" w:fill="auto"/>
          </w:tcPr>
          <w:p w14:paraId="6B7BB1AE" w14:textId="77777777" w:rsidR="00FF1399" w:rsidRPr="00FF1399" w:rsidRDefault="00FF1399" w:rsidP="00FF1399">
            <w:pPr>
              <w:spacing w:before="60"/>
              <w:jc w:val="both"/>
              <w:rPr>
                <w:rFonts w:ascii="Calibri" w:hAnsi="Calibri"/>
                <w:i/>
                <w:sz w:val="20"/>
                <w:szCs w:val="20"/>
                <w:lang w:val="sr-Cyrl-CS"/>
              </w:rPr>
            </w:pPr>
          </w:p>
        </w:tc>
        <w:tc>
          <w:tcPr>
            <w:tcW w:w="8994" w:type="dxa"/>
            <w:tcBorders>
              <w:top w:val="single" w:sz="4" w:space="0" w:color="auto"/>
              <w:left w:val="single" w:sz="4" w:space="0" w:color="auto"/>
            </w:tcBorders>
            <w:shd w:val="clear" w:color="auto" w:fill="auto"/>
          </w:tcPr>
          <w:p w14:paraId="035C5BB2" w14:textId="77777777" w:rsidR="00FF1399" w:rsidRPr="00FF1399" w:rsidRDefault="00FF1399" w:rsidP="00FF1399">
            <w:pPr>
              <w:numPr>
                <w:ilvl w:val="0"/>
                <w:numId w:val="71"/>
              </w:numPr>
              <w:jc w:val="both"/>
              <w:rPr>
                <w:rFonts w:ascii="Arial" w:hAnsi="Arial" w:cs="Arial"/>
                <w:lang w:val="sr-Cyrl-CS"/>
              </w:rPr>
            </w:pPr>
            <w:r w:rsidRPr="00FF1399">
              <w:rPr>
                <w:rFonts w:ascii="Arial" w:hAnsi="Arial" w:cs="Arial"/>
                <w:lang w:val="sr-Cyrl-CS"/>
              </w:rPr>
              <w:t xml:space="preserve"> У току школске 2020/21. школске године није било повреда из члана 164. тачка 18.</w:t>
            </w:r>
          </w:p>
        </w:tc>
      </w:tr>
    </w:tbl>
    <w:p w14:paraId="0A4C72FE" w14:textId="77777777" w:rsidR="00FF1399" w:rsidRPr="00FF1399" w:rsidRDefault="00FF1399" w:rsidP="00FF1399">
      <w:pPr>
        <w:jc w:val="both"/>
        <w:outlineLvl w:val="0"/>
        <w:rPr>
          <w:rFonts w:ascii="Arial" w:hAnsi="Arial" w:cs="Arial"/>
          <w:b/>
          <w:sz w:val="32"/>
          <w:szCs w:val="32"/>
          <w:lang w:val="sr-Latn-CS"/>
        </w:rPr>
      </w:pPr>
      <w:bookmarkStart w:id="162" w:name="_Toc329092152"/>
    </w:p>
    <w:p w14:paraId="31E430E6" w14:textId="77777777" w:rsidR="00FF1399" w:rsidRPr="00FF1399" w:rsidRDefault="00FF1399" w:rsidP="00FF1399">
      <w:pPr>
        <w:jc w:val="both"/>
        <w:outlineLvl w:val="0"/>
        <w:rPr>
          <w:rFonts w:ascii="Arial" w:hAnsi="Arial" w:cs="Arial"/>
          <w:b/>
          <w:sz w:val="32"/>
          <w:szCs w:val="32"/>
          <w:lang w:val="sr-Latn-CS"/>
        </w:rPr>
      </w:pPr>
    </w:p>
    <w:p w14:paraId="1A34AAFE" w14:textId="77777777" w:rsidR="00FF1399" w:rsidRPr="00042FEA" w:rsidRDefault="00FF1399" w:rsidP="00042FEA">
      <w:pPr>
        <w:rPr>
          <w:rFonts w:ascii="Arial" w:hAnsi="Arial" w:cs="Arial"/>
          <w:b/>
          <w:bCs/>
          <w:sz w:val="32"/>
          <w:szCs w:val="32"/>
          <w:lang w:val="sr-Cyrl-CS"/>
        </w:rPr>
      </w:pPr>
      <w:r w:rsidRPr="00042FEA">
        <w:rPr>
          <w:rFonts w:ascii="Arial" w:hAnsi="Arial" w:cs="Arial"/>
          <w:b/>
          <w:bCs/>
          <w:sz w:val="32"/>
          <w:szCs w:val="32"/>
          <w:lang w:val="sr-Latn-CS"/>
        </w:rPr>
        <w:t xml:space="preserve"> IV </w:t>
      </w:r>
      <w:r w:rsidRPr="00042FEA">
        <w:rPr>
          <w:rFonts w:ascii="Arial" w:hAnsi="Arial" w:cs="Arial"/>
          <w:b/>
          <w:bCs/>
          <w:sz w:val="32"/>
          <w:szCs w:val="32"/>
          <w:lang w:val="sr-Cyrl-CS"/>
        </w:rPr>
        <w:t>РАЗВОЈ И УПРАВЉАЊЕ ЉУДСКИМ РЕСУРСИМА</w:t>
      </w:r>
      <w:bookmarkEnd w:id="162"/>
    </w:p>
    <w:p w14:paraId="71909807" w14:textId="77777777" w:rsidR="00FF1399" w:rsidRPr="00FF1399" w:rsidRDefault="00FF1399" w:rsidP="00FF1399">
      <w:pPr>
        <w:ind w:firstLine="360"/>
        <w:jc w:val="both"/>
        <w:rPr>
          <w:rFonts w:ascii="Calibri" w:hAnsi="Calibri"/>
          <w:b/>
          <w:sz w:val="28"/>
          <w:szCs w:val="22"/>
          <w:lang w:val="sr-Cyrl-CS"/>
        </w:rPr>
      </w:pPr>
    </w:p>
    <w:p w14:paraId="532548DE" w14:textId="77777777" w:rsidR="00FF1399" w:rsidRPr="00FF1399" w:rsidRDefault="00FF1399" w:rsidP="00FF1399">
      <w:pPr>
        <w:ind w:firstLine="360"/>
        <w:jc w:val="both"/>
        <w:rPr>
          <w:rFonts w:ascii="Arial" w:hAnsi="Arial" w:cs="Arial"/>
          <w:sz w:val="22"/>
          <w:szCs w:val="22"/>
          <w:lang w:val="sr-Cyrl-CS"/>
        </w:rPr>
      </w:pPr>
      <w:r w:rsidRPr="00FF1399">
        <w:rPr>
          <w:rFonts w:ascii="Arial" w:hAnsi="Arial" w:cs="Arial"/>
          <w:sz w:val="22"/>
          <w:szCs w:val="22"/>
          <w:lang w:val="sr-Cyrl-CS"/>
        </w:rPr>
        <w:t>Стандарди:</w:t>
      </w:r>
    </w:p>
    <w:p w14:paraId="58693E18" w14:textId="77777777" w:rsidR="00FF1399" w:rsidRPr="00FF1399" w:rsidRDefault="00FF1399" w:rsidP="00FF1399">
      <w:pPr>
        <w:ind w:firstLine="360"/>
        <w:jc w:val="both"/>
        <w:rPr>
          <w:rFonts w:ascii="Arial" w:hAnsi="Arial" w:cs="Arial"/>
          <w:sz w:val="22"/>
          <w:szCs w:val="22"/>
          <w:lang w:val="sr-Cyrl-CS"/>
        </w:rPr>
      </w:pPr>
      <w:r w:rsidRPr="00FF1399">
        <w:rPr>
          <w:rFonts w:ascii="Arial" w:hAnsi="Arial" w:cs="Arial"/>
          <w:sz w:val="22"/>
          <w:szCs w:val="22"/>
          <w:lang w:val="sr-Cyrl-CS"/>
        </w:rPr>
        <w:t>4.1. Планирање, селекција и пријем запослених</w:t>
      </w:r>
    </w:p>
    <w:p w14:paraId="58800991" w14:textId="77777777" w:rsidR="00FF1399" w:rsidRPr="00FF1399" w:rsidRDefault="00FF1399" w:rsidP="00FF1399">
      <w:pPr>
        <w:ind w:firstLine="360"/>
        <w:jc w:val="both"/>
        <w:rPr>
          <w:rFonts w:ascii="Arial" w:hAnsi="Arial" w:cs="Arial"/>
          <w:sz w:val="22"/>
          <w:szCs w:val="22"/>
          <w:lang w:val="sr-Cyrl-CS"/>
        </w:rPr>
      </w:pPr>
      <w:r w:rsidRPr="00FF1399">
        <w:rPr>
          <w:rFonts w:ascii="Arial" w:hAnsi="Arial" w:cs="Arial"/>
          <w:sz w:val="22"/>
          <w:szCs w:val="22"/>
          <w:lang w:val="sr-Cyrl-CS"/>
        </w:rPr>
        <w:t>4.2. Професионални развој запослених</w:t>
      </w:r>
    </w:p>
    <w:p w14:paraId="42FBDA44" w14:textId="77777777" w:rsidR="00FF1399" w:rsidRPr="00FF1399" w:rsidRDefault="00FF1399" w:rsidP="00FF1399">
      <w:pPr>
        <w:ind w:firstLine="360"/>
        <w:jc w:val="both"/>
        <w:rPr>
          <w:rFonts w:ascii="Arial" w:hAnsi="Arial" w:cs="Arial"/>
          <w:sz w:val="22"/>
          <w:szCs w:val="22"/>
          <w:lang w:val="sr-Cyrl-CS"/>
        </w:rPr>
      </w:pPr>
      <w:r w:rsidRPr="00FF1399">
        <w:rPr>
          <w:rFonts w:ascii="Arial" w:hAnsi="Arial" w:cs="Arial"/>
          <w:sz w:val="22"/>
          <w:szCs w:val="22"/>
          <w:lang w:val="sr-Cyrl-CS"/>
        </w:rPr>
        <w:t>4.3. Управљање међуљудским односима</w:t>
      </w:r>
    </w:p>
    <w:p w14:paraId="52F12D55" w14:textId="77777777" w:rsidR="00FF1399" w:rsidRPr="00FF1399" w:rsidRDefault="00FF1399" w:rsidP="00FF1399">
      <w:pPr>
        <w:ind w:firstLine="360"/>
        <w:jc w:val="both"/>
        <w:rPr>
          <w:rFonts w:ascii="Arial" w:hAnsi="Arial" w:cs="Arial"/>
          <w:sz w:val="22"/>
          <w:szCs w:val="22"/>
          <w:lang w:val="sr-Cyrl-CS"/>
        </w:rPr>
      </w:pPr>
      <w:r w:rsidRPr="00FF1399">
        <w:rPr>
          <w:rFonts w:ascii="Arial" w:hAnsi="Arial" w:cs="Arial"/>
          <w:sz w:val="22"/>
          <w:szCs w:val="22"/>
          <w:lang w:val="sr-Cyrl-CS"/>
        </w:rPr>
        <w:t>4.4. Вредновање резултата рада, мотивисање и награђивање запослених</w:t>
      </w:r>
    </w:p>
    <w:p w14:paraId="0964EC6D" w14:textId="77777777" w:rsidR="00FF1399" w:rsidRPr="00FF1399" w:rsidRDefault="00FF1399" w:rsidP="00FF1399">
      <w:pPr>
        <w:jc w:val="both"/>
        <w:rPr>
          <w:rFonts w:ascii="Calibri" w:hAnsi="Calibri"/>
          <w:sz w:val="20"/>
          <w:szCs w:val="20"/>
          <w:lang w:val="sr-Cyrl-CS"/>
        </w:rPr>
      </w:pPr>
    </w:p>
    <w:tbl>
      <w:tblPr>
        <w:tblW w:w="10906" w:type="dxa"/>
        <w:jc w:val="center"/>
        <w:tblLayout w:type="fixed"/>
        <w:tblLook w:val="04A0" w:firstRow="1" w:lastRow="0" w:firstColumn="1" w:lastColumn="0" w:noHBand="0" w:noVBand="1"/>
      </w:tblPr>
      <w:tblGrid>
        <w:gridCol w:w="20"/>
        <w:gridCol w:w="1777"/>
        <w:gridCol w:w="32"/>
        <w:gridCol w:w="9064"/>
        <w:gridCol w:w="13"/>
      </w:tblGrid>
      <w:tr w:rsidR="00FF1399" w:rsidRPr="00FF1399" w14:paraId="03F7E15A" w14:textId="77777777" w:rsidTr="00F53053">
        <w:trPr>
          <w:gridBefore w:val="1"/>
          <w:gridAfter w:val="1"/>
          <w:wBefore w:w="20" w:type="dxa"/>
          <w:wAfter w:w="13" w:type="dxa"/>
          <w:jc w:val="center"/>
        </w:trPr>
        <w:tc>
          <w:tcPr>
            <w:tcW w:w="1809"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14:paraId="7FCEBD34" w14:textId="77777777" w:rsidR="00FF1399" w:rsidRPr="00FF1399" w:rsidRDefault="00FF1399" w:rsidP="00FF1399">
            <w:pPr>
              <w:jc w:val="both"/>
              <w:rPr>
                <w:rFonts w:ascii="Arial" w:hAnsi="Arial" w:cs="Arial"/>
                <w:b/>
                <w:lang w:val="sr-Cyrl-CS"/>
              </w:rPr>
            </w:pPr>
            <w:r w:rsidRPr="00FF1399">
              <w:rPr>
                <w:rFonts w:ascii="Arial" w:hAnsi="Arial" w:cs="Arial"/>
                <w:b/>
                <w:i/>
                <w:lang w:val="sr-Cyrl-CS"/>
              </w:rPr>
              <w:t>4.1.</w:t>
            </w:r>
          </w:p>
        </w:tc>
        <w:tc>
          <w:tcPr>
            <w:tcW w:w="9064" w:type="dxa"/>
            <w:tcBorders>
              <w:top w:val="single" w:sz="4" w:space="0" w:color="auto"/>
              <w:left w:val="single" w:sz="4" w:space="0" w:color="auto"/>
              <w:bottom w:val="single" w:sz="4" w:space="0" w:color="auto"/>
              <w:right w:val="single" w:sz="4" w:space="0" w:color="auto"/>
            </w:tcBorders>
            <w:shd w:val="clear" w:color="auto" w:fill="DAEEF3"/>
          </w:tcPr>
          <w:p w14:paraId="393D6927" w14:textId="77777777" w:rsidR="00FF1399" w:rsidRPr="00042FEA" w:rsidRDefault="00FF1399" w:rsidP="00042FEA">
            <w:pPr>
              <w:rPr>
                <w:b/>
                <w:bCs/>
                <w:lang w:val="sr-Cyrl-CS"/>
              </w:rPr>
            </w:pPr>
            <w:bookmarkStart w:id="163" w:name="_Toc329092153"/>
            <w:r w:rsidRPr="00042FEA">
              <w:rPr>
                <w:b/>
                <w:bCs/>
                <w:lang w:val="sr-Cyrl-CS"/>
              </w:rPr>
              <w:t>Планирање, селекција и пријем запослених</w:t>
            </w:r>
            <w:bookmarkEnd w:id="163"/>
          </w:p>
        </w:tc>
      </w:tr>
      <w:tr w:rsidR="00FF1399" w:rsidRPr="00FF1399" w14:paraId="1FC73AA0" w14:textId="77777777" w:rsidTr="00F53053">
        <w:trPr>
          <w:gridBefore w:val="1"/>
          <w:gridAfter w:val="1"/>
          <w:wBefore w:w="20" w:type="dxa"/>
          <w:wAfter w:w="13" w:type="dxa"/>
          <w:jc w:val="center"/>
        </w:trPr>
        <w:tc>
          <w:tcPr>
            <w:tcW w:w="1809" w:type="dxa"/>
            <w:gridSpan w:val="2"/>
            <w:tcBorders>
              <w:top w:val="single" w:sz="4" w:space="0" w:color="auto"/>
              <w:left w:val="nil"/>
              <w:bottom w:val="single" w:sz="4" w:space="0" w:color="auto"/>
              <w:right w:val="single" w:sz="4" w:space="0" w:color="auto"/>
            </w:tcBorders>
            <w:shd w:val="clear" w:color="auto" w:fill="auto"/>
          </w:tcPr>
          <w:p w14:paraId="578CE78D" w14:textId="77777777" w:rsidR="00FF1399" w:rsidRPr="00FF1399" w:rsidRDefault="00FF1399" w:rsidP="00FF1399">
            <w:pPr>
              <w:spacing w:before="60" w:after="60"/>
              <w:jc w:val="both"/>
              <w:rPr>
                <w:rFonts w:ascii="Arial" w:hAnsi="Arial" w:cs="Arial"/>
                <w:sz w:val="20"/>
                <w:szCs w:val="20"/>
                <w:lang w:val="sr-Cyrl-CS"/>
              </w:rPr>
            </w:pPr>
            <w:r w:rsidRPr="00FF1399">
              <w:rPr>
                <w:rFonts w:ascii="Arial" w:hAnsi="Arial" w:cs="Arial"/>
                <w:i/>
                <w:sz w:val="22"/>
                <w:szCs w:val="22"/>
                <w:lang w:val="sr-Cyrl-CS"/>
              </w:rPr>
              <w:t>Опис стандарда</w:t>
            </w:r>
          </w:p>
        </w:tc>
        <w:tc>
          <w:tcPr>
            <w:tcW w:w="9064" w:type="dxa"/>
            <w:tcBorders>
              <w:top w:val="single" w:sz="4" w:space="0" w:color="auto"/>
              <w:left w:val="single" w:sz="4" w:space="0" w:color="auto"/>
              <w:bottom w:val="single" w:sz="4" w:space="0" w:color="auto"/>
            </w:tcBorders>
            <w:shd w:val="clear" w:color="auto" w:fill="auto"/>
          </w:tcPr>
          <w:p w14:paraId="539BEC5B" w14:textId="77777777" w:rsidR="00FF1399" w:rsidRPr="00FF1399" w:rsidRDefault="00FF1399" w:rsidP="00FF1399">
            <w:pPr>
              <w:spacing w:before="60" w:after="60"/>
              <w:jc w:val="both"/>
              <w:rPr>
                <w:rFonts w:ascii="Arial" w:hAnsi="Arial" w:cs="Arial"/>
                <w:sz w:val="20"/>
                <w:szCs w:val="20"/>
                <w:lang w:val="sr-Cyrl-CS"/>
              </w:rPr>
            </w:pPr>
            <w:r w:rsidRPr="00FF1399">
              <w:rPr>
                <w:rFonts w:ascii="Arial" w:hAnsi="Arial" w:cs="Arial"/>
                <w:sz w:val="22"/>
                <w:szCs w:val="22"/>
                <w:lang w:val="sr-Cyrl-CS"/>
              </w:rPr>
              <w:t>Директор обезбеђује одговарајућу структуру и потребан број запослених у установи</w:t>
            </w:r>
          </w:p>
        </w:tc>
      </w:tr>
      <w:tr w:rsidR="00FF1399" w:rsidRPr="00FF1399" w14:paraId="2A188CC9" w14:textId="77777777" w:rsidTr="00F53053">
        <w:trPr>
          <w:gridBefore w:val="1"/>
          <w:gridAfter w:val="1"/>
          <w:wBefore w:w="20" w:type="dxa"/>
          <w:wAfter w:w="13" w:type="dxa"/>
          <w:trHeight w:val="1996"/>
          <w:jc w:val="center"/>
        </w:trPr>
        <w:tc>
          <w:tcPr>
            <w:tcW w:w="1809" w:type="dxa"/>
            <w:gridSpan w:val="2"/>
            <w:tcBorders>
              <w:top w:val="single" w:sz="4" w:space="0" w:color="auto"/>
              <w:left w:val="nil"/>
              <w:right w:val="single" w:sz="4" w:space="0" w:color="auto"/>
            </w:tcBorders>
            <w:shd w:val="clear" w:color="auto" w:fill="auto"/>
          </w:tcPr>
          <w:p w14:paraId="3920BE41" w14:textId="77777777" w:rsidR="00FF1399" w:rsidRPr="00FF1399" w:rsidRDefault="00FF1399" w:rsidP="00FF1399">
            <w:pPr>
              <w:spacing w:before="60"/>
              <w:jc w:val="both"/>
              <w:rPr>
                <w:rFonts w:ascii="Calibri" w:hAnsi="Calibri"/>
                <w:i/>
                <w:sz w:val="20"/>
                <w:szCs w:val="20"/>
                <w:lang w:val="sr-Cyrl-CS"/>
              </w:rPr>
            </w:pPr>
          </w:p>
        </w:tc>
        <w:tc>
          <w:tcPr>
            <w:tcW w:w="9064" w:type="dxa"/>
            <w:tcBorders>
              <w:top w:val="single" w:sz="4" w:space="0" w:color="auto"/>
              <w:left w:val="single" w:sz="4" w:space="0" w:color="auto"/>
            </w:tcBorders>
            <w:shd w:val="clear" w:color="auto" w:fill="auto"/>
          </w:tcPr>
          <w:p w14:paraId="382F8AF2" w14:textId="77777777" w:rsidR="00FF1399" w:rsidRPr="00FF1399" w:rsidRDefault="00FF1399" w:rsidP="00FF1399">
            <w:pPr>
              <w:numPr>
                <w:ilvl w:val="0"/>
                <w:numId w:val="71"/>
              </w:numPr>
              <w:jc w:val="both"/>
              <w:rPr>
                <w:rFonts w:ascii="Calibri" w:hAnsi="Calibri"/>
                <w:sz w:val="22"/>
                <w:szCs w:val="22"/>
                <w:lang w:val="sr-Cyrl-CS"/>
              </w:rPr>
            </w:pPr>
            <w:r w:rsidRPr="00FF1399">
              <w:rPr>
                <w:rFonts w:ascii="Arial" w:hAnsi="Arial" w:cs="Arial"/>
                <w:sz w:val="22"/>
                <w:szCs w:val="22"/>
                <w:lang w:val="sr-Cyrl-CS"/>
              </w:rPr>
              <w:t xml:space="preserve">Успешном сарадњом са Министарством просвете и Националном службом за запошљавање у установи су благовремено попуњена радна места. Запослени својим компетенцијама одговарају захтевима посла и за новопридошле је спроведен поступак пријема у радни однос у складу са Уредбом Владе о запошљавању у Јавном сектору. Увођењем приправника у посао предузете су мере за њихово успешно прилагођавање радној средини. </w:t>
            </w:r>
          </w:p>
          <w:p w14:paraId="12F23CC2" w14:textId="77777777" w:rsidR="00FF1399" w:rsidRPr="00FF1399" w:rsidRDefault="00FF1399" w:rsidP="00FF1399">
            <w:pPr>
              <w:numPr>
                <w:ilvl w:val="0"/>
                <w:numId w:val="71"/>
              </w:numPr>
              <w:jc w:val="both"/>
              <w:rPr>
                <w:rFonts w:ascii="Calibri" w:hAnsi="Calibri"/>
                <w:sz w:val="22"/>
                <w:szCs w:val="22"/>
                <w:lang w:val="sr-Cyrl-CS"/>
              </w:rPr>
            </w:pPr>
            <w:r w:rsidRPr="00FF1399">
              <w:rPr>
                <w:rFonts w:ascii="Arial" w:hAnsi="Arial" w:cs="Arial"/>
                <w:sz w:val="22"/>
                <w:szCs w:val="22"/>
                <w:lang w:val="sr-Cyrl-CS"/>
              </w:rPr>
              <w:t>За краћа одсуства налажене су адекватне замене и укључиване у радни процес.</w:t>
            </w:r>
          </w:p>
          <w:p w14:paraId="7211A5F5" w14:textId="77777777" w:rsidR="00FF1399" w:rsidRPr="00FF1399" w:rsidRDefault="00FF1399" w:rsidP="00FF1399">
            <w:pPr>
              <w:ind w:left="363"/>
              <w:jc w:val="both"/>
              <w:rPr>
                <w:rFonts w:ascii="Calibri" w:hAnsi="Calibri"/>
                <w:sz w:val="22"/>
                <w:szCs w:val="22"/>
                <w:lang w:val="sr-Cyrl-CS"/>
              </w:rPr>
            </w:pPr>
          </w:p>
        </w:tc>
      </w:tr>
      <w:tr w:rsidR="00FF1399" w:rsidRPr="00FF1399" w14:paraId="42ECAC50" w14:textId="77777777" w:rsidTr="00F53053">
        <w:trPr>
          <w:jc w:val="center"/>
        </w:trPr>
        <w:tc>
          <w:tcPr>
            <w:tcW w:w="1797"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14:paraId="0ADDBA56" w14:textId="77777777" w:rsidR="00FF1399" w:rsidRPr="00FF1399" w:rsidRDefault="00FF1399" w:rsidP="00FF1399">
            <w:pPr>
              <w:jc w:val="both"/>
              <w:rPr>
                <w:rFonts w:ascii="Arial" w:hAnsi="Arial" w:cs="Arial"/>
                <w:b/>
                <w:lang w:val="sr-Cyrl-CS"/>
              </w:rPr>
            </w:pPr>
            <w:r w:rsidRPr="00FF1399">
              <w:rPr>
                <w:rFonts w:ascii="Arial" w:hAnsi="Arial" w:cs="Arial"/>
                <w:b/>
                <w:i/>
                <w:lang w:val="sr-Cyrl-CS"/>
              </w:rPr>
              <w:t>4.2.</w:t>
            </w:r>
          </w:p>
        </w:tc>
        <w:tc>
          <w:tcPr>
            <w:tcW w:w="9109" w:type="dxa"/>
            <w:gridSpan w:val="3"/>
            <w:tcBorders>
              <w:top w:val="single" w:sz="4" w:space="0" w:color="auto"/>
              <w:left w:val="single" w:sz="4" w:space="0" w:color="auto"/>
              <w:bottom w:val="single" w:sz="4" w:space="0" w:color="auto"/>
              <w:right w:val="single" w:sz="4" w:space="0" w:color="auto"/>
            </w:tcBorders>
            <w:shd w:val="clear" w:color="auto" w:fill="DAEEF3"/>
          </w:tcPr>
          <w:p w14:paraId="77423B5F" w14:textId="77777777" w:rsidR="00FF1399" w:rsidRPr="00042FEA" w:rsidRDefault="00FF1399" w:rsidP="00042FEA">
            <w:pPr>
              <w:rPr>
                <w:b/>
                <w:bCs/>
                <w:lang w:val="sr-Cyrl-CS"/>
              </w:rPr>
            </w:pPr>
            <w:bookmarkStart w:id="164" w:name="_Toc329092154"/>
            <w:r w:rsidRPr="00042FEA">
              <w:rPr>
                <w:b/>
                <w:bCs/>
                <w:lang w:val="sr-Cyrl-CS"/>
              </w:rPr>
              <w:t>Професионални развој запослених</w:t>
            </w:r>
            <w:bookmarkEnd w:id="164"/>
          </w:p>
        </w:tc>
      </w:tr>
      <w:tr w:rsidR="00FF1399" w:rsidRPr="00FF1399" w14:paraId="2F7179B0" w14:textId="77777777" w:rsidTr="00F53053">
        <w:trPr>
          <w:jc w:val="center"/>
        </w:trPr>
        <w:tc>
          <w:tcPr>
            <w:tcW w:w="1797" w:type="dxa"/>
            <w:gridSpan w:val="2"/>
            <w:tcBorders>
              <w:top w:val="single" w:sz="4" w:space="0" w:color="auto"/>
              <w:bottom w:val="single" w:sz="4" w:space="0" w:color="auto"/>
              <w:right w:val="single" w:sz="4" w:space="0" w:color="auto"/>
            </w:tcBorders>
            <w:shd w:val="clear" w:color="auto" w:fill="auto"/>
          </w:tcPr>
          <w:p w14:paraId="0C9B5C32" w14:textId="77777777" w:rsidR="00FF1399" w:rsidRPr="00FF1399" w:rsidRDefault="00FF1399" w:rsidP="00FF1399">
            <w:pPr>
              <w:spacing w:before="60" w:after="60"/>
              <w:jc w:val="both"/>
              <w:rPr>
                <w:rFonts w:ascii="Arial" w:hAnsi="Arial" w:cs="Arial"/>
                <w:sz w:val="20"/>
                <w:szCs w:val="20"/>
                <w:lang w:val="sr-Cyrl-CS"/>
              </w:rPr>
            </w:pPr>
            <w:r w:rsidRPr="00FF1399">
              <w:rPr>
                <w:rFonts w:ascii="Arial" w:hAnsi="Arial" w:cs="Arial"/>
                <w:i/>
                <w:sz w:val="22"/>
                <w:szCs w:val="22"/>
                <w:lang w:val="sr-Cyrl-CS"/>
              </w:rPr>
              <w:t>Опис стандарда</w:t>
            </w:r>
          </w:p>
        </w:tc>
        <w:tc>
          <w:tcPr>
            <w:tcW w:w="9109" w:type="dxa"/>
            <w:gridSpan w:val="3"/>
            <w:tcBorders>
              <w:top w:val="single" w:sz="4" w:space="0" w:color="auto"/>
              <w:left w:val="single" w:sz="4" w:space="0" w:color="auto"/>
              <w:bottom w:val="single" w:sz="4" w:space="0" w:color="auto"/>
            </w:tcBorders>
            <w:shd w:val="clear" w:color="auto" w:fill="auto"/>
          </w:tcPr>
          <w:p w14:paraId="3F2CA98E" w14:textId="77777777" w:rsidR="00FF1399" w:rsidRPr="00FF1399" w:rsidRDefault="00FF1399" w:rsidP="00FF1399">
            <w:pPr>
              <w:spacing w:before="60" w:after="60"/>
              <w:jc w:val="both"/>
              <w:rPr>
                <w:rFonts w:ascii="Arial" w:hAnsi="Arial" w:cs="Arial"/>
                <w:sz w:val="20"/>
                <w:szCs w:val="20"/>
                <w:lang w:val="sr-Cyrl-CS"/>
              </w:rPr>
            </w:pPr>
            <w:r w:rsidRPr="00FF1399">
              <w:rPr>
                <w:rFonts w:ascii="Arial" w:hAnsi="Arial" w:cs="Arial"/>
                <w:sz w:val="22"/>
                <w:szCs w:val="22"/>
                <w:lang w:val="sr-Cyrl-CS"/>
              </w:rPr>
              <w:t>Директор обезбеђује услове и подстиче професионални развој запослених</w:t>
            </w:r>
          </w:p>
        </w:tc>
      </w:tr>
      <w:tr w:rsidR="00FF1399" w:rsidRPr="00FF1399" w14:paraId="5E69E3F5" w14:textId="77777777" w:rsidTr="00F53053">
        <w:trPr>
          <w:jc w:val="center"/>
        </w:trPr>
        <w:tc>
          <w:tcPr>
            <w:tcW w:w="1797" w:type="dxa"/>
            <w:gridSpan w:val="2"/>
            <w:tcBorders>
              <w:top w:val="single" w:sz="4" w:space="0" w:color="auto"/>
              <w:right w:val="single" w:sz="4" w:space="0" w:color="auto"/>
            </w:tcBorders>
            <w:shd w:val="clear" w:color="auto" w:fill="auto"/>
          </w:tcPr>
          <w:p w14:paraId="2F562B42" w14:textId="77777777" w:rsidR="00FF1399" w:rsidRPr="00FF1399" w:rsidRDefault="00FF1399" w:rsidP="00FF1399">
            <w:pPr>
              <w:spacing w:before="60"/>
              <w:jc w:val="both"/>
              <w:rPr>
                <w:rFonts w:ascii="Calibri" w:hAnsi="Calibri"/>
                <w:i/>
                <w:sz w:val="20"/>
                <w:szCs w:val="20"/>
                <w:lang w:val="sr-Cyrl-CS"/>
              </w:rPr>
            </w:pPr>
          </w:p>
        </w:tc>
        <w:tc>
          <w:tcPr>
            <w:tcW w:w="9109" w:type="dxa"/>
            <w:gridSpan w:val="3"/>
            <w:tcBorders>
              <w:top w:val="single" w:sz="4" w:space="0" w:color="auto"/>
              <w:left w:val="single" w:sz="4" w:space="0" w:color="auto"/>
            </w:tcBorders>
            <w:shd w:val="clear" w:color="auto" w:fill="auto"/>
          </w:tcPr>
          <w:p w14:paraId="17C6400C" w14:textId="77777777" w:rsidR="00FF1399" w:rsidRPr="00FF1399" w:rsidRDefault="00FF1399" w:rsidP="00FF1399">
            <w:pPr>
              <w:numPr>
                <w:ilvl w:val="0"/>
                <w:numId w:val="71"/>
              </w:numPr>
              <w:jc w:val="both"/>
              <w:rPr>
                <w:rFonts w:ascii="Arial" w:hAnsi="Arial" w:cs="Arial"/>
                <w:sz w:val="22"/>
                <w:szCs w:val="22"/>
                <w:lang w:val="sr-Cyrl-CS"/>
              </w:rPr>
            </w:pPr>
            <w:r w:rsidRPr="00FF1399">
              <w:rPr>
                <w:rFonts w:ascii="Arial" w:hAnsi="Arial" w:cs="Arial"/>
                <w:sz w:val="22"/>
                <w:szCs w:val="22"/>
                <w:lang w:val="sr-Cyrl-CS"/>
              </w:rPr>
              <w:t xml:space="preserve">Упознала сам запослене са значајем самовредновања и вредновања рада у школи. Индивидуалним мотивационим разговорима, активностима кроз Педагошки колегијум, Тим за самовредновање и кроз рад у стручним већима сам </w:t>
            </w:r>
            <w:r w:rsidRPr="00FF1399">
              <w:rPr>
                <w:rFonts w:ascii="Arial" w:hAnsi="Arial" w:cs="Arial"/>
                <w:sz w:val="22"/>
                <w:szCs w:val="22"/>
                <w:lang w:val="sr-Cyrl-CS"/>
              </w:rPr>
              <w:lastRenderedPageBreak/>
              <w:t>подстицала запослене да себи поставе циљеве засноване на високим професионалним стандардима и на сталном професионалном усавршавању и развоју. Кроз размене мишљења на стручним већима и кроз интерно стручно усавршавање се радило на развоју компетенција за рад наставника.</w:t>
            </w:r>
          </w:p>
          <w:p w14:paraId="2B93C143" w14:textId="77777777" w:rsidR="00FF1399" w:rsidRPr="00FF1399" w:rsidRDefault="00FF1399" w:rsidP="00FF1399">
            <w:pPr>
              <w:numPr>
                <w:ilvl w:val="0"/>
                <w:numId w:val="71"/>
              </w:numPr>
              <w:jc w:val="both"/>
              <w:rPr>
                <w:rFonts w:ascii="Calibri" w:hAnsi="Calibri"/>
                <w:sz w:val="22"/>
                <w:szCs w:val="22"/>
                <w:lang w:val="sr-Cyrl-CS"/>
              </w:rPr>
            </w:pPr>
            <w:r w:rsidRPr="00FF1399">
              <w:rPr>
                <w:rFonts w:ascii="Arial" w:hAnsi="Arial" w:cs="Arial"/>
                <w:sz w:val="22"/>
                <w:szCs w:val="22"/>
                <w:lang w:val="sr-Cyrl-CS"/>
              </w:rPr>
              <w:t xml:space="preserve"> Пратила сам реализацију интерног усавршавања у установи и помагала приправницима и другим запосленима у ефикаснијем извршавању радних обавеза.</w:t>
            </w:r>
          </w:p>
        </w:tc>
      </w:tr>
    </w:tbl>
    <w:p w14:paraId="1F5B05D2" w14:textId="77777777" w:rsidR="00FF1399" w:rsidRPr="00FF1399" w:rsidRDefault="00FF1399" w:rsidP="00FF1399">
      <w:pPr>
        <w:jc w:val="both"/>
        <w:rPr>
          <w:rFonts w:ascii="Calibri" w:hAnsi="Calibri"/>
          <w:sz w:val="20"/>
          <w:szCs w:val="20"/>
          <w:lang w:val="sr-Cyrl-CS"/>
        </w:rPr>
      </w:pPr>
    </w:p>
    <w:tbl>
      <w:tblPr>
        <w:tblW w:w="10873" w:type="dxa"/>
        <w:jc w:val="center"/>
        <w:tblLayout w:type="fixed"/>
        <w:tblLook w:val="04A0" w:firstRow="1" w:lastRow="0" w:firstColumn="1" w:lastColumn="0" w:noHBand="0" w:noVBand="1"/>
      </w:tblPr>
      <w:tblGrid>
        <w:gridCol w:w="1809"/>
        <w:gridCol w:w="9064"/>
      </w:tblGrid>
      <w:tr w:rsidR="00FF1399" w:rsidRPr="00FF1399" w14:paraId="4F10AD59" w14:textId="77777777" w:rsidTr="00F53053">
        <w:trPr>
          <w:jc w:val="center"/>
        </w:trPr>
        <w:tc>
          <w:tcPr>
            <w:tcW w:w="1809" w:type="dxa"/>
            <w:tcBorders>
              <w:top w:val="single" w:sz="4" w:space="0" w:color="auto"/>
              <w:left w:val="single" w:sz="4" w:space="0" w:color="auto"/>
              <w:bottom w:val="single" w:sz="4" w:space="0" w:color="auto"/>
              <w:right w:val="single" w:sz="4" w:space="0" w:color="auto"/>
            </w:tcBorders>
            <w:shd w:val="clear" w:color="auto" w:fill="DAEEF3"/>
            <w:vAlign w:val="center"/>
          </w:tcPr>
          <w:p w14:paraId="01FB1EA3" w14:textId="77777777" w:rsidR="00FF1399" w:rsidRPr="00FF1399" w:rsidRDefault="00FF1399" w:rsidP="00FF1399">
            <w:pPr>
              <w:jc w:val="both"/>
              <w:rPr>
                <w:rFonts w:ascii="Arial" w:hAnsi="Arial" w:cs="Arial"/>
                <w:b/>
                <w:lang w:val="sr-Cyrl-CS"/>
              </w:rPr>
            </w:pPr>
            <w:r w:rsidRPr="00FF1399">
              <w:rPr>
                <w:rFonts w:ascii="Arial" w:hAnsi="Arial" w:cs="Arial"/>
                <w:b/>
                <w:i/>
                <w:lang w:val="sr-Cyrl-CS"/>
              </w:rPr>
              <w:t>4.3.</w:t>
            </w:r>
          </w:p>
        </w:tc>
        <w:tc>
          <w:tcPr>
            <w:tcW w:w="9064" w:type="dxa"/>
            <w:tcBorders>
              <w:top w:val="single" w:sz="4" w:space="0" w:color="auto"/>
              <w:left w:val="single" w:sz="4" w:space="0" w:color="auto"/>
              <w:bottom w:val="single" w:sz="4" w:space="0" w:color="auto"/>
              <w:right w:val="single" w:sz="4" w:space="0" w:color="auto"/>
            </w:tcBorders>
            <w:shd w:val="clear" w:color="auto" w:fill="DAEEF3"/>
          </w:tcPr>
          <w:p w14:paraId="19D3026C" w14:textId="77777777" w:rsidR="00FF1399" w:rsidRPr="00042FEA" w:rsidRDefault="00FF1399" w:rsidP="00042FEA">
            <w:pPr>
              <w:rPr>
                <w:b/>
                <w:bCs/>
                <w:lang w:val="sr-Cyrl-CS"/>
              </w:rPr>
            </w:pPr>
            <w:bookmarkStart w:id="165" w:name="_Toc329092155"/>
            <w:r w:rsidRPr="00042FEA">
              <w:rPr>
                <w:b/>
                <w:bCs/>
                <w:lang w:val="sr-Cyrl-CS"/>
              </w:rPr>
              <w:t>Управљање међуљудским односима</w:t>
            </w:r>
            <w:bookmarkEnd w:id="165"/>
          </w:p>
        </w:tc>
      </w:tr>
      <w:tr w:rsidR="00FF1399" w:rsidRPr="00FF1399" w14:paraId="288F049B" w14:textId="77777777" w:rsidTr="00F53053">
        <w:trPr>
          <w:jc w:val="center"/>
        </w:trPr>
        <w:tc>
          <w:tcPr>
            <w:tcW w:w="1809" w:type="dxa"/>
            <w:tcBorders>
              <w:top w:val="single" w:sz="4" w:space="0" w:color="auto"/>
              <w:bottom w:val="single" w:sz="4" w:space="0" w:color="auto"/>
              <w:right w:val="single" w:sz="4" w:space="0" w:color="auto"/>
            </w:tcBorders>
            <w:shd w:val="clear" w:color="auto" w:fill="auto"/>
          </w:tcPr>
          <w:p w14:paraId="4DD6FE15" w14:textId="77777777" w:rsidR="00FF1399" w:rsidRPr="00FF1399" w:rsidRDefault="00FF1399" w:rsidP="00FF1399">
            <w:pPr>
              <w:spacing w:before="60" w:after="60"/>
              <w:jc w:val="both"/>
              <w:rPr>
                <w:rFonts w:ascii="Arial" w:hAnsi="Arial" w:cs="Arial"/>
                <w:sz w:val="20"/>
                <w:szCs w:val="20"/>
                <w:lang w:val="sr-Cyrl-CS"/>
              </w:rPr>
            </w:pPr>
            <w:r w:rsidRPr="00FF1399">
              <w:rPr>
                <w:rFonts w:ascii="Arial" w:hAnsi="Arial" w:cs="Arial"/>
                <w:i/>
                <w:sz w:val="22"/>
                <w:szCs w:val="22"/>
                <w:lang w:val="sr-Cyrl-CS"/>
              </w:rPr>
              <w:t>Опис стандарда</w:t>
            </w:r>
          </w:p>
        </w:tc>
        <w:tc>
          <w:tcPr>
            <w:tcW w:w="9064" w:type="dxa"/>
            <w:tcBorders>
              <w:top w:val="single" w:sz="4" w:space="0" w:color="auto"/>
              <w:left w:val="single" w:sz="4" w:space="0" w:color="auto"/>
              <w:bottom w:val="single" w:sz="4" w:space="0" w:color="auto"/>
            </w:tcBorders>
            <w:shd w:val="clear" w:color="auto" w:fill="auto"/>
          </w:tcPr>
          <w:p w14:paraId="4BDE41CC" w14:textId="77777777" w:rsidR="00FF1399" w:rsidRPr="00FF1399" w:rsidRDefault="00FF1399" w:rsidP="00FF1399">
            <w:pPr>
              <w:spacing w:before="60" w:after="60"/>
              <w:jc w:val="both"/>
              <w:rPr>
                <w:rFonts w:ascii="Arial" w:hAnsi="Arial" w:cs="Arial"/>
                <w:sz w:val="20"/>
                <w:szCs w:val="20"/>
                <w:lang w:val="sr-Cyrl-CS"/>
              </w:rPr>
            </w:pPr>
            <w:r w:rsidRPr="00FF1399">
              <w:rPr>
                <w:rFonts w:ascii="Arial" w:hAnsi="Arial" w:cs="Arial"/>
                <w:sz w:val="22"/>
                <w:szCs w:val="22"/>
                <w:lang w:val="sr-Cyrl-CS"/>
              </w:rPr>
              <w:t>Директор ствара позитивну и подржавајућу радну атмосферу</w:t>
            </w:r>
          </w:p>
        </w:tc>
      </w:tr>
      <w:tr w:rsidR="00FF1399" w:rsidRPr="00FF1399" w14:paraId="64F51495" w14:textId="77777777" w:rsidTr="00F53053">
        <w:trPr>
          <w:jc w:val="center"/>
        </w:trPr>
        <w:tc>
          <w:tcPr>
            <w:tcW w:w="1809" w:type="dxa"/>
            <w:tcBorders>
              <w:top w:val="single" w:sz="4" w:space="0" w:color="auto"/>
              <w:right w:val="single" w:sz="4" w:space="0" w:color="auto"/>
            </w:tcBorders>
            <w:shd w:val="clear" w:color="auto" w:fill="auto"/>
          </w:tcPr>
          <w:p w14:paraId="11B06B74" w14:textId="77777777" w:rsidR="00FF1399" w:rsidRPr="00FF1399" w:rsidRDefault="00FF1399" w:rsidP="00FF1399">
            <w:pPr>
              <w:spacing w:before="60"/>
              <w:jc w:val="both"/>
              <w:rPr>
                <w:rFonts w:ascii="Calibri" w:hAnsi="Calibri"/>
                <w:i/>
                <w:sz w:val="20"/>
                <w:szCs w:val="20"/>
                <w:lang w:val="sr-Cyrl-CS"/>
              </w:rPr>
            </w:pPr>
          </w:p>
        </w:tc>
        <w:tc>
          <w:tcPr>
            <w:tcW w:w="9064" w:type="dxa"/>
            <w:tcBorders>
              <w:top w:val="single" w:sz="4" w:space="0" w:color="auto"/>
              <w:left w:val="single" w:sz="4" w:space="0" w:color="auto"/>
            </w:tcBorders>
            <w:shd w:val="clear" w:color="auto" w:fill="auto"/>
          </w:tcPr>
          <w:p w14:paraId="3816FD02" w14:textId="77777777" w:rsidR="00FF1399" w:rsidRPr="00FF1399" w:rsidRDefault="00FF1399" w:rsidP="00FF1399">
            <w:pPr>
              <w:numPr>
                <w:ilvl w:val="0"/>
                <w:numId w:val="72"/>
              </w:numPr>
              <w:ind w:left="377" w:hanging="17"/>
              <w:jc w:val="both"/>
              <w:rPr>
                <w:rFonts w:ascii="Arial" w:hAnsi="Arial" w:cs="Arial"/>
                <w:sz w:val="22"/>
                <w:szCs w:val="22"/>
                <w:lang w:val="sr-Cyrl-CS"/>
              </w:rPr>
            </w:pPr>
            <w:r w:rsidRPr="00FF1399">
              <w:rPr>
                <w:rFonts w:ascii="Arial" w:hAnsi="Arial" w:cs="Arial"/>
                <w:sz w:val="22"/>
                <w:szCs w:val="22"/>
                <w:lang w:val="sr-Cyrl-CS"/>
              </w:rPr>
              <w:t>Трудила сам се да наставим и задржим позитивну атмосферу која је и до овог периода била једна од највећих квалитета у нашој школи. Својим искуством и утицајем сам деловала на радну атмосферу пуну толеранције, сарадње, посвећености послу. Својим односом према обавезама и својим понашањем сам се трудила да стекнем поверење колега тежећи увек на договору код решавања пословних задатака, а мање на изрицању наредби. Успешно сам решавала ситније проблеме међу запосленима, инсистирајући на заједништву, тимском раду и сарадњи у остваривању највиших професионалних стандарда.</w:t>
            </w:r>
          </w:p>
        </w:tc>
      </w:tr>
    </w:tbl>
    <w:p w14:paraId="292396AF" w14:textId="77777777" w:rsidR="00FF1399" w:rsidRPr="00FF1399" w:rsidRDefault="00FF1399" w:rsidP="00FF1399">
      <w:pPr>
        <w:jc w:val="both"/>
        <w:rPr>
          <w:rFonts w:ascii="Calibri" w:hAnsi="Calibri"/>
          <w:sz w:val="20"/>
          <w:szCs w:val="20"/>
          <w:lang w:val="sr-Cyrl-CS"/>
        </w:rPr>
      </w:pPr>
    </w:p>
    <w:tbl>
      <w:tblPr>
        <w:tblW w:w="10860" w:type="dxa"/>
        <w:jc w:val="center"/>
        <w:tblLook w:val="04A0" w:firstRow="1" w:lastRow="0" w:firstColumn="1" w:lastColumn="0" w:noHBand="0" w:noVBand="1"/>
      </w:tblPr>
      <w:tblGrid>
        <w:gridCol w:w="1884"/>
        <w:gridCol w:w="8976"/>
      </w:tblGrid>
      <w:tr w:rsidR="00FF1399" w:rsidRPr="00FF1399" w14:paraId="3461B8CD" w14:textId="77777777" w:rsidTr="00F53053">
        <w:trPr>
          <w:jc w:val="center"/>
        </w:trPr>
        <w:tc>
          <w:tcPr>
            <w:tcW w:w="1884" w:type="dxa"/>
            <w:tcBorders>
              <w:top w:val="single" w:sz="4" w:space="0" w:color="auto"/>
              <w:left w:val="single" w:sz="4" w:space="0" w:color="auto"/>
              <w:bottom w:val="single" w:sz="4" w:space="0" w:color="auto"/>
              <w:right w:val="single" w:sz="4" w:space="0" w:color="auto"/>
            </w:tcBorders>
            <w:shd w:val="clear" w:color="auto" w:fill="DAEEF3"/>
            <w:vAlign w:val="center"/>
          </w:tcPr>
          <w:p w14:paraId="55588965" w14:textId="77777777" w:rsidR="00FF1399" w:rsidRPr="00FF1399" w:rsidRDefault="00FF1399" w:rsidP="00FF1399">
            <w:pPr>
              <w:jc w:val="both"/>
              <w:rPr>
                <w:rFonts w:ascii="Arial" w:hAnsi="Arial" w:cs="Arial"/>
                <w:b/>
                <w:lang w:val="sr-Cyrl-CS"/>
              </w:rPr>
            </w:pPr>
            <w:r w:rsidRPr="00FF1399">
              <w:rPr>
                <w:rFonts w:ascii="Arial" w:hAnsi="Arial" w:cs="Arial"/>
                <w:b/>
                <w:i/>
                <w:lang w:val="sr-Cyrl-CS"/>
              </w:rPr>
              <w:t>4.4.</w:t>
            </w:r>
          </w:p>
        </w:tc>
        <w:tc>
          <w:tcPr>
            <w:tcW w:w="8976" w:type="dxa"/>
            <w:tcBorders>
              <w:top w:val="single" w:sz="4" w:space="0" w:color="auto"/>
              <w:left w:val="single" w:sz="4" w:space="0" w:color="auto"/>
              <w:bottom w:val="single" w:sz="4" w:space="0" w:color="auto"/>
              <w:right w:val="single" w:sz="4" w:space="0" w:color="auto"/>
            </w:tcBorders>
            <w:shd w:val="clear" w:color="auto" w:fill="DAEEF3"/>
          </w:tcPr>
          <w:p w14:paraId="409BCF05" w14:textId="77777777" w:rsidR="00FF1399" w:rsidRPr="00042FEA" w:rsidRDefault="00FF1399" w:rsidP="00042FEA">
            <w:pPr>
              <w:rPr>
                <w:b/>
                <w:bCs/>
                <w:lang w:val="sr-Cyrl-CS"/>
              </w:rPr>
            </w:pPr>
            <w:bookmarkStart w:id="166" w:name="_Toc329092156"/>
            <w:r w:rsidRPr="00042FEA">
              <w:rPr>
                <w:b/>
                <w:bCs/>
                <w:lang w:val="sr-Cyrl-CS"/>
              </w:rPr>
              <w:t>Вредновање резултата рада, мотивисање и награђивање запослених</w:t>
            </w:r>
            <w:bookmarkEnd w:id="166"/>
          </w:p>
        </w:tc>
      </w:tr>
      <w:tr w:rsidR="00FF1399" w:rsidRPr="00FF1399" w14:paraId="68727525" w14:textId="77777777" w:rsidTr="00F53053">
        <w:trPr>
          <w:jc w:val="center"/>
        </w:trPr>
        <w:tc>
          <w:tcPr>
            <w:tcW w:w="1884" w:type="dxa"/>
            <w:tcBorders>
              <w:top w:val="single" w:sz="4" w:space="0" w:color="auto"/>
              <w:bottom w:val="single" w:sz="4" w:space="0" w:color="auto"/>
              <w:right w:val="single" w:sz="4" w:space="0" w:color="auto"/>
            </w:tcBorders>
            <w:shd w:val="clear" w:color="auto" w:fill="auto"/>
          </w:tcPr>
          <w:p w14:paraId="23FB5CFA" w14:textId="77777777" w:rsidR="00FF1399" w:rsidRPr="00FF1399" w:rsidRDefault="00FF1399" w:rsidP="00FF1399">
            <w:pPr>
              <w:spacing w:before="60" w:after="60"/>
              <w:jc w:val="both"/>
              <w:rPr>
                <w:rFonts w:ascii="Arial" w:hAnsi="Arial" w:cs="Arial"/>
                <w:sz w:val="20"/>
                <w:szCs w:val="20"/>
                <w:lang w:val="sr-Cyrl-CS"/>
              </w:rPr>
            </w:pPr>
            <w:r w:rsidRPr="00FF1399">
              <w:rPr>
                <w:rFonts w:ascii="Arial" w:hAnsi="Arial" w:cs="Arial"/>
                <w:i/>
                <w:sz w:val="22"/>
                <w:szCs w:val="22"/>
                <w:lang w:val="sr-Cyrl-CS"/>
              </w:rPr>
              <w:t>Опис стандарда</w:t>
            </w:r>
          </w:p>
        </w:tc>
        <w:tc>
          <w:tcPr>
            <w:tcW w:w="8976" w:type="dxa"/>
            <w:tcBorders>
              <w:top w:val="single" w:sz="4" w:space="0" w:color="auto"/>
              <w:left w:val="single" w:sz="4" w:space="0" w:color="auto"/>
              <w:bottom w:val="single" w:sz="4" w:space="0" w:color="auto"/>
            </w:tcBorders>
            <w:shd w:val="clear" w:color="auto" w:fill="auto"/>
          </w:tcPr>
          <w:p w14:paraId="7D2AA7C0" w14:textId="77777777" w:rsidR="00FF1399" w:rsidRPr="00FF1399" w:rsidRDefault="00FF1399" w:rsidP="00FF1399">
            <w:pPr>
              <w:spacing w:before="60" w:after="60"/>
              <w:jc w:val="both"/>
              <w:rPr>
                <w:rFonts w:ascii="Arial" w:hAnsi="Arial" w:cs="Arial"/>
                <w:sz w:val="20"/>
                <w:szCs w:val="20"/>
                <w:lang w:val="sr-Cyrl-CS"/>
              </w:rPr>
            </w:pPr>
            <w:r w:rsidRPr="00FF1399">
              <w:rPr>
                <w:rFonts w:ascii="Arial" w:hAnsi="Arial" w:cs="Arial"/>
                <w:sz w:val="22"/>
                <w:szCs w:val="22"/>
                <w:lang w:val="sr-Cyrl-CS"/>
              </w:rPr>
              <w:t>Директор систематски прати и вреднује рад запослених, мотивише их и награђује за постигнуте резултате</w:t>
            </w:r>
          </w:p>
        </w:tc>
      </w:tr>
      <w:tr w:rsidR="00FF1399" w:rsidRPr="00FF1399" w14:paraId="1CC3E565" w14:textId="77777777" w:rsidTr="00F53053">
        <w:trPr>
          <w:jc w:val="center"/>
        </w:trPr>
        <w:tc>
          <w:tcPr>
            <w:tcW w:w="1884" w:type="dxa"/>
            <w:tcBorders>
              <w:top w:val="single" w:sz="4" w:space="0" w:color="auto"/>
              <w:right w:val="single" w:sz="4" w:space="0" w:color="auto"/>
            </w:tcBorders>
            <w:shd w:val="clear" w:color="auto" w:fill="auto"/>
          </w:tcPr>
          <w:p w14:paraId="0A050B26" w14:textId="77777777" w:rsidR="00FF1399" w:rsidRPr="00FF1399" w:rsidRDefault="00FF1399" w:rsidP="00FF1399">
            <w:pPr>
              <w:spacing w:before="60"/>
              <w:jc w:val="both"/>
              <w:rPr>
                <w:rFonts w:ascii="Calibri" w:hAnsi="Calibri"/>
                <w:i/>
                <w:sz w:val="20"/>
                <w:szCs w:val="20"/>
                <w:lang w:val="sr-Cyrl-CS"/>
              </w:rPr>
            </w:pPr>
          </w:p>
        </w:tc>
        <w:tc>
          <w:tcPr>
            <w:tcW w:w="8976" w:type="dxa"/>
            <w:tcBorders>
              <w:top w:val="single" w:sz="4" w:space="0" w:color="auto"/>
              <w:left w:val="single" w:sz="4" w:space="0" w:color="auto"/>
            </w:tcBorders>
            <w:shd w:val="clear" w:color="auto" w:fill="auto"/>
          </w:tcPr>
          <w:p w14:paraId="7E896A32" w14:textId="77777777" w:rsidR="00FF1399" w:rsidRPr="00FF1399" w:rsidRDefault="00FF1399" w:rsidP="00FF1399">
            <w:pPr>
              <w:numPr>
                <w:ilvl w:val="0"/>
                <w:numId w:val="71"/>
              </w:numPr>
              <w:jc w:val="both"/>
              <w:rPr>
                <w:rFonts w:ascii="Calibri" w:hAnsi="Calibri"/>
                <w:sz w:val="20"/>
                <w:szCs w:val="20"/>
                <w:lang w:val="sr-Cyrl-CS"/>
              </w:rPr>
            </w:pPr>
            <w:r w:rsidRPr="00FF1399">
              <w:rPr>
                <w:rFonts w:ascii="Arial" w:hAnsi="Arial" w:cs="Arial"/>
                <w:sz w:val="22"/>
                <w:szCs w:val="22"/>
                <w:lang w:val="sr-Cyrl-CS"/>
              </w:rPr>
              <w:t>У сврху вредновања резултата рада користим различите начине за препознавање квалитета запослених. Инструктивно педагошки увид у рад запослених спроводим у складу са планом рада. Препознати успеси се похваљују на седницама и индивидуалним разговорима и подршком.</w:t>
            </w:r>
          </w:p>
          <w:p w14:paraId="78BC059C" w14:textId="77777777" w:rsidR="00FF1399" w:rsidRPr="00FF1399" w:rsidRDefault="00FF1399" w:rsidP="00FF1399">
            <w:pPr>
              <w:numPr>
                <w:ilvl w:val="0"/>
                <w:numId w:val="71"/>
              </w:numPr>
              <w:jc w:val="both"/>
              <w:rPr>
                <w:rFonts w:ascii="Calibri" w:hAnsi="Calibri"/>
                <w:sz w:val="20"/>
                <w:szCs w:val="20"/>
                <w:lang w:val="sr-Cyrl-CS"/>
              </w:rPr>
            </w:pPr>
            <w:r w:rsidRPr="00FF1399">
              <w:rPr>
                <w:rFonts w:ascii="Arial" w:hAnsi="Arial" w:cs="Arial"/>
                <w:sz w:val="22"/>
                <w:szCs w:val="22"/>
                <w:lang w:val="sr-Cyrl-CS"/>
              </w:rPr>
              <w:t>У току школске године је посећено 20 часова редовне, допунске, додатне наставе и слободних активности, као и угледних часова. На основу увида који сам стекла у рад запослених, указивала сам на пропусте у раду, а такође истицала уочене квалитете у раду и подстицала на још бољи рад. Најбољи резултати у раду су истакнути и похваљени на Наставничком већу и органу управљања.</w:t>
            </w:r>
          </w:p>
          <w:p w14:paraId="60301ED7" w14:textId="77777777" w:rsidR="00FF1399" w:rsidRPr="00FF1399" w:rsidRDefault="00FF1399" w:rsidP="00FF1399">
            <w:pPr>
              <w:ind w:left="363"/>
              <w:jc w:val="both"/>
              <w:rPr>
                <w:rFonts w:ascii="Calibri" w:hAnsi="Calibri"/>
                <w:sz w:val="20"/>
                <w:szCs w:val="20"/>
                <w:lang w:val="sr-Cyrl-CS"/>
              </w:rPr>
            </w:pPr>
          </w:p>
          <w:p w14:paraId="311C10F9" w14:textId="77777777" w:rsidR="00FF1399" w:rsidRPr="00FF1399" w:rsidRDefault="00FF1399" w:rsidP="00FF1399">
            <w:pPr>
              <w:ind w:left="363"/>
              <w:jc w:val="both"/>
              <w:rPr>
                <w:rFonts w:ascii="Calibri" w:hAnsi="Calibri"/>
                <w:sz w:val="20"/>
                <w:szCs w:val="20"/>
                <w:lang w:val="sr-Cyrl-CS"/>
              </w:rPr>
            </w:pPr>
          </w:p>
        </w:tc>
      </w:tr>
    </w:tbl>
    <w:p w14:paraId="22440B5E" w14:textId="77777777" w:rsidR="00FF1399" w:rsidRPr="00FF1399" w:rsidRDefault="00FF1399" w:rsidP="00FF1399">
      <w:pPr>
        <w:jc w:val="both"/>
        <w:rPr>
          <w:rFonts w:ascii="Calibri" w:hAnsi="Calibri"/>
          <w:sz w:val="20"/>
          <w:szCs w:val="20"/>
          <w:lang w:val="sr-Cyrl-CS"/>
        </w:rPr>
      </w:pPr>
    </w:p>
    <w:p w14:paraId="2774C70D" w14:textId="77777777" w:rsidR="00FF1399" w:rsidRPr="00FF1399" w:rsidRDefault="00FF1399" w:rsidP="00FF1399">
      <w:pPr>
        <w:jc w:val="both"/>
        <w:outlineLvl w:val="0"/>
        <w:rPr>
          <w:rFonts w:ascii="Arial" w:hAnsi="Arial" w:cs="Arial"/>
          <w:b/>
          <w:sz w:val="32"/>
          <w:szCs w:val="32"/>
          <w:lang w:val="sr-Latn-CS"/>
        </w:rPr>
      </w:pPr>
      <w:bookmarkStart w:id="167" w:name="_Toc329092157"/>
      <w:r w:rsidRPr="00FF1399">
        <w:rPr>
          <w:rFonts w:ascii="Arial" w:hAnsi="Arial" w:cs="Arial"/>
          <w:b/>
          <w:sz w:val="32"/>
          <w:szCs w:val="32"/>
          <w:lang w:val="sr-Latn-CS"/>
        </w:rPr>
        <w:t xml:space="preserve">   </w:t>
      </w:r>
    </w:p>
    <w:p w14:paraId="46051683" w14:textId="77777777" w:rsidR="00FF1399" w:rsidRPr="00042FEA" w:rsidRDefault="00FF1399" w:rsidP="00042FEA">
      <w:pPr>
        <w:rPr>
          <w:rFonts w:ascii="Arial" w:hAnsi="Arial" w:cs="Arial"/>
          <w:b/>
          <w:bCs/>
          <w:sz w:val="32"/>
          <w:szCs w:val="32"/>
          <w:lang w:val="sr-Cyrl-CS"/>
        </w:rPr>
      </w:pPr>
      <w:r w:rsidRPr="00FF1399">
        <w:rPr>
          <w:lang w:val="sr-Latn-CS"/>
        </w:rPr>
        <w:t xml:space="preserve"> </w:t>
      </w:r>
      <w:r w:rsidRPr="00042FEA">
        <w:rPr>
          <w:rFonts w:ascii="Arial" w:hAnsi="Arial" w:cs="Arial"/>
          <w:b/>
          <w:bCs/>
          <w:sz w:val="32"/>
          <w:szCs w:val="32"/>
          <w:lang w:val="sr-Latn-CS"/>
        </w:rPr>
        <w:t>V</w:t>
      </w:r>
      <w:r w:rsidRPr="00042FEA">
        <w:rPr>
          <w:rFonts w:ascii="Arial" w:hAnsi="Arial" w:cs="Arial"/>
          <w:b/>
          <w:bCs/>
          <w:sz w:val="32"/>
          <w:szCs w:val="32"/>
          <w:lang w:val="sr-Cyrl-CS"/>
        </w:rPr>
        <w:t xml:space="preserve"> ФИНАНСИЈСКО И АДМИНИСТРАТИВНО УПРАВЉАЊЕ РАДОМ УСТАНОВЕ</w:t>
      </w:r>
      <w:bookmarkEnd w:id="167"/>
    </w:p>
    <w:p w14:paraId="4C3D82CB" w14:textId="77777777" w:rsidR="00FF1399" w:rsidRPr="00FF1399" w:rsidRDefault="00FF1399" w:rsidP="00FF1399">
      <w:pPr>
        <w:ind w:left="360"/>
        <w:jc w:val="both"/>
        <w:rPr>
          <w:rFonts w:ascii="Calibri" w:hAnsi="Calibri"/>
          <w:b/>
          <w:sz w:val="28"/>
          <w:szCs w:val="22"/>
          <w:lang w:val="sr-Cyrl-CS"/>
        </w:rPr>
      </w:pPr>
    </w:p>
    <w:p w14:paraId="6ECF9277" w14:textId="77777777" w:rsidR="00FF1399" w:rsidRPr="00FF1399" w:rsidRDefault="00FF1399" w:rsidP="00FF1399">
      <w:pPr>
        <w:jc w:val="both"/>
        <w:rPr>
          <w:rFonts w:ascii="Arial" w:hAnsi="Arial" w:cs="Arial"/>
          <w:sz w:val="22"/>
          <w:szCs w:val="22"/>
          <w:lang w:val="sr-Cyrl-CS"/>
        </w:rPr>
      </w:pPr>
      <w:r w:rsidRPr="00FF1399">
        <w:rPr>
          <w:rFonts w:ascii="Calibri" w:hAnsi="Calibri"/>
          <w:b/>
          <w:sz w:val="28"/>
          <w:szCs w:val="22"/>
          <w:lang w:val="sr-Latn-CS"/>
        </w:rPr>
        <w:t xml:space="preserve">     </w:t>
      </w:r>
      <w:r w:rsidRPr="00FF1399">
        <w:rPr>
          <w:rFonts w:ascii="Arial" w:hAnsi="Arial" w:cs="Arial"/>
          <w:sz w:val="22"/>
          <w:szCs w:val="22"/>
          <w:lang w:val="sr-Cyrl-CS"/>
        </w:rPr>
        <w:t>Стандарди:</w:t>
      </w:r>
    </w:p>
    <w:p w14:paraId="2C32CE93" w14:textId="77777777" w:rsidR="00FF1399" w:rsidRPr="00FF1399" w:rsidRDefault="00FF1399" w:rsidP="00FF1399">
      <w:pPr>
        <w:ind w:left="360"/>
        <w:jc w:val="both"/>
        <w:rPr>
          <w:rFonts w:ascii="Arial" w:hAnsi="Arial" w:cs="Arial"/>
          <w:sz w:val="22"/>
          <w:szCs w:val="22"/>
          <w:lang w:val="sr-Cyrl-CS"/>
        </w:rPr>
      </w:pPr>
      <w:r w:rsidRPr="00FF1399">
        <w:rPr>
          <w:rFonts w:ascii="Arial" w:hAnsi="Arial" w:cs="Arial"/>
          <w:sz w:val="22"/>
          <w:szCs w:val="22"/>
          <w:lang w:val="sr-Cyrl-CS"/>
        </w:rPr>
        <w:t>5.1. Управљање финанијским ресурсима</w:t>
      </w:r>
    </w:p>
    <w:p w14:paraId="342BB43F" w14:textId="77777777" w:rsidR="00FF1399" w:rsidRPr="00FF1399" w:rsidRDefault="00FF1399" w:rsidP="00FF1399">
      <w:pPr>
        <w:ind w:left="360"/>
        <w:jc w:val="both"/>
        <w:rPr>
          <w:rFonts w:ascii="Arial" w:hAnsi="Arial" w:cs="Arial"/>
          <w:sz w:val="22"/>
          <w:szCs w:val="22"/>
          <w:lang w:val="sr-Cyrl-CS"/>
        </w:rPr>
      </w:pPr>
      <w:r w:rsidRPr="00FF1399">
        <w:rPr>
          <w:rFonts w:ascii="Arial" w:hAnsi="Arial" w:cs="Arial"/>
          <w:sz w:val="22"/>
          <w:szCs w:val="22"/>
          <w:lang w:val="sr-Cyrl-CS"/>
        </w:rPr>
        <w:t>5.2. Управљање материјалним ресурсима</w:t>
      </w:r>
    </w:p>
    <w:p w14:paraId="0BAE9C5F" w14:textId="77777777" w:rsidR="00FF1399" w:rsidRPr="00FF1399" w:rsidRDefault="00FF1399" w:rsidP="00FF1399">
      <w:pPr>
        <w:ind w:left="360"/>
        <w:jc w:val="both"/>
        <w:rPr>
          <w:rFonts w:ascii="Arial" w:hAnsi="Arial" w:cs="Arial"/>
          <w:sz w:val="22"/>
          <w:szCs w:val="22"/>
          <w:lang w:val="sr-Cyrl-CS"/>
        </w:rPr>
      </w:pPr>
      <w:r w:rsidRPr="00FF1399">
        <w:rPr>
          <w:rFonts w:ascii="Arial" w:hAnsi="Arial" w:cs="Arial"/>
          <w:sz w:val="22"/>
          <w:szCs w:val="22"/>
          <w:lang w:val="sr-Cyrl-CS"/>
        </w:rPr>
        <w:t>5.3. Управљање административним процесима</w:t>
      </w:r>
    </w:p>
    <w:p w14:paraId="44B1A6ED" w14:textId="77777777" w:rsidR="00FF1399" w:rsidRPr="00FF1399" w:rsidRDefault="00FF1399" w:rsidP="00FF1399">
      <w:pPr>
        <w:jc w:val="both"/>
        <w:rPr>
          <w:rFonts w:ascii="Calibri" w:hAnsi="Calibri"/>
          <w:sz w:val="20"/>
          <w:szCs w:val="20"/>
          <w:lang w:val="sr-Cyrl-CS"/>
        </w:rPr>
      </w:pPr>
    </w:p>
    <w:tbl>
      <w:tblPr>
        <w:tblW w:w="10873" w:type="dxa"/>
        <w:jc w:val="center"/>
        <w:tblLayout w:type="fixed"/>
        <w:tblLook w:val="04A0" w:firstRow="1" w:lastRow="0" w:firstColumn="1" w:lastColumn="0" w:noHBand="0" w:noVBand="1"/>
      </w:tblPr>
      <w:tblGrid>
        <w:gridCol w:w="1809"/>
        <w:gridCol w:w="9064"/>
      </w:tblGrid>
      <w:tr w:rsidR="00FF1399" w:rsidRPr="00FF1399" w14:paraId="3E8FAD39" w14:textId="77777777" w:rsidTr="00F53053">
        <w:trPr>
          <w:jc w:val="center"/>
        </w:trPr>
        <w:tc>
          <w:tcPr>
            <w:tcW w:w="1809" w:type="dxa"/>
            <w:tcBorders>
              <w:top w:val="single" w:sz="4" w:space="0" w:color="auto"/>
              <w:left w:val="single" w:sz="4" w:space="0" w:color="auto"/>
              <w:bottom w:val="single" w:sz="4" w:space="0" w:color="auto"/>
              <w:right w:val="single" w:sz="4" w:space="0" w:color="auto"/>
            </w:tcBorders>
            <w:shd w:val="clear" w:color="auto" w:fill="DAEEF3"/>
            <w:vAlign w:val="center"/>
          </w:tcPr>
          <w:p w14:paraId="6E5DB7B3" w14:textId="77777777" w:rsidR="00FF1399" w:rsidRPr="00FF1399" w:rsidRDefault="00FF1399" w:rsidP="00FF1399">
            <w:pPr>
              <w:jc w:val="both"/>
              <w:rPr>
                <w:rFonts w:ascii="Arial" w:hAnsi="Arial" w:cs="Arial"/>
                <w:b/>
                <w:lang w:val="sr-Cyrl-CS"/>
              </w:rPr>
            </w:pPr>
            <w:r w:rsidRPr="00FF1399">
              <w:rPr>
                <w:rFonts w:ascii="Arial" w:hAnsi="Arial" w:cs="Arial"/>
                <w:b/>
                <w:i/>
                <w:lang w:val="sr-Cyrl-CS"/>
              </w:rPr>
              <w:t>5.1.</w:t>
            </w:r>
          </w:p>
        </w:tc>
        <w:tc>
          <w:tcPr>
            <w:tcW w:w="9064" w:type="dxa"/>
            <w:tcBorders>
              <w:top w:val="single" w:sz="4" w:space="0" w:color="auto"/>
              <w:left w:val="single" w:sz="4" w:space="0" w:color="auto"/>
              <w:bottom w:val="single" w:sz="4" w:space="0" w:color="auto"/>
              <w:right w:val="single" w:sz="4" w:space="0" w:color="auto"/>
            </w:tcBorders>
            <w:shd w:val="clear" w:color="auto" w:fill="DAEEF3"/>
          </w:tcPr>
          <w:p w14:paraId="1C5D338F" w14:textId="77777777" w:rsidR="00FF1399" w:rsidRPr="00042FEA" w:rsidRDefault="00FF1399" w:rsidP="00042FEA">
            <w:pPr>
              <w:rPr>
                <w:b/>
                <w:bCs/>
                <w:lang w:val="sr-Cyrl-CS"/>
              </w:rPr>
            </w:pPr>
            <w:bookmarkStart w:id="168" w:name="_Toc329092158"/>
            <w:r w:rsidRPr="00042FEA">
              <w:rPr>
                <w:b/>
                <w:bCs/>
                <w:lang w:val="sr-Cyrl-CS"/>
              </w:rPr>
              <w:t>Управљање финанијским ресурсима</w:t>
            </w:r>
            <w:bookmarkEnd w:id="168"/>
          </w:p>
        </w:tc>
      </w:tr>
      <w:tr w:rsidR="00FF1399" w:rsidRPr="00FF1399" w14:paraId="0B7BBAB6" w14:textId="77777777" w:rsidTr="00F53053">
        <w:trPr>
          <w:jc w:val="center"/>
        </w:trPr>
        <w:tc>
          <w:tcPr>
            <w:tcW w:w="1809" w:type="dxa"/>
            <w:tcBorders>
              <w:top w:val="single" w:sz="4" w:space="0" w:color="auto"/>
              <w:left w:val="nil"/>
              <w:bottom w:val="single" w:sz="4" w:space="0" w:color="auto"/>
              <w:right w:val="single" w:sz="4" w:space="0" w:color="auto"/>
            </w:tcBorders>
            <w:shd w:val="clear" w:color="auto" w:fill="auto"/>
          </w:tcPr>
          <w:p w14:paraId="28F526FF" w14:textId="77777777" w:rsidR="00FF1399" w:rsidRPr="00FF1399" w:rsidRDefault="00FF1399" w:rsidP="00FF1399">
            <w:pPr>
              <w:spacing w:before="60" w:after="60"/>
              <w:jc w:val="both"/>
              <w:rPr>
                <w:rFonts w:ascii="Arial" w:hAnsi="Arial" w:cs="Arial"/>
                <w:sz w:val="20"/>
                <w:szCs w:val="20"/>
                <w:lang w:val="sr-Cyrl-CS"/>
              </w:rPr>
            </w:pPr>
            <w:r w:rsidRPr="00FF1399">
              <w:rPr>
                <w:rFonts w:ascii="Arial" w:hAnsi="Arial" w:cs="Arial"/>
                <w:i/>
                <w:sz w:val="22"/>
                <w:szCs w:val="22"/>
                <w:lang w:val="sr-Cyrl-CS"/>
              </w:rPr>
              <w:lastRenderedPageBreak/>
              <w:t>Опис стандарда</w:t>
            </w:r>
          </w:p>
        </w:tc>
        <w:tc>
          <w:tcPr>
            <w:tcW w:w="9064" w:type="dxa"/>
            <w:tcBorders>
              <w:top w:val="single" w:sz="4" w:space="0" w:color="auto"/>
              <w:left w:val="single" w:sz="4" w:space="0" w:color="auto"/>
              <w:bottom w:val="single" w:sz="4" w:space="0" w:color="auto"/>
            </w:tcBorders>
            <w:shd w:val="clear" w:color="auto" w:fill="auto"/>
          </w:tcPr>
          <w:p w14:paraId="5FE5BC75" w14:textId="77777777" w:rsidR="00FF1399" w:rsidRPr="00FF1399" w:rsidRDefault="00FF1399" w:rsidP="00FF1399">
            <w:pPr>
              <w:spacing w:before="60" w:after="60"/>
              <w:jc w:val="both"/>
              <w:rPr>
                <w:rFonts w:ascii="Arial" w:hAnsi="Arial" w:cs="Arial"/>
                <w:sz w:val="20"/>
                <w:szCs w:val="20"/>
                <w:lang w:val="sr-Cyrl-CS"/>
              </w:rPr>
            </w:pPr>
            <w:r w:rsidRPr="00FF1399">
              <w:rPr>
                <w:rFonts w:ascii="Arial" w:hAnsi="Arial" w:cs="Arial"/>
                <w:bCs/>
                <w:sz w:val="22"/>
                <w:szCs w:val="22"/>
                <w:lang w:val="sr-Cyrl-CS"/>
              </w:rPr>
              <w:t>Директор ефикасно управља финансијским ресурсима</w:t>
            </w:r>
          </w:p>
        </w:tc>
      </w:tr>
      <w:tr w:rsidR="00FF1399" w:rsidRPr="00FF1399" w14:paraId="549E1C09" w14:textId="77777777" w:rsidTr="00F53053">
        <w:trPr>
          <w:jc w:val="center"/>
        </w:trPr>
        <w:tc>
          <w:tcPr>
            <w:tcW w:w="1809" w:type="dxa"/>
            <w:tcBorders>
              <w:top w:val="single" w:sz="4" w:space="0" w:color="auto"/>
              <w:left w:val="nil"/>
              <w:right w:val="single" w:sz="4" w:space="0" w:color="auto"/>
            </w:tcBorders>
            <w:shd w:val="clear" w:color="auto" w:fill="auto"/>
          </w:tcPr>
          <w:p w14:paraId="24B6824E" w14:textId="77777777" w:rsidR="00FF1399" w:rsidRPr="00FF1399" w:rsidRDefault="00FF1399" w:rsidP="00FF1399">
            <w:pPr>
              <w:spacing w:before="60"/>
              <w:jc w:val="both"/>
              <w:rPr>
                <w:rFonts w:ascii="Calibri" w:hAnsi="Calibri"/>
                <w:i/>
                <w:sz w:val="20"/>
                <w:szCs w:val="20"/>
                <w:lang w:val="sr-Cyrl-CS"/>
              </w:rPr>
            </w:pPr>
          </w:p>
        </w:tc>
        <w:tc>
          <w:tcPr>
            <w:tcW w:w="9064" w:type="dxa"/>
            <w:tcBorders>
              <w:top w:val="single" w:sz="4" w:space="0" w:color="auto"/>
              <w:left w:val="single" w:sz="4" w:space="0" w:color="auto"/>
            </w:tcBorders>
            <w:shd w:val="clear" w:color="auto" w:fill="auto"/>
          </w:tcPr>
          <w:p w14:paraId="08B1A7EE" w14:textId="77777777" w:rsidR="00FF1399" w:rsidRPr="00FF1399" w:rsidRDefault="00FF1399" w:rsidP="00FF1399">
            <w:pPr>
              <w:numPr>
                <w:ilvl w:val="0"/>
                <w:numId w:val="71"/>
              </w:numPr>
              <w:jc w:val="both"/>
              <w:rPr>
                <w:rFonts w:ascii="Arial" w:hAnsi="Arial" w:cs="Arial"/>
                <w:sz w:val="22"/>
                <w:szCs w:val="22"/>
                <w:lang w:val="sr-Cyrl-CS"/>
              </w:rPr>
            </w:pPr>
            <w:r w:rsidRPr="00FF1399">
              <w:rPr>
                <w:rFonts w:ascii="Arial" w:hAnsi="Arial" w:cs="Arial"/>
                <w:sz w:val="22"/>
                <w:szCs w:val="22"/>
                <w:lang w:val="sr-Cyrl-CS"/>
              </w:rPr>
              <w:t>У току школске2020/2021.године сам вршила планирање финансијских токова. Приходе од ГО Стари град, Министарства просвете и Градског секретаријата за образовање и дечију заштиту сам усмеравала у планиране и новонастале одливе финансијских средстава. Реализована је по законским прописима једна заједничка Јавних набавки малих вредности за таблет рачунаре за тећаке као и низ набавки на које се закон не примењује (исхрана ученика, лични пратиоци за организован превоз и др.). Такође су обезбеђена средстав од донатора.</w:t>
            </w:r>
          </w:p>
          <w:p w14:paraId="228414C7" w14:textId="77777777" w:rsidR="00FF1399" w:rsidRPr="00FF1399" w:rsidRDefault="00FF1399" w:rsidP="00FF1399">
            <w:pPr>
              <w:numPr>
                <w:ilvl w:val="0"/>
                <w:numId w:val="71"/>
              </w:numPr>
              <w:jc w:val="both"/>
              <w:rPr>
                <w:rFonts w:ascii="Arial" w:hAnsi="Arial" w:cs="Arial"/>
                <w:sz w:val="22"/>
                <w:szCs w:val="22"/>
                <w:lang w:val="sr-Cyrl-CS"/>
              </w:rPr>
            </w:pPr>
            <w:r w:rsidRPr="00FF1399">
              <w:rPr>
                <w:rFonts w:ascii="Arial" w:hAnsi="Arial" w:cs="Arial"/>
                <w:sz w:val="22"/>
                <w:szCs w:val="22"/>
                <w:lang w:val="sr-Cyrl-CS"/>
              </w:rPr>
              <w:t xml:space="preserve">Текући трошкови за подмиривање приспелих рачуна: струја, вода, грејање, телефони, интернет, се редовно измирују. </w:t>
            </w:r>
          </w:p>
          <w:p w14:paraId="401DDC6D" w14:textId="77777777" w:rsidR="00FF1399" w:rsidRPr="00FF1399" w:rsidRDefault="00FF1399" w:rsidP="00FF1399">
            <w:pPr>
              <w:numPr>
                <w:ilvl w:val="0"/>
                <w:numId w:val="71"/>
              </w:numPr>
              <w:jc w:val="both"/>
              <w:rPr>
                <w:rFonts w:ascii="Arial" w:hAnsi="Arial" w:cs="Arial"/>
                <w:sz w:val="22"/>
                <w:szCs w:val="22"/>
                <w:lang w:val="sr-Cyrl-CS"/>
              </w:rPr>
            </w:pPr>
            <w:r w:rsidRPr="00FF1399">
              <w:rPr>
                <w:rFonts w:ascii="Arial" w:hAnsi="Arial" w:cs="Arial"/>
                <w:sz w:val="22"/>
                <w:szCs w:val="22"/>
                <w:lang w:val="sr-Cyrl-CS"/>
              </w:rPr>
              <w:t>За овај период само сам испратио постојеће планове и трудио се да се сви започети послови приведу успешно крају.</w:t>
            </w:r>
          </w:p>
        </w:tc>
      </w:tr>
    </w:tbl>
    <w:p w14:paraId="50A66853" w14:textId="77777777" w:rsidR="00FF1399" w:rsidRPr="00FF1399" w:rsidRDefault="00FF1399" w:rsidP="00FF1399">
      <w:pPr>
        <w:jc w:val="both"/>
        <w:rPr>
          <w:rFonts w:ascii="Calibri" w:hAnsi="Calibri"/>
          <w:sz w:val="20"/>
          <w:szCs w:val="20"/>
          <w:lang w:val="sr-Cyrl-CS"/>
        </w:rPr>
      </w:pPr>
    </w:p>
    <w:tbl>
      <w:tblPr>
        <w:tblW w:w="10906" w:type="dxa"/>
        <w:jc w:val="center"/>
        <w:tblLayout w:type="fixed"/>
        <w:tblLook w:val="04A0" w:firstRow="1" w:lastRow="0" w:firstColumn="1" w:lastColumn="0" w:noHBand="0" w:noVBand="1"/>
      </w:tblPr>
      <w:tblGrid>
        <w:gridCol w:w="1797"/>
        <w:gridCol w:w="9109"/>
      </w:tblGrid>
      <w:tr w:rsidR="00FF1399" w:rsidRPr="00FF1399" w14:paraId="2D798017" w14:textId="77777777" w:rsidTr="00F53053">
        <w:trPr>
          <w:jc w:val="center"/>
        </w:trPr>
        <w:tc>
          <w:tcPr>
            <w:tcW w:w="1797" w:type="dxa"/>
            <w:tcBorders>
              <w:top w:val="single" w:sz="4" w:space="0" w:color="auto"/>
              <w:left w:val="single" w:sz="4" w:space="0" w:color="auto"/>
              <w:bottom w:val="single" w:sz="4" w:space="0" w:color="auto"/>
              <w:right w:val="single" w:sz="4" w:space="0" w:color="auto"/>
            </w:tcBorders>
            <w:shd w:val="clear" w:color="auto" w:fill="DAEEF3"/>
            <w:vAlign w:val="center"/>
          </w:tcPr>
          <w:p w14:paraId="1AFD16F0" w14:textId="77777777" w:rsidR="00FF1399" w:rsidRPr="00FF1399" w:rsidRDefault="00FF1399" w:rsidP="00FF1399">
            <w:pPr>
              <w:jc w:val="both"/>
              <w:rPr>
                <w:rFonts w:ascii="Arial" w:hAnsi="Arial" w:cs="Arial"/>
                <w:b/>
                <w:lang w:val="sr-Cyrl-CS"/>
              </w:rPr>
            </w:pPr>
            <w:r w:rsidRPr="00FF1399">
              <w:rPr>
                <w:rFonts w:ascii="Arial" w:hAnsi="Arial" w:cs="Arial"/>
                <w:b/>
                <w:i/>
                <w:lang w:val="sr-Cyrl-CS"/>
              </w:rPr>
              <w:t>5.2.</w:t>
            </w:r>
          </w:p>
        </w:tc>
        <w:tc>
          <w:tcPr>
            <w:tcW w:w="9109" w:type="dxa"/>
            <w:tcBorders>
              <w:top w:val="single" w:sz="4" w:space="0" w:color="auto"/>
              <w:left w:val="single" w:sz="4" w:space="0" w:color="auto"/>
              <w:bottom w:val="single" w:sz="4" w:space="0" w:color="auto"/>
              <w:right w:val="single" w:sz="4" w:space="0" w:color="auto"/>
            </w:tcBorders>
            <w:shd w:val="clear" w:color="auto" w:fill="DAEEF3"/>
          </w:tcPr>
          <w:p w14:paraId="7A65C668" w14:textId="77777777" w:rsidR="00FF1399" w:rsidRPr="00042FEA" w:rsidRDefault="00FF1399" w:rsidP="00042FEA">
            <w:pPr>
              <w:rPr>
                <w:b/>
                <w:bCs/>
                <w:lang w:val="sr-Cyrl-CS"/>
              </w:rPr>
            </w:pPr>
            <w:bookmarkStart w:id="169" w:name="_Toc329092159"/>
            <w:r w:rsidRPr="00042FEA">
              <w:rPr>
                <w:b/>
                <w:bCs/>
                <w:lang w:val="sr-Cyrl-CS"/>
              </w:rPr>
              <w:t>Управљање материјалним ресурсима</w:t>
            </w:r>
            <w:bookmarkEnd w:id="169"/>
          </w:p>
        </w:tc>
      </w:tr>
      <w:tr w:rsidR="00FF1399" w:rsidRPr="00FF1399" w14:paraId="0423CEDF" w14:textId="77777777" w:rsidTr="00F53053">
        <w:trPr>
          <w:jc w:val="center"/>
        </w:trPr>
        <w:tc>
          <w:tcPr>
            <w:tcW w:w="1797" w:type="dxa"/>
            <w:tcBorders>
              <w:top w:val="single" w:sz="4" w:space="0" w:color="auto"/>
              <w:bottom w:val="single" w:sz="4" w:space="0" w:color="auto"/>
              <w:right w:val="single" w:sz="4" w:space="0" w:color="auto"/>
            </w:tcBorders>
            <w:shd w:val="clear" w:color="auto" w:fill="auto"/>
          </w:tcPr>
          <w:p w14:paraId="2933B305" w14:textId="77777777" w:rsidR="00FF1399" w:rsidRPr="00FF1399" w:rsidRDefault="00FF1399" w:rsidP="00FF1399">
            <w:pPr>
              <w:spacing w:before="60" w:after="60"/>
              <w:jc w:val="both"/>
              <w:rPr>
                <w:rFonts w:ascii="Arial" w:hAnsi="Arial" w:cs="Arial"/>
                <w:sz w:val="20"/>
                <w:szCs w:val="20"/>
                <w:lang w:val="sr-Cyrl-CS"/>
              </w:rPr>
            </w:pPr>
            <w:r w:rsidRPr="00FF1399">
              <w:rPr>
                <w:rFonts w:ascii="Arial" w:hAnsi="Arial" w:cs="Arial"/>
                <w:i/>
                <w:sz w:val="22"/>
                <w:szCs w:val="22"/>
                <w:lang w:val="sr-Cyrl-CS"/>
              </w:rPr>
              <w:t>Опис стандарда</w:t>
            </w:r>
          </w:p>
        </w:tc>
        <w:tc>
          <w:tcPr>
            <w:tcW w:w="9109" w:type="dxa"/>
            <w:tcBorders>
              <w:top w:val="single" w:sz="4" w:space="0" w:color="auto"/>
              <w:left w:val="single" w:sz="4" w:space="0" w:color="auto"/>
              <w:bottom w:val="single" w:sz="4" w:space="0" w:color="auto"/>
            </w:tcBorders>
            <w:shd w:val="clear" w:color="auto" w:fill="auto"/>
          </w:tcPr>
          <w:p w14:paraId="3F67974A" w14:textId="77777777" w:rsidR="00FF1399" w:rsidRPr="00FF1399" w:rsidRDefault="00FF1399" w:rsidP="00FF1399">
            <w:pPr>
              <w:spacing w:before="60" w:after="60"/>
              <w:jc w:val="both"/>
              <w:rPr>
                <w:rFonts w:ascii="Arial" w:hAnsi="Arial" w:cs="Arial"/>
                <w:sz w:val="20"/>
                <w:szCs w:val="20"/>
                <w:lang w:val="sr-Cyrl-CS"/>
              </w:rPr>
            </w:pPr>
            <w:r w:rsidRPr="00FF1399">
              <w:rPr>
                <w:rFonts w:ascii="Arial" w:hAnsi="Arial" w:cs="Arial"/>
                <w:bCs/>
                <w:sz w:val="22"/>
                <w:szCs w:val="22"/>
                <w:lang w:val="sr-Cyrl-CS"/>
              </w:rPr>
              <w:t>Директор ефикасно управља материјалним ресурсима</w:t>
            </w:r>
          </w:p>
        </w:tc>
      </w:tr>
      <w:tr w:rsidR="00FF1399" w:rsidRPr="00FF1399" w14:paraId="0208E6CF" w14:textId="77777777" w:rsidTr="00F53053">
        <w:trPr>
          <w:jc w:val="center"/>
        </w:trPr>
        <w:tc>
          <w:tcPr>
            <w:tcW w:w="1797" w:type="dxa"/>
            <w:tcBorders>
              <w:top w:val="single" w:sz="4" w:space="0" w:color="auto"/>
              <w:right w:val="single" w:sz="4" w:space="0" w:color="auto"/>
            </w:tcBorders>
            <w:shd w:val="clear" w:color="auto" w:fill="auto"/>
          </w:tcPr>
          <w:p w14:paraId="6CC40472" w14:textId="77777777" w:rsidR="00FF1399" w:rsidRPr="00FF1399" w:rsidRDefault="00FF1399" w:rsidP="00FF1399">
            <w:pPr>
              <w:spacing w:before="60"/>
              <w:jc w:val="both"/>
              <w:rPr>
                <w:rFonts w:ascii="Calibri" w:hAnsi="Calibri"/>
                <w:i/>
                <w:sz w:val="20"/>
                <w:szCs w:val="20"/>
                <w:lang w:val="sr-Cyrl-CS"/>
              </w:rPr>
            </w:pPr>
          </w:p>
        </w:tc>
        <w:tc>
          <w:tcPr>
            <w:tcW w:w="9109" w:type="dxa"/>
            <w:tcBorders>
              <w:top w:val="single" w:sz="4" w:space="0" w:color="auto"/>
              <w:left w:val="single" w:sz="4" w:space="0" w:color="auto"/>
            </w:tcBorders>
            <w:shd w:val="clear" w:color="auto" w:fill="auto"/>
          </w:tcPr>
          <w:p w14:paraId="36EB7589" w14:textId="77777777" w:rsidR="00FF1399" w:rsidRPr="00FF1399" w:rsidRDefault="00FF1399" w:rsidP="00FF1399">
            <w:pPr>
              <w:numPr>
                <w:ilvl w:val="0"/>
                <w:numId w:val="71"/>
              </w:numPr>
              <w:jc w:val="both"/>
              <w:rPr>
                <w:rFonts w:ascii="Arial" w:hAnsi="Arial" w:cs="Arial"/>
                <w:sz w:val="22"/>
                <w:szCs w:val="22"/>
                <w:lang w:val="sr-Cyrl-CS"/>
              </w:rPr>
            </w:pPr>
            <w:r w:rsidRPr="00FF1399">
              <w:rPr>
                <w:rFonts w:ascii="Arial" w:hAnsi="Arial" w:cs="Arial"/>
                <w:sz w:val="22"/>
                <w:szCs w:val="22"/>
                <w:lang w:val="sr-Cyrl-CS"/>
              </w:rPr>
              <w:t>Извршено је планирање финансијских средстава за 2021. годину и израђен финансијски план. План потреба за финансијским средствима је упућен у ГО Стари град и Градском секретаријату за образовање. Израђен је план јавних набавки за 2021. годину. Материјална средства су распоређена тако да буде обезбеђено оптимално извођење наставе. Пратио сам извођење радова за израду бисте курира Драгана Ковачевића, по коме школа носи назив.</w:t>
            </w:r>
          </w:p>
        </w:tc>
      </w:tr>
    </w:tbl>
    <w:p w14:paraId="2A8B451A" w14:textId="77777777" w:rsidR="00FF1399" w:rsidRPr="00FF1399" w:rsidRDefault="00FF1399" w:rsidP="00FF1399">
      <w:pPr>
        <w:jc w:val="both"/>
        <w:rPr>
          <w:rFonts w:ascii="Calibri" w:hAnsi="Calibri"/>
          <w:sz w:val="20"/>
          <w:szCs w:val="20"/>
          <w:lang w:val="sr-Cyrl-CS"/>
        </w:rPr>
      </w:pPr>
    </w:p>
    <w:tbl>
      <w:tblPr>
        <w:tblW w:w="10873" w:type="dxa"/>
        <w:jc w:val="center"/>
        <w:tblLayout w:type="fixed"/>
        <w:tblLook w:val="04A0" w:firstRow="1" w:lastRow="0" w:firstColumn="1" w:lastColumn="0" w:noHBand="0" w:noVBand="1"/>
      </w:tblPr>
      <w:tblGrid>
        <w:gridCol w:w="1809"/>
        <w:gridCol w:w="9064"/>
      </w:tblGrid>
      <w:tr w:rsidR="00FF1399" w:rsidRPr="00FF1399" w14:paraId="14E3A905" w14:textId="77777777" w:rsidTr="00F53053">
        <w:trPr>
          <w:jc w:val="center"/>
        </w:trPr>
        <w:tc>
          <w:tcPr>
            <w:tcW w:w="1809" w:type="dxa"/>
            <w:tcBorders>
              <w:top w:val="single" w:sz="4" w:space="0" w:color="auto"/>
              <w:left w:val="single" w:sz="4" w:space="0" w:color="auto"/>
              <w:bottom w:val="single" w:sz="4" w:space="0" w:color="auto"/>
              <w:right w:val="single" w:sz="4" w:space="0" w:color="auto"/>
            </w:tcBorders>
            <w:shd w:val="clear" w:color="auto" w:fill="DAEEF3"/>
            <w:vAlign w:val="center"/>
          </w:tcPr>
          <w:p w14:paraId="3BE6CF3D" w14:textId="77777777" w:rsidR="00FF1399" w:rsidRPr="00FF1399" w:rsidRDefault="00FF1399" w:rsidP="00FF1399">
            <w:pPr>
              <w:jc w:val="both"/>
              <w:rPr>
                <w:rFonts w:ascii="Arial" w:hAnsi="Arial" w:cs="Arial"/>
                <w:b/>
                <w:lang w:val="sr-Cyrl-CS"/>
              </w:rPr>
            </w:pPr>
            <w:r w:rsidRPr="00FF1399">
              <w:rPr>
                <w:rFonts w:ascii="Arial" w:hAnsi="Arial" w:cs="Arial"/>
                <w:b/>
                <w:i/>
                <w:lang w:val="sr-Cyrl-CS"/>
              </w:rPr>
              <w:t>5.3.</w:t>
            </w:r>
          </w:p>
        </w:tc>
        <w:tc>
          <w:tcPr>
            <w:tcW w:w="9064" w:type="dxa"/>
            <w:tcBorders>
              <w:top w:val="single" w:sz="4" w:space="0" w:color="auto"/>
              <w:left w:val="single" w:sz="4" w:space="0" w:color="auto"/>
              <w:bottom w:val="single" w:sz="4" w:space="0" w:color="auto"/>
              <w:right w:val="single" w:sz="4" w:space="0" w:color="auto"/>
            </w:tcBorders>
            <w:shd w:val="clear" w:color="auto" w:fill="DAEEF3"/>
          </w:tcPr>
          <w:p w14:paraId="20A92B02" w14:textId="77777777" w:rsidR="00FF1399" w:rsidRPr="00042FEA" w:rsidRDefault="00FF1399" w:rsidP="00042FEA">
            <w:pPr>
              <w:rPr>
                <w:b/>
                <w:bCs/>
                <w:lang w:val="sr-Cyrl-CS"/>
              </w:rPr>
            </w:pPr>
            <w:bookmarkStart w:id="170" w:name="_Toc329092160"/>
            <w:r w:rsidRPr="00042FEA">
              <w:rPr>
                <w:b/>
                <w:bCs/>
                <w:lang w:val="sr-Cyrl-CS"/>
              </w:rPr>
              <w:t>Управљање административним процесима</w:t>
            </w:r>
            <w:bookmarkEnd w:id="170"/>
          </w:p>
        </w:tc>
      </w:tr>
      <w:tr w:rsidR="00FF1399" w:rsidRPr="00FF1399" w14:paraId="6AE9022D" w14:textId="77777777" w:rsidTr="00F53053">
        <w:trPr>
          <w:jc w:val="center"/>
        </w:trPr>
        <w:tc>
          <w:tcPr>
            <w:tcW w:w="1809" w:type="dxa"/>
            <w:tcBorders>
              <w:top w:val="single" w:sz="4" w:space="0" w:color="auto"/>
              <w:bottom w:val="single" w:sz="4" w:space="0" w:color="auto"/>
              <w:right w:val="single" w:sz="4" w:space="0" w:color="auto"/>
            </w:tcBorders>
            <w:shd w:val="clear" w:color="auto" w:fill="auto"/>
          </w:tcPr>
          <w:p w14:paraId="7CD7EE9E" w14:textId="77777777" w:rsidR="00FF1399" w:rsidRPr="00FF1399" w:rsidRDefault="00FF1399" w:rsidP="00FF1399">
            <w:pPr>
              <w:spacing w:before="60" w:after="60"/>
              <w:jc w:val="both"/>
              <w:rPr>
                <w:rFonts w:ascii="Arial" w:hAnsi="Arial" w:cs="Arial"/>
                <w:sz w:val="20"/>
                <w:szCs w:val="20"/>
                <w:lang w:val="sr-Cyrl-CS"/>
              </w:rPr>
            </w:pPr>
            <w:r w:rsidRPr="00FF1399">
              <w:rPr>
                <w:rFonts w:ascii="Arial" w:hAnsi="Arial" w:cs="Arial"/>
                <w:i/>
                <w:sz w:val="22"/>
                <w:szCs w:val="22"/>
                <w:lang w:val="sr-Cyrl-CS"/>
              </w:rPr>
              <w:t>Опис стандарда</w:t>
            </w:r>
          </w:p>
        </w:tc>
        <w:tc>
          <w:tcPr>
            <w:tcW w:w="9064" w:type="dxa"/>
            <w:tcBorders>
              <w:top w:val="single" w:sz="4" w:space="0" w:color="auto"/>
              <w:left w:val="single" w:sz="4" w:space="0" w:color="auto"/>
              <w:bottom w:val="single" w:sz="4" w:space="0" w:color="auto"/>
            </w:tcBorders>
            <w:shd w:val="clear" w:color="auto" w:fill="auto"/>
          </w:tcPr>
          <w:p w14:paraId="02EA2062" w14:textId="77777777" w:rsidR="00FF1399" w:rsidRPr="00FF1399" w:rsidRDefault="00FF1399" w:rsidP="00FF1399">
            <w:pPr>
              <w:spacing w:before="60" w:after="60"/>
              <w:jc w:val="both"/>
              <w:rPr>
                <w:rFonts w:ascii="Arial" w:hAnsi="Arial" w:cs="Arial"/>
                <w:sz w:val="20"/>
                <w:szCs w:val="20"/>
                <w:lang w:val="sr-Cyrl-CS"/>
              </w:rPr>
            </w:pPr>
            <w:r w:rsidRPr="00FF1399">
              <w:rPr>
                <w:rFonts w:ascii="Arial" w:hAnsi="Arial" w:cs="Arial"/>
                <w:bCs/>
                <w:sz w:val="22"/>
                <w:szCs w:val="22"/>
                <w:lang w:val="sr-Cyrl-CS"/>
              </w:rPr>
              <w:t>Директор ефикасно управља административним процедурама и документацијом</w:t>
            </w:r>
          </w:p>
        </w:tc>
      </w:tr>
      <w:tr w:rsidR="00FF1399" w:rsidRPr="00FF1399" w14:paraId="2D02B0FF" w14:textId="77777777" w:rsidTr="00F53053">
        <w:trPr>
          <w:trHeight w:val="1319"/>
          <w:jc w:val="center"/>
        </w:trPr>
        <w:tc>
          <w:tcPr>
            <w:tcW w:w="1809" w:type="dxa"/>
            <w:tcBorders>
              <w:top w:val="single" w:sz="4" w:space="0" w:color="auto"/>
              <w:right w:val="single" w:sz="4" w:space="0" w:color="auto"/>
            </w:tcBorders>
            <w:shd w:val="clear" w:color="auto" w:fill="auto"/>
          </w:tcPr>
          <w:p w14:paraId="0805697F" w14:textId="77777777" w:rsidR="00FF1399" w:rsidRPr="00FF1399" w:rsidRDefault="00FF1399" w:rsidP="00FF1399">
            <w:pPr>
              <w:spacing w:before="60"/>
              <w:jc w:val="both"/>
              <w:rPr>
                <w:rFonts w:ascii="Calibri" w:hAnsi="Calibri"/>
                <w:i/>
                <w:sz w:val="20"/>
                <w:szCs w:val="20"/>
                <w:lang w:val="sr-Cyrl-CS"/>
              </w:rPr>
            </w:pPr>
          </w:p>
        </w:tc>
        <w:tc>
          <w:tcPr>
            <w:tcW w:w="9064" w:type="dxa"/>
            <w:tcBorders>
              <w:top w:val="single" w:sz="4" w:space="0" w:color="auto"/>
              <w:left w:val="single" w:sz="4" w:space="0" w:color="auto"/>
            </w:tcBorders>
            <w:shd w:val="clear" w:color="auto" w:fill="auto"/>
          </w:tcPr>
          <w:p w14:paraId="52ACDBF7" w14:textId="77777777" w:rsidR="00FF1399" w:rsidRPr="00FF1399" w:rsidRDefault="00FF1399" w:rsidP="00FF1399">
            <w:pPr>
              <w:numPr>
                <w:ilvl w:val="0"/>
                <w:numId w:val="71"/>
              </w:numPr>
              <w:jc w:val="both"/>
              <w:rPr>
                <w:rFonts w:ascii="Arial" w:hAnsi="Arial" w:cs="Arial"/>
                <w:sz w:val="22"/>
                <w:szCs w:val="22"/>
                <w:lang w:val="sr-Cyrl-CS"/>
              </w:rPr>
            </w:pPr>
            <w:r w:rsidRPr="00FF1399">
              <w:rPr>
                <w:rFonts w:ascii="Arial" w:hAnsi="Arial" w:cs="Arial"/>
                <w:sz w:val="22"/>
                <w:szCs w:val="22"/>
                <w:lang w:val="sr-Cyrl-CS"/>
              </w:rPr>
              <w:t>У сарадњи са секретаром школе и административно финансијксим радником обезбеђивала се ажурност и тачност  административне документације и њено систематично архивирање у складу са Законом. У школи се поштовала процедура рада и вођена је прописана документација. Јавна документа су издавана у складу са Законом.</w:t>
            </w:r>
          </w:p>
          <w:p w14:paraId="4C7F80BA" w14:textId="77777777" w:rsidR="00FF1399" w:rsidRPr="00FF1399" w:rsidRDefault="00FF1399" w:rsidP="00FF1399">
            <w:pPr>
              <w:numPr>
                <w:ilvl w:val="0"/>
                <w:numId w:val="71"/>
              </w:numPr>
              <w:jc w:val="both"/>
              <w:rPr>
                <w:rFonts w:ascii="Arial" w:hAnsi="Arial" w:cs="Arial"/>
                <w:sz w:val="22"/>
                <w:szCs w:val="22"/>
                <w:lang w:val="sr-Cyrl-CS"/>
              </w:rPr>
            </w:pPr>
            <w:r w:rsidRPr="00FF1399">
              <w:rPr>
                <w:rFonts w:ascii="Arial" w:hAnsi="Arial" w:cs="Arial"/>
                <w:sz w:val="22"/>
                <w:szCs w:val="22"/>
                <w:lang w:val="sr-Cyrl-CS"/>
              </w:rPr>
              <w:t>Извештај о раду и животу школе се редовно презентују органу управљања и широј заједници.</w:t>
            </w:r>
          </w:p>
          <w:p w14:paraId="527A2BEC" w14:textId="77777777" w:rsidR="00FF1399" w:rsidRPr="00FF1399" w:rsidRDefault="00FF1399" w:rsidP="00FF1399">
            <w:pPr>
              <w:ind w:left="363"/>
              <w:jc w:val="both"/>
              <w:rPr>
                <w:rFonts w:ascii="Arial" w:hAnsi="Arial" w:cs="Arial"/>
                <w:sz w:val="22"/>
                <w:szCs w:val="22"/>
                <w:lang w:val="sr-Cyrl-CS"/>
              </w:rPr>
            </w:pPr>
          </w:p>
          <w:p w14:paraId="33F3DA19" w14:textId="77777777" w:rsidR="00FF1399" w:rsidRPr="00FF1399" w:rsidRDefault="00FF1399" w:rsidP="00FF1399">
            <w:pPr>
              <w:ind w:left="363"/>
              <w:jc w:val="both"/>
              <w:rPr>
                <w:rFonts w:ascii="Arial" w:hAnsi="Arial" w:cs="Arial"/>
                <w:sz w:val="22"/>
                <w:szCs w:val="22"/>
                <w:lang w:val="sr-Cyrl-CS"/>
              </w:rPr>
            </w:pPr>
          </w:p>
        </w:tc>
      </w:tr>
    </w:tbl>
    <w:p w14:paraId="5B4CFE27" w14:textId="77777777" w:rsidR="00FF1399" w:rsidRPr="00FF1399" w:rsidRDefault="00FF1399" w:rsidP="00FF1399">
      <w:pPr>
        <w:ind w:firstLine="360"/>
        <w:jc w:val="both"/>
        <w:outlineLvl w:val="0"/>
        <w:rPr>
          <w:rFonts w:ascii="Arial" w:hAnsi="Arial" w:cs="Arial"/>
          <w:b/>
          <w:sz w:val="32"/>
          <w:szCs w:val="32"/>
          <w:lang w:val="sr-Cyrl-CS"/>
        </w:rPr>
      </w:pPr>
      <w:bookmarkStart w:id="171" w:name="_Toc329092161"/>
    </w:p>
    <w:p w14:paraId="33BEFE01" w14:textId="77777777" w:rsidR="00FF1399" w:rsidRPr="00FF1399" w:rsidRDefault="00FF1399" w:rsidP="00FF1399">
      <w:pPr>
        <w:ind w:firstLine="360"/>
        <w:jc w:val="both"/>
        <w:outlineLvl w:val="0"/>
        <w:rPr>
          <w:rFonts w:ascii="Arial" w:hAnsi="Arial" w:cs="Arial"/>
          <w:b/>
          <w:sz w:val="32"/>
          <w:szCs w:val="32"/>
          <w:lang w:val="sr-Latn-CS"/>
        </w:rPr>
      </w:pPr>
    </w:p>
    <w:p w14:paraId="41232C0D" w14:textId="77777777" w:rsidR="00FF1399" w:rsidRPr="00042FEA" w:rsidRDefault="00FF1399" w:rsidP="00042FEA">
      <w:pPr>
        <w:rPr>
          <w:rFonts w:ascii="Arial" w:hAnsi="Arial" w:cs="Arial"/>
          <w:b/>
          <w:bCs/>
          <w:sz w:val="32"/>
          <w:szCs w:val="32"/>
          <w:lang w:val="sr-Cyrl-CS"/>
        </w:rPr>
      </w:pPr>
      <w:r w:rsidRPr="00042FEA">
        <w:rPr>
          <w:rFonts w:ascii="Arial" w:hAnsi="Arial" w:cs="Arial"/>
          <w:b/>
          <w:bCs/>
          <w:sz w:val="32"/>
          <w:szCs w:val="32"/>
          <w:lang w:val="sr-Latn-CS"/>
        </w:rPr>
        <w:t xml:space="preserve">VI </w:t>
      </w:r>
      <w:r w:rsidRPr="00042FEA">
        <w:rPr>
          <w:rFonts w:ascii="Arial" w:hAnsi="Arial" w:cs="Arial"/>
          <w:b/>
          <w:bCs/>
          <w:sz w:val="32"/>
          <w:szCs w:val="32"/>
          <w:lang w:val="sr-Cyrl-CS"/>
        </w:rPr>
        <w:t>ОБЕЗБЕЂЕЊЕ ЗАКОНИТОСТИ РАДА УСТАНОВЕ</w:t>
      </w:r>
      <w:bookmarkEnd w:id="171"/>
    </w:p>
    <w:p w14:paraId="7D5DD7B2" w14:textId="77777777" w:rsidR="00FF1399" w:rsidRPr="00FF1399" w:rsidRDefault="00FF1399" w:rsidP="00FF1399">
      <w:pPr>
        <w:ind w:firstLine="360"/>
        <w:jc w:val="both"/>
        <w:rPr>
          <w:rFonts w:ascii="Calibri" w:hAnsi="Calibri"/>
          <w:b/>
          <w:sz w:val="28"/>
          <w:szCs w:val="22"/>
          <w:lang w:val="sr-Cyrl-CS"/>
        </w:rPr>
      </w:pPr>
    </w:p>
    <w:p w14:paraId="1428B3DD" w14:textId="77777777" w:rsidR="00FF1399" w:rsidRPr="00FF1399" w:rsidRDefault="00FF1399" w:rsidP="00FF1399">
      <w:pPr>
        <w:ind w:firstLine="360"/>
        <w:jc w:val="both"/>
        <w:rPr>
          <w:rFonts w:ascii="Arial" w:hAnsi="Arial" w:cs="Arial"/>
          <w:sz w:val="22"/>
          <w:szCs w:val="22"/>
          <w:lang w:val="sr-Cyrl-CS"/>
        </w:rPr>
      </w:pPr>
      <w:r w:rsidRPr="00FF1399">
        <w:rPr>
          <w:rFonts w:ascii="Arial" w:hAnsi="Arial" w:cs="Arial"/>
          <w:sz w:val="22"/>
          <w:szCs w:val="22"/>
          <w:lang w:val="sr-Cyrl-CS"/>
        </w:rPr>
        <w:t>Стандарди:</w:t>
      </w:r>
    </w:p>
    <w:p w14:paraId="7888E3D9" w14:textId="77777777" w:rsidR="00FF1399" w:rsidRPr="00FF1399" w:rsidRDefault="00FF1399" w:rsidP="00FF1399">
      <w:pPr>
        <w:ind w:firstLine="360"/>
        <w:jc w:val="both"/>
        <w:rPr>
          <w:rFonts w:ascii="Arial" w:hAnsi="Arial" w:cs="Arial"/>
          <w:sz w:val="22"/>
          <w:szCs w:val="22"/>
          <w:lang w:val="sr-Cyrl-CS"/>
        </w:rPr>
      </w:pPr>
      <w:r w:rsidRPr="00FF1399">
        <w:rPr>
          <w:rFonts w:ascii="Arial" w:hAnsi="Arial" w:cs="Arial"/>
          <w:sz w:val="22"/>
          <w:szCs w:val="22"/>
          <w:lang w:val="sr-Cyrl-CS"/>
        </w:rPr>
        <w:t>6.1. Познавање, разумевање и праћење релевантних прописа</w:t>
      </w:r>
    </w:p>
    <w:p w14:paraId="3699EF5F" w14:textId="77777777" w:rsidR="00FF1399" w:rsidRPr="00FF1399" w:rsidRDefault="00FF1399" w:rsidP="00FF1399">
      <w:pPr>
        <w:ind w:firstLine="360"/>
        <w:jc w:val="both"/>
        <w:rPr>
          <w:rFonts w:ascii="Arial" w:hAnsi="Arial" w:cs="Arial"/>
          <w:sz w:val="22"/>
          <w:szCs w:val="22"/>
          <w:lang w:val="sr-Cyrl-CS"/>
        </w:rPr>
      </w:pPr>
      <w:r w:rsidRPr="00FF1399">
        <w:rPr>
          <w:rFonts w:ascii="Arial" w:hAnsi="Arial" w:cs="Arial"/>
          <w:sz w:val="22"/>
          <w:szCs w:val="22"/>
          <w:lang w:val="sr-Cyrl-CS"/>
        </w:rPr>
        <w:t>6.2. Израда општих аката и документације установе</w:t>
      </w:r>
    </w:p>
    <w:p w14:paraId="4A80ECF2" w14:textId="77777777" w:rsidR="00FF1399" w:rsidRPr="00FF1399" w:rsidRDefault="00FF1399" w:rsidP="00FF1399">
      <w:pPr>
        <w:ind w:firstLine="360"/>
        <w:jc w:val="both"/>
        <w:rPr>
          <w:rFonts w:ascii="Arial" w:hAnsi="Arial" w:cs="Arial"/>
          <w:sz w:val="22"/>
          <w:szCs w:val="22"/>
          <w:lang w:val="sr-Cyrl-CS"/>
        </w:rPr>
      </w:pPr>
      <w:r w:rsidRPr="00FF1399">
        <w:rPr>
          <w:rFonts w:ascii="Arial" w:hAnsi="Arial" w:cs="Arial"/>
          <w:sz w:val="22"/>
          <w:szCs w:val="22"/>
          <w:lang w:val="sr-Cyrl-CS"/>
        </w:rPr>
        <w:t>6.3. Примена општих аката и документације установе</w:t>
      </w:r>
    </w:p>
    <w:p w14:paraId="4F0EED29" w14:textId="77777777" w:rsidR="00FF1399" w:rsidRPr="00FF1399" w:rsidRDefault="00FF1399" w:rsidP="00FF1399">
      <w:pPr>
        <w:jc w:val="both"/>
        <w:rPr>
          <w:rFonts w:ascii="Calibri" w:hAnsi="Calibri"/>
          <w:sz w:val="20"/>
          <w:szCs w:val="20"/>
          <w:lang w:val="sr-Cyrl-CS"/>
        </w:rPr>
      </w:pPr>
    </w:p>
    <w:tbl>
      <w:tblPr>
        <w:tblW w:w="10906" w:type="dxa"/>
        <w:jc w:val="center"/>
        <w:tblLayout w:type="fixed"/>
        <w:tblLook w:val="04A0" w:firstRow="1" w:lastRow="0" w:firstColumn="1" w:lastColumn="0" w:noHBand="0" w:noVBand="1"/>
      </w:tblPr>
      <w:tblGrid>
        <w:gridCol w:w="20"/>
        <w:gridCol w:w="1777"/>
        <w:gridCol w:w="32"/>
        <w:gridCol w:w="9064"/>
        <w:gridCol w:w="13"/>
      </w:tblGrid>
      <w:tr w:rsidR="00FF1399" w:rsidRPr="00FF1399" w14:paraId="57DE68E3" w14:textId="77777777" w:rsidTr="00F53053">
        <w:trPr>
          <w:gridBefore w:val="1"/>
          <w:gridAfter w:val="1"/>
          <w:wBefore w:w="20" w:type="dxa"/>
          <w:wAfter w:w="13" w:type="dxa"/>
          <w:jc w:val="center"/>
        </w:trPr>
        <w:tc>
          <w:tcPr>
            <w:tcW w:w="1809"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14:paraId="0AAD114B" w14:textId="77777777" w:rsidR="00FF1399" w:rsidRPr="00FF1399" w:rsidRDefault="00FF1399" w:rsidP="00FF1399">
            <w:pPr>
              <w:jc w:val="both"/>
              <w:rPr>
                <w:rFonts w:ascii="Arial" w:hAnsi="Arial" w:cs="Arial"/>
                <w:b/>
                <w:sz w:val="22"/>
                <w:szCs w:val="22"/>
                <w:lang w:val="sr-Cyrl-CS"/>
              </w:rPr>
            </w:pPr>
            <w:r w:rsidRPr="00FF1399">
              <w:rPr>
                <w:rFonts w:ascii="Arial" w:hAnsi="Arial" w:cs="Arial"/>
                <w:b/>
                <w:i/>
                <w:sz w:val="22"/>
                <w:szCs w:val="22"/>
                <w:lang w:val="sr-Cyrl-CS"/>
              </w:rPr>
              <w:t>6.1.</w:t>
            </w:r>
          </w:p>
        </w:tc>
        <w:tc>
          <w:tcPr>
            <w:tcW w:w="9064" w:type="dxa"/>
            <w:tcBorders>
              <w:top w:val="single" w:sz="4" w:space="0" w:color="auto"/>
              <w:left w:val="single" w:sz="4" w:space="0" w:color="auto"/>
              <w:bottom w:val="single" w:sz="4" w:space="0" w:color="auto"/>
              <w:right w:val="single" w:sz="4" w:space="0" w:color="auto"/>
            </w:tcBorders>
            <w:shd w:val="clear" w:color="auto" w:fill="DAEEF3"/>
          </w:tcPr>
          <w:p w14:paraId="2C7D2418" w14:textId="77777777" w:rsidR="00FF1399" w:rsidRPr="00042FEA" w:rsidRDefault="00FF1399" w:rsidP="00042FEA">
            <w:pPr>
              <w:rPr>
                <w:b/>
                <w:bCs/>
                <w:lang w:val="sr-Cyrl-CS"/>
              </w:rPr>
            </w:pPr>
            <w:bookmarkStart w:id="172" w:name="_Toc329092162"/>
            <w:r w:rsidRPr="00042FEA">
              <w:rPr>
                <w:b/>
                <w:bCs/>
                <w:lang w:val="sr-Cyrl-CS"/>
              </w:rPr>
              <w:t>Познавање, разумевање и праћење релевантних прописа</w:t>
            </w:r>
            <w:bookmarkEnd w:id="172"/>
          </w:p>
        </w:tc>
      </w:tr>
      <w:tr w:rsidR="00FF1399" w:rsidRPr="00FF1399" w14:paraId="68768418" w14:textId="77777777" w:rsidTr="00F53053">
        <w:trPr>
          <w:gridBefore w:val="1"/>
          <w:gridAfter w:val="1"/>
          <w:wBefore w:w="20" w:type="dxa"/>
          <w:wAfter w:w="13" w:type="dxa"/>
          <w:jc w:val="center"/>
        </w:trPr>
        <w:tc>
          <w:tcPr>
            <w:tcW w:w="1809" w:type="dxa"/>
            <w:gridSpan w:val="2"/>
            <w:tcBorders>
              <w:top w:val="single" w:sz="4" w:space="0" w:color="auto"/>
              <w:left w:val="nil"/>
              <w:bottom w:val="single" w:sz="4" w:space="0" w:color="auto"/>
              <w:right w:val="single" w:sz="4" w:space="0" w:color="auto"/>
            </w:tcBorders>
            <w:shd w:val="clear" w:color="auto" w:fill="auto"/>
          </w:tcPr>
          <w:p w14:paraId="0A6AA0D6" w14:textId="77777777" w:rsidR="00FF1399" w:rsidRPr="00FF1399" w:rsidRDefault="00FF1399" w:rsidP="00FF1399">
            <w:pPr>
              <w:spacing w:before="60" w:after="60"/>
              <w:jc w:val="both"/>
              <w:rPr>
                <w:rFonts w:ascii="Arial" w:hAnsi="Arial" w:cs="Arial"/>
                <w:sz w:val="20"/>
                <w:szCs w:val="20"/>
                <w:lang w:val="sr-Cyrl-CS"/>
              </w:rPr>
            </w:pPr>
            <w:r w:rsidRPr="00FF1399">
              <w:rPr>
                <w:rFonts w:ascii="Arial" w:hAnsi="Arial" w:cs="Arial"/>
                <w:i/>
                <w:sz w:val="22"/>
                <w:szCs w:val="22"/>
                <w:lang w:val="sr-Cyrl-CS"/>
              </w:rPr>
              <w:lastRenderedPageBreak/>
              <w:t>Опис стандарда</w:t>
            </w:r>
          </w:p>
        </w:tc>
        <w:tc>
          <w:tcPr>
            <w:tcW w:w="9064" w:type="dxa"/>
            <w:tcBorders>
              <w:top w:val="single" w:sz="4" w:space="0" w:color="auto"/>
              <w:left w:val="single" w:sz="4" w:space="0" w:color="auto"/>
              <w:bottom w:val="single" w:sz="4" w:space="0" w:color="auto"/>
            </w:tcBorders>
            <w:shd w:val="clear" w:color="auto" w:fill="auto"/>
          </w:tcPr>
          <w:p w14:paraId="37A8F973" w14:textId="77777777" w:rsidR="00FF1399" w:rsidRPr="00FF1399" w:rsidRDefault="00FF1399" w:rsidP="00FF1399">
            <w:pPr>
              <w:spacing w:before="60" w:after="60"/>
              <w:jc w:val="both"/>
              <w:rPr>
                <w:rFonts w:ascii="Arial" w:hAnsi="Arial" w:cs="Arial"/>
                <w:sz w:val="20"/>
                <w:szCs w:val="20"/>
                <w:lang w:val="sr-Cyrl-CS"/>
              </w:rPr>
            </w:pPr>
            <w:r w:rsidRPr="00FF1399">
              <w:rPr>
                <w:rFonts w:ascii="Arial" w:eastAsia="MS PGothic" w:hAnsi="Arial" w:cs="Arial"/>
                <w:sz w:val="22"/>
                <w:szCs w:val="22"/>
                <w:lang w:val="sr-Cyrl-CS"/>
              </w:rPr>
              <w:t>Директор познаје, разуме и прати релевантне прописе</w:t>
            </w:r>
          </w:p>
        </w:tc>
      </w:tr>
      <w:tr w:rsidR="00FF1399" w:rsidRPr="00FF1399" w14:paraId="5B89946B" w14:textId="77777777" w:rsidTr="00F53053">
        <w:trPr>
          <w:gridBefore w:val="1"/>
          <w:gridAfter w:val="1"/>
          <w:wBefore w:w="20" w:type="dxa"/>
          <w:wAfter w:w="13" w:type="dxa"/>
          <w:jc w:val="center"/>
        </w:trPr>
        <w:tc>
          <w:tcPr>
            <w:tcW w:w="1809" w:type="dxa"/>
            <w:gridSpan w:val="2"/>
            <w:tcBorders>
              <w:top w:val="single" w:sz="4" w:space="0" w:color="auto"/>
              <w:left w:val="nil"/>
              <w:right w:val="single" w:sz="4" w:space="0" w:color="auto"/>
            </w:tcBorders>
            <w:shd w:val="clear" w:color="auto" w:fill="auto"/>
          </w:tcPr>
          <w:p w14:paraId="25B68C53" w14:textId="77777777" w:rsidR="00FF1399" w:rsidRPr="00FF1399" w:rsidRDefault="00FF1399" w:rsidP="00FF1399">
            <w:pPr>
              <w:spacing w:before="60"/>
              <w:jc w:val="both"/>
              <w:rPr>
                <w:rFonts w:ascii="Calibri" w:hAnsi="Calibri"/>
                <w:i/>
                <w:sz w:val="20"/>
                <w:szCs w:val="20"/>
                <w:lang w:val="sr-Cyrl-CS"/>
              </w:rPr>
            </w:pPr>
          </w:p>
        </w:tc>
        <w:tc>
          <w:tcPr>
            <w:tcW w:w="9064" w:type="dxa"/>
            <w:tcBorders>
              <w:top w:val="single" w:sz="4" w:space="0" w:color="auto"/>
              <w:left w:val="single" w:sz="4" w:space="0" w:color="auto"/>
            </w:tcBorders>
            <w:shd w:val="clear" w:color="auto" w:fill="auto"/>
          </w:tcPr>
          <w:p w14:paraId="67320C70" w14:textId="77777777" w:rsidR="00FF1399" w:rsidRPr="00FF1399" w:rsidRDefault="00FF1399" w:rsidP="00FF1399">
            <w:pPr>
              <w:numPr>
                <w:ilvl w:val="0"/>
                <w:numId w:val="71"/>
              </w:numPr>
              <w:jc w:val="both"/>
              <w:rPr>
                <w:rFonts w:ascii="Arial" w:hAnsi="Arial" w:cs="Arial"/>
                <w:sz w:val="22"/>
                <w:szCs w:val="22"/>
                <w:lang w:val="sr-Cyrl-CS"/>
              </w:rPr>
            </w:pPr>
            <w:r w:rsidRPr="00FF1399">
              <w:rPr>
                <w:rFonts w:ascii="Arial" w:hAnsi="Arial" w:cs="Arial"/>
                <w:sz w:val="22"/>
                <w:szCs w:val="22"/>
                <w:lang w:val="sr-Cyrl-CS"/>
              </w:rPr>
              <w:t xml:space="preserve">Као директор школе упознавата сам са релевантним законима и подзаконским актима у области образовања, радних односа, финансија и управног поступка и трудим се да законске захтеве на адекватан начин искористим за управљање и руковођење школом. </w:t>
            </w:r>
          </w:p>
          <w:p w14:paraId="06141F0D" w14:textId="77777777" w:rsidR="00FF1399" w:rsidRPr="00FF1399" w:rsidRDefault="00FF1399" w:rsidP="00FF1399">
            <w:pPr>
              <w:numPr>
                <w:ilvl w:val="0"/>
                <w:numId w:val="71"/>
              </w:numPr>
              <w:jc w:val="both"/>
              <w:rPr>
                <w:rFonts w:ascii="Arial" w:hAnsi="Arial" w:cs="Arial"/>
                <w:sz w:val="22"/>
                <w:szCs w:val="22"/>
                <w:lang w:val="sr-Cyrl-CS"/>
              </w:rPr>
            </w:pPr>
            <w:r w:rsidRPr="00FF1399">
              <w:rPr>
                <w:rFonts w:ascii="Arial" w:hAnsi="Arial" w:cs="Arial"/>
                <w:sz w:val="22"/>
                <w:szCs w:val="22"/>
                <w:lang w:val="sr-Cyrl-CS"/>
              </w:rPr>
              <w:t>Као председница Заједнице школа за образовање ученика са сметњама у развоју и инвалидитетом у оквиру радних група министарства просвете учествујем у самој изради Закона и подзаконских аката</w:t>
            </w:r>
          </w:p>
          <w:p w14:paraId="4CF7DA96" w14:textId="77777777" w:rsidR="00FF1399" w:rsidRPr="00FF1399" w:rsidRDefault="00FF1399" w:rsidP="00FF1399">
            <w:pPr>
              <w:numPr>
                <w:ilvl w:val="0"/>
                <w:numId w:val="71"/>
              </w:numPr>
              <w:jc w:val="both"/>
              <w:rPr>
                <w:rFonts w:ascii="Arial" w:hAnsi="Arial" w:cs="Arial"/>
                <w:sz w:val="22"/>
                <w:szCs w:val="22"/>
                <w:lang w:val="sr-Cyrl-CS"/>
              </w:rPr>
            </w:pPr>
            <w:r w:rsidRPr="00FF1399">
              <w:rPr>
                <w:rFonts w:ascii="Arial" w:hAnsi="Arial" w:cs="Arial"/>
                <w:sz w:val="22"/>
                <w:szCs w:val="22"/>
                <w:lang w:val="sr-Cyrl-CS"/>
              </w:rPr>
              <w:t>Редовно пратим све измене закона.</w:t>
            </w:r>
          </w:p>
        </w:tc>
      </w:tr>
      <w:tr w:rsidR="00FF1399" w:rsidRPr="00FF1399" w14:paraId="30E92962" w14:textId="77777777" w:rsidTr="00F53053">
        <w:trPr>
          <w:jc w:val="center"/>
        </w:trPr>
        <w:tc>
          <w:tcPr>
            <w:tcW w:w="1797"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14:paraId="480FA43D" w14:textId="77777777" w:rsidR="00FF1399" w:rsidRPr="00FF1399" w:rsidRDefault="00FF1399" w:rsidP="00FF1399">
            <w:pPr>
              <w:jc w:val="both"/>
              <w:rPr>
                <w:rFonts w:ascii="Arial" w:hAnsi="Arial" w:cs="Arial"/>
                <w:b/>
                <w:lang w:val="sr-Cyrl-CS"/>
              </w:rPr>
            </w:pPr>
            <w:r w:rsidRPr="00FF1399">
              <w:rPr>
                <w:rFonts w:ascii="Arial" w:hAnsi="Arial" w:cs="Arial"/>
                <w:b/>
                <w:i/>
                <w:lang w:val="sr-Cyrl-CS"/>
              </w:rPr>
              <w:t>6.2.</w:t>
            </w:r>
          </w:p>
        </w:tc>
        <w:tc>
          <w:tcPr>
            <w:tcW w:w="9109" w:type="dxa"/>
            <w:gridSpan w:val="3"/>
            <w:tcBorders>
              <w:top w:val="single" w:sz="4" w:space="0" w:color="auto"/>
              <w:left w:val="single" w:sz="4" w:space="0" w:color="auto"/>
              <w:bottom w:val="single" w:sz="4" w:space="0" w:color="auto"/>
              <w:right w:val="single" w:sz="4" w:space="0" w:color="auto"/>
            </w:tcBorders>
            <w:shd w:val="clear" w:color="auto" w:fill="DAEEF3"/>
          </w:tcPr>
          <w:p w14:paraId="1B1C8A0F" w14:textId="77777777" w:rsidR="00FF1399" w:rsidRPr="00042FEA" w:rsidRDefault="00FF1399" w:rsidP="00042FEA">
            <w:pPr>
              <w:rPr>
                <w:b/>
                <w:bCs/>
                <w:lang w:val="sr-Cyrl-CS"/>
              </w:rPr>
            </w:pPr>
            <w:bookmarkStart w:id="173" w:name="_Toc329092163"/>
            <w:r w:rsidRPr="00042FEA">
              <w:rPr>
                <w:b/>
                <w:bCs/>
                <w:lang w:val="sr-Cyrl-CS"/>
              </w:rPr>
              <w:t>Израда општих аката и документације установе</w:t>
            </w:r>
            <w:bookmarkEnd w:id="173"/>
          </w:p>
        </w:tc>
      </w:tr>
      <w:tr w:rsidR="00FF1399" w:rsidRPr="00FF1399" w14:paraId="42CC53BC" w14:textId="77777777" w:rsidTr="00F53053">
        <w:trPr>
          <w:jc w:val="center"/>
        </w:trPr>
        <w:tc>
          <w:tcPr>
            <w:tcW w:w="1797" w:type="dxa"/>
            <w:gridSpan w:val="2"/>
            <w:tcBorders>
              <w:top w:val="single" w:sz="4" w:space="0" w:color="auto"/>
              <w:bottom w:val="single" w:sz="4" w:space="0" w:color="auto"/>
              <w:right w:val="single" w:sz="4" w:space="0" w:color="auto"/>
            </w:tcBorders>
            <w:shd w:val="clear" w:color="auto" w:fill="auto"/>
          </w:tcPr>
          <w:p w14:paraId="7BE55676" w14:textId="77777777" w:rsidR="00FF1399" w:rsidRPr="00FF1399" w:rsidRDefault="00FF1399" w:rsidP="00FF1399">
            <w:pPr>
              <w:spacing w:before="60" w:after="60"/>
              <w:jc w:val="both"/>
              <w:rPr>
                <w:rFonts w:ascii="Arial" w:hAnsi="Arial" w:cs="Arial"/>
                <w:sz w:val="20"/>
                <w:szCs w:val="20"/>
                <w:lang w:val="sr-Cyrl-CS"/>
              </w:rPr>
            </w:pPr>
            <w:r w:rsidRPr="00FF1399">
              <w:rPr>
                <w:rFonts w:ascii="Arial" w:hAnsi="Arial" w:cs="Arial"/>
                <w:i/>
                <w:sz w:val="22"/>
                <w:szCs w:val="22"/>
                <w:lang w:val="sr-Cyrl-CS"/>
              </w:rPr>
              <w:t>Опис стандарда</w:t>
            </w:r>
          </w:p>
        </w:tc>
        <w:tc>
          <w:tcPr>
            <w:tcW w:w="9109" w:type="dxa"/>
            <w:gridSpan w:val="3"/>
            <w:tcBorders>
              <w:top w:val="single" w:sz="4" w:space="0" w:color="auto"/>
              <w:left w:val="single" w:sz="4" w:space="0" w:color="auto"/>
              <w:bottom w:val="single" w:sz="4" w:space="0" w:color="auto"/>
            </w:tcBorders>
            <w:shd w:val="clear" w:color="auto" w:fill="auto"/>
          </w:tcPr>
          <w:p w14:paraId="2832E01C" w14:textId="77777777" w:rsidR="00FF1399" w:rsidRPr="00FF1399" w:rsidRDefault="00FF1399" w:rsidP="00FF1399">
            <w:pPr>
              <w:spacing w:before="60" w:after="60"/>
              <w:jc w:val="both"/>
              <w:rPr>
                <w:rFonts w:ascii="Arial" w:hAnsi="Arial" w:cs="Arial"/>
                <w:sz w:val="20"/>
                <w:szCs w:val="20"/>
                <w:lang w:val="sr-Cyrl-CS"/>
              </w:rPr>
            </w:pPr>
            <w:r w:rsidRPr="00FF1399">
              <w:rPr>
                <w:rFonts w:ascii="Arial" w:eastAsia="MS PGothic" w:hAnsi="Arial" w:cs="Arial"/>
                <w:sz w:val="22"/>
                <w:szCs w:val="22"/>
                <w:lang w:val="sr-Cyrl-CS"/>
              </w:rPr>
              <w:t>Директор обезбеђује израду  општих аката и документације која је у складу  са законом и другим прописима, јасна и доступна свима</w:t>
            </w:r>
          </w:p>
        </w:tc>
      </w:tr>
      <w:tr w:rsidR="00FF1399" w:rsidRPr="00FF1399" w14:paraId="5F8B7A18" w14:textId="77777777" w:rsidTr="00F53053">
        <w:trPr>
          <w:jc w:val="center"/>
        </w:trPr>
        <w:tc>
          <w:tcPr>
            <w:tcW w:w="1797" w:type="dxa"/>
            <w:gridSpan w:val="2"/>
            <w:tcBorders>
              <w:top w:val="single" w:sz="4" w:space="0" w:color="auto"/>
              <w:right w:val="single" w:sz="4" w:space="0" w:color="auto"/>
            </w:tcBorders>
            <w:shd w:val="clear" w:color="auto" w:fill="auto"/>
          </w:tcPr>
          <w:p w14:paraId="33B52AAA" w14:textId="77777777" w:rsidR="00FF1399" w:rsidRPr="00FF1399" w:rsidRDefault="00FF1399" w:rsidP="00FF1399">
            <w:pPr>
              <w:spacing w:before="60"/>
              <w:jc w:val="both"/>
              <w:rPr>
                <w:rFonts w:ascii="Calibri" w:hAnsi="Calibri"/>
                <w:i/>
                <w:sz w:val="20"/>
                <w:szCs w:val="20"/>
                <w:lang w:val="sr-Cyrl-CS"/>
              </w:rPr>
            </w:pPr>
          </w:p>
        </w:tc>
        <w:tc>
          <w:tcPr>
            <w:tcW w:w="9109" w:type="dxa"/>
            <w:gridSpan w:val="3"/>
            <w:tcBorders>
              <w:top w:val="single" w:sz="4" w:space="0" w:color="auto"/>
              <w:left w:val="single" w:sz="4" w:space="0" w:color="auto"/>
            </w:tcBorders>
            <w:shd w:val="clear" w:color="auto" w:fill="auto"/>
          </w:tcPr>
          <w:p w14:paraId="48328DA7" w14:textId="77777777" w:rsidR="00FF1399" w:rsidRPr="00FF1399" w:rsidRDefault="00FF1399" w:rsidP="00FF1399">
            <w:pPr>
              <w:numPr>
                <w:ilvl w:val="0"/>
                <w:numId w:val="71"/>
              </w:numPr>
              <w:jc w:val="both"/>
              <w:rPr>
                <w:rFonts w:ascii="Arial" w:hAnsi="Arial" w:cs="Arial"/>
                <w:sz w:val="22"/>
                <w:szCs w:val="22"/>
                <w:lang w:val="sr-Cyrl-CS"/>
              </w:rPr>
            </w:pPr>
            <w:r w:rsidRPr="00FF1399">
              <w:rPr>
                <w:rFonts w:ascii="Arial" w:hAnsi="Arial" w:cs="Arial"/>
                <w:sz w:val="22"/>
                <w:szCs w:val="22"/>
                <w:lang w:val="sr-Cyrl-CS"/>
              </w:rPr>
              <w:t>Обезбедила сам израду потребне документације која је у складу са законом и омогућио да буде доступна свима.</w:t>
            </w:r>
          </w:p>
          <w:p w14:paraId="56712DF6" w14:textId="77777777" w:rsidR="00FF1399" w:rsidRPr="00FF1399" w:rsidRDefault="00FF1399" w:rsidP="00FF1399">
            <w:pPr>
              <w:numPr>
                <w:ilvl w:val="0"/>
                <w:numId w:val="71"/>
              </w:numPr>
              <w:jc w:val="both"/>
              <w:rPr>
                <w:rFonts w:ascii="Calibri" w:hAnsi="Calibri"/>
                <w:sz w:val="20"/>
                <w:szCs w:val="20"/>
                <w:lang w:val="sr-Cyrl-CS"/>
              </w:rPr>
            </w:pPr>
            <w:r w:rsidRPr="00FF1399">
              <w:rPr>
                <w:rFonts w:ascii="Arial" w:hAnsi="Arial" w:cs="Arial"/>
                <w:sz w:val="22"/>
                <w:szCs w:val="22"/>
                <w:lang w:val="sr-Cyrl-CS"/>
              </w:rPr>
              <w:t xml:space="preserve">Општа акта и документација Установе су благовремено усклађени са законом и доступни онима којима су намењени и другим заинтересованим лицима у складу са Законом. </w:t>
            </w:r>
          </w:p>
          <w:p w14:paraId="4EFD1E98" w14:textId="77777777" w:rsidR="00FF1399" w:rsidRPr="00FF1399" w:rsidRDefault="00FF1399" w:rsidP="00FF1399">
            <w:pPr>
              <w:ind w:left="363"/>
              <w:jc w:val="both"/>
              <w:rPr>
                <w:rFonts w:ascii="Calibri" w:hAnsi="Calibri"/>
                <w:sz w:val="20"/>
                <w:szCs w:val="20"/>
                <w:lang w:val="sr-Cyrl-CS"/>
              </w:rPr>
            </w:pPr>
          </w:p>
        </w:tc>
      </w:tr>
    </w:tbl>
    <w:p w14:paraId="04D7D280" w14:textId="77777777" w:rsidR="00FF1399" w:rsidRPr="00FF1399" w:rsidRDefault="00FF1399" w:rsidP="00FF1399">
      <w:pPr>
        <w:jc w:val="both"/>
        <w:rPr>
          <w:rFonts w:ascii="Calibri" w:hAnsi="Calibri"/>
          <w:sz w:val="20"/>
          <w:szCs w:val="20"/>
          <w:lang w:val="sr-Cyrl-CS"/>
        </w:rPr>
      </w:pPr>
    </w:p>
    <w:tbl>
      <w:tblPr>
        <w:tblW w:w="10873" w:type="dxa"/>
        <w:jc w:val="center"/>
        <w:tblLayout w:type="fixed"/>
        <w:tblLook w:val="04A0" w:firstRow="1" w:lastRow="0" w:firstColumn="1" w:lastColumn="0" w:noHBand="0" w:noVBand="1"/>
      </w:tblPr>
      <w:tblGrid>
        <w:gridCol w:w="1809"/>
        <w:gridCol w:w="9064"/>
      </w:tblGrid>
      <w:tr w:rsidR="00FF1399" w:rsidRPr="00FF1399" w14:paraId="1B43101C" w14:textId="77777777" w:rsidTr="00F53053">
        <w:trPr>
          <w:jc w:val="center"/>
        </w:trPr>
        <w:tc>
          <w:tcPr>
            <w:tcW w:w="1809" w:type="dxa"/>
            <w:tcBorders>
              <w:top w:val="single" w:sz="4" w:space="0" w:color="auto"/>
              <w:left w:val="single" w:sz="4" w:space="0" w:color="auto"/>
              <w:bottom w:val="single" w:sz="4" w:space="0" w:color="auto"/>
              <w:right w:val="single" w:sz="4" w:space="0" w:color="auto"/>
            </w:tcBorders>
            <w:shd w:val="clear" w:color="auto" w:fill="DAEEF3"/>
            <w:vAlign w:val="center"/>
          </w:tcPr>
          <w:p w14:paraId="66B31B90" w14:textId="77777777" w:rsidR="00FF1399" w:rsidRPr="00FF1399" w:rsidRDefault="00FF1399" w:rsidP="00FF1399">
            <w:pPr>
              <w:jc w:val="both"/>
              <w:rPr>
                <w:rFonts w:ascii="Arial" w:hAnsi="Arial" w:cs="Arial"/>
                <w:b/>
                <w:lang w:val="sr-Cyrl-CS"/>
              </w:rPr>
            </w:pPr>
            <w:r w:rsidRPr="00FF1399">
              <w:rPr>
                <w:rFonts w:ascii="Arial" w:hAnsi="Arial" w:cs="Arial"/>
                <w:b/>
                <w:i/>
                <w:lang w:val="sr-Cyrl-CS"/>
              </w:rPr>
              <w:t>6.3.</w:t>
            </w:r>
          </w:p>
        </w:tc>
        <w:tc>
          <w:tcPr>
            <w:tcW w:w="9064" w:type="dxa"/>
            <w:tcBorders>
              <w:top w:val="single" w:sz="4" w:space="0" w:color="auto"/>
              <w:left w:val="single" w:sz="4" w:space="0" w:color="auto"/>
              <w:bottom w:val="single" w:sz="4" w:space="0" w:color="auto"/>
              <w:right w:val="single" w:sz="4" w:space="0" w:color="auto"/>
            </w:tcBorders>
            <w:shd w:val="clear" w:color="auto" w:fill="DAEEF3"/>
          </w:tcPr>
          <w:p w14:paraId="003563D2" w14:textId="77777777" w:rsidR="00FF1399" w:rsidRPr="00042FEA" w:rsidRDefault="00FF1399" w:rsidP="00042FEA">
            <w:pPr>
              <w:rPr>
                <w:b/>
                <w:bCs/>
                <w:lang w:val="sr-Cyrl-CS"/>
              </w:rPr>
            </w:pPr>
            <w:bookmarkStart w:id="174" w:name="_Toc329092164"/>
            <w:r w:rsidRPr="00042FEA">
              <w:rPr>
                <w:b/>
                <w:bCs/>
                <w:lang w:val="sr-Cyrl-CS"/>
              </w:rPr>
              <w:t>Примена општих аката и документације установе</w:t>
            </w:r>
            <w:bookmarkEnd w:id="174"/>
          </w:p>
        </w:tc>
      </w:tr>
      <w:tr w:rsidR="00FF1399" w:rsidRPr="00FF1399" w14:paraId="761FEE1B" w14:textId="77777777" w:rsidTr="00F53053">
        <w:trPr>
          <w:jc w:val="center"/>
        </w:trPr>
        <w:tc>
          <w:tcPr>
            <w:tcW w:w="1809" w:type="dxa"/>
            <w:tcBorders>
              <w:top w:val="single" w:sz="4" w:space="0" w:color="auto"/>
              <w:bottom w:val="single" w:sz="4" w:space="0" w:color="auto"/>
              <w:right w:val="single" w:sz="4" w:space="0" w:color="auto"/>
            </w:tcBorders>
            <w:shd w:val="clear" w:color="auto" w:fill="auto"/>
          </w:tcPr>
          <w:p w14:paraId="76CDCB13" w14:textId="77777777" w:rsidR="00FF1399" w:rsidRPr="00FF1399" w:rsidRDefault="00FF1399" w:rsidP="00FF1399">
            <w:pPr>
              <w:spacing w:before="60" w:after="60"/>
              <w:jc w:val="both"/>
              <w:rPr>
                <w:rFonts w:ascii="Arial" w:hAnsi="Arial" w:cs="Arial"/>
                <w:sz w:val="20"/>
                <w:szCs w:val="20"/>
                <w:lang w:val="sr-Cyrl-CS"/>
              </w:rPr>
            </w:pPr>
            <w:r w:rsidRPr="00FF1399">
              <w:rPr>
                <w:rFonts w:ascii="Arial" w:hAnsi="Arial" w:cs="Arial"/>
                <w:i/>
                <w:sz w:val="22"/>
                <w:szCs w:val="22"/>
                <w:lang w:val="sr-Cyrl-CS"/>
              </w:rPr>
              <w:t>Опис стандарда</w:t>
            </w:r>
          </w:p>
        </w:tc>
        <w:tc>
          <w:tcPr>
            <w:tcW w:w="9064" w:type="dxa"/>
            <w:tcBorders>
              <w:top w:val="single" w:sz="4" w:space="0" w:color="auto"/>
              <w:left w:val="single" w:sz="4" w:space="0" w:color="auto"/>
              <w:bottom w:val="single" w:sz="4" w:space="0" w:color="auto"/>
            </w:tcBorders>
            <w:shd w:val="clear" w:color="auto" w:fill="auto"/>
          </w:tcPr>
          <w:p w14:paraId="4FF49C60" w14:textId="77777777" w:rsidR="00FF1399" w:rsidRPr="00FF1399" w:rsidRDefault="00FF1399" w:rsidP="00FF1399">
            <w:pPr>
              <w:spacing w:before="60" w:after="60"/>
              <w:jc w:val="both"/>
              <w:rPr>
                <w:rFonts w:ascii="Arial" w:hAnsi="Arial" w:cs="Arial"/>
                <w:sz w:val="20"/>
                <w:szCs w:val="20"/>
                <w:lang w:val="sr-Cyrl-CS"/>
              </w:rPr>
            </w:pPr>
            <w:r w:rsidRPr="00FF1399">
              <w:rPr>
                <w:rFonts w:ascii="Arial" w:eastAsia="MS PGothic" w:hAnsi="Arial" w:cs="Arial"/>
                <w:bCs/>
                <w:sz w:val="22"/>
                <w:szCs w:val="22"/>
                <w:lang w:val="sr-Cyrl-CS"/>
              </w:rPr>
              <w:t>Директор обезбеђује поштовање и примену прописа, општих аката и документације установе</w:t>
            </w:r>
          </w:p>
        </w:tc>
      </w:tr>
      <w:tr w:rsidR="00FF1399" w:rsidRPr="00FF1399" w14:paraId="3B2C5373" w14:textId="77777777" w:rsidTr="00F53053">
        <w:trPr>
          <w:jc w:val="center"/>
        </w:trPr>
        <w:tc>
          <w:tcPr>
            <w:tcW w:w="1809" w:type="dxa"/>
            <w:tcBorders>
              <w:top w:val="single" w:sz="4" w:space="0" w:color="auto"/>
              <w:right w:val="single" w:sz="4" w:space="0" w:color="auto"/>
            </w:tcBorders>
            <w:shd w:val="clear" w:color="auto" w:fill="auto"/>
          </w:tcPr>
          <w:p w14:paraId="41FE7CD7" w14:textId="77777777" w:rsidR="00FF1399" w:rsidRPr="00FF1399" w:rsidRDefault="00FF1399" w:rsidP="00FF1399">
            <w:pPr>
              <w:spacing w:before="60"/>
              <w:jc w:val="both"/>
              <w:rPr>
                <w:rFonts w:ascii="Calibri" w:hAnsi="Calibri"/>
                <w:i/>
                <w:sz w:val="20"/>
                <w:szCs w:val="20"/>
                <w:lang w:val="sr-Cyrl-CS"/>
              </w:rPr>
            </w:pPr>
          </w:p>
        </w:tc>
        <w:tc>
          <w:tcPr>
            <w:tcW w:w="9064" w:type="dxa"/>
            <w:tcBorders>
              <w:top w:val="single" w:sz="4" w:space="0" w:color="auto"/>
              <w:left w:val="single" w:sz="4" w:space="0" w:color="auto"/>
            </w:tcBorders>
            <w:shd w:val="clear" w:color="auto" w:fill="auto"/>
          </w:tcPr>
          <w:p w14:paraId="5B0827D5" w14:textId="77777777" w:rsidR="00FF1399" w:rsidRPr="00FF1399" w:rsidRDefault="00FF1399" w:rsidP="00FF1399">
            <w:pPr>
              <w:numPr>
                <w:ilvl w:val="0"/>
                <w:numId w:val="71"/>
              </w:numPr>
              <w:jc w:val="both"/>
              <w:rPr>
                <w:rFonts w:ascii="Arial" w:hAnsi="Arial" w:cs="Arial"/>
                <w:sz w:val="22"/>
                <w:szCs w:val="22"/>
                <w:lang w:val="sr-Cyrl-CS"/>
              </w:rPr>
            </w:pPr>
            <w:r w:rsidRPr="00FF1399">
              <w:rPr>
                <w:rFonts w:ascii="Arial" w:hAnsi="Arial" w:cs="Arial"/>
                <w:sz w:val="22"/>
                <w:szCs w:val="22"/>
                <w:lang w:val="sr-Cyrl-CS"/>
              </w:rPr>
              <w:t>У школи се поштују прописи и поступа у складу са Општим актима Установе. Записници Инспекцијског и Стручно педагошког надзора су доказ да се Општа акта и документација установе примењују у складу са Законом.</w:t>
            </w:r>
          </w:p>
          <w:p w14:paraId="62ED0D83" w14:textId="77777777" w:rsidR="00FF1399" w:rsidRPr="00FF1399" w:rsidRDefault="00FF1399" w:rsidP="00FF1399">
            <w:pPr>
              <w:numPr>
                <w:ilvl w:val="0"/>
                <w:numId w:val="71"/>
              </w:numPr>
              <w:jc w:val="both"/>
              <w:rPr>
                <w:rFonts w:ascii="Arial" w:hAnsi="Arial" w:cs="Arial"/>
                <w:sz w:val="22"/>
                <w:szCs w:val="22"/>
                <w:lang w:val="sr-Cyrl-CS"/>
              </w:rPr>
            </w:pPr>
            <w:r w:rsidRPr="00FF1399">
              <w:rPr>
                <w:rFonts w:ascii="Arial" w:hAnsi="Arial" w:cs="Arial"/>
                <w:sz w:val="22"/>
                <w:szCs w:val="22"/>
                <w:lang w:val="sr-Cyrl-CS"/>
              </w:rPr>
              <w:t>После редовног инспекцијског прегледа је извршена анализа прегледа и израђени су извештаји везани за преглед у циљу унапређења рада.</w:t>
            </w:r>
          </w:p>
        </w:tc>
      </w:tr>
    </w:tbl>
    <w:p w14:paraId="2E8A3C18" w14:textId="77777777" w:rsidR="00FF1399" w:rsidRPr="00FF1399" w:rsidRDefault="00FF1399" w:rsidP="00FF1399">
      <w:pPr>
        <w:rPr>
          <w:rFonts w:ascii="Univers" w:hAnsi="Univers"/>
          <w:sz w:val="20"/>
          <w:szCs w:val="20"/>
          <w:lang w:val="sr-Cyrl-CS"/>
        </w:rPr>
      </w:pPr>
    </w:p>
    <w:p w14:paraId="08302BFB" w14:textId="77777777" w:rsidR="007B206D" w:rsidRPr="00042FEA" w:rsidRDefault="00FF1399" w:rsidP="00042FEA">
      <w:pPr>
        <w:pStyle w:val="Heading2"/>
        <w:rPr>
          <w:b w:val="0"/>
          <w:bCs w:val="0"/>
        </w:rPr>
      </w:pPr>
      <w:bookmarkStart w:id="175" w:name="_Toc87172600"/>
      <w:bookmarkEnd w:id="136"/>
      <w:r w:rsidRPr="00042FEA">
        <w:t xml:space="preserve">Помоћник директора </w:t>
      </w:r>
      <w:r w:rsidRPr="00042FEA">
        <w:rPr>
          <w:b w:val="0"/>
          <w:bCs w:val="0"/>
        </w:rPr>
        <w:t>(Снежана Скендерија Булић)</w:t>
      </w:r>
      <w:bookmarkEnd w:id="175"/>
    </w:p>
    <w:p w14:paraId="3B13E5B2" w14:textId="77777777" w:rsidR="002651E1" w:rsidRPr="002651E1" w:rsidRDefault="002651E1" w:rsidP="00730171">
      <w:pPr>
        <w:spacing w:before="120" w:line="276" w:lineRule="auto"/>
        <w:ind w:firstLine="709"/>
        <w:jc w:val="both"/>
        <w:rPr>
          <w:lang w:val="sr-Latn-CS"/>
        </w:rPr>
      </w:pPr>
      <w:r w:rsidRPr="002651E1">
        <w:t>Послове</w:t>
      </w:r>
      <w:r w:rsidRPr="002651E1">
        <w:rPr>
          <w:lang w:val="sr-Latn-CS"/>
        </w:rPr>
        <w:t xml:space="preserve"> </w:t>
      </w:r>
      <w:r w:rsidRPr="002651E1">
        <w:t>помоћника</w:t>
      </w:r>
      <w:r w:rsidRPr="002651E1">
        <w:rPr>
          <w:lang w:val="sr-Latn-CS"/>
        </w:rPr>
        <w:t xml:space="preserve"> </w:t>
      </w:r>
      <w:r w:rsidRPr="002651E1">
        <w:t>директора</w:t>
      </w:r>
      <w:r w:rsidRPr="002651E1">
        <w:rPr>
          <w:lang w:val="sr-Latn-CS"/>
        </w:rPr>
        <w:t xml:space="preserve"> </w:t>
      </w:r>
      <w:r w:rsidRPr="002651E1">
        <w:t>школе</w:t>
      </w:r>
      <w:r w:rsidRPr="002651E1">
        <w:rPr>
          <w:lang w:val="sr-Latn-CS"/>
        </w:rPr>
        <w:t>,</w:t>
      </w:r>
      <w:r w:rsidRPr="002651E1">
        <w:t xml:space="preserve"> са</w:t>
      </w:r>
      <w:r w:rsidRPr="002651E1">
        <w:rPr>
          <w:lang w:val="sr-Latn-CS"/>
        </w:rPr>
        <w:t xml:space="preserve"> 50% </w:t>
      </w:r>
      <w:r w:rsidRPr="002651E1">
        <w:t>радног</w:t>
      </w:r>
      <w:r w:rsidRPr="002651E1">
        <w:rPr>
          <w:lang w:val="sr-Latn-CS"/>
        </w:rPr>
        <w:t xml:space="preserve"> </w:t>
      </w:r>
      <w:r w:rsidRPr="002651E1">
        <w:t>времена</w:t>
      </w:r>
      <w:r w:rsidRPr="002651E1">
        <w:rPr>
          <w:lang w:val="sr-Latn-CS"/>
        </w:rPr>
        <w:t>,</w:t>
      </w:r>
      <w:r w:rsidRPr="002651E1">
        <w:t>обављала</w:t>
      </w:r>
      <w:r w:rsidRPr="002651E1">
        <w:rPr>
          <w:lang w:val="sr-Latn-CS"/>
        </w:rPr>
        <w:t xml:space="preserve"> </w:t>
      </w:r>
      <w:r w:rsidRPr="002651E1">
        <w:t>сам</w:t>
      </w:r>
      <w:r w:rsidRPr="002651E1">
        <w:rPr>
          <w:lang w:val="sr-Latn-CS"/>
        </w:rPr>
        <w:t xml:space="preserve"> </w:t>
      </w:r>
      <w:r w:rsidRPr="002651E1">
        <w:t>у</w:t>
      </w:r>
      <w:r w:rsidRPr="002651E1">
        <w:rPr>
          <w:lang w:val="sr-Latn-CS"/>
        </w:rPr>
        <w:t xml:space="preserve"> </w:t>
      </w:r>
      <w:r w:rsidRPr="002651E1">
        <w:t>периоду</w:t>
      </w:r>
      <w:r w:rsidRPr="002651E1">
        <w:rPr>
          <w:lang w:val="sr-Latn-CS"/>
        </w:rPr>
        <w:t xml:space="preserve"> </w:t>
      </w:r>
      <w:r w:rsidRPr="002651E1">
        <w:t>од</w:t>
      </w:r>
      <w:r w:rsidRPr="002651E1">
        <w:rPr>
          <w:lang w:val="sr-Latn-CS"/>
        </w:rPr>
        <w:t xml:space="preserve"> </w:t>
      </w:r>
      <w:r w:rsidRPr="002651E1">
        <w:t>01</w:t>
      </w:r>
      <w:r w:rsidRPr="002651E1">
        <w:rPr>
          <w:lang w:val="sr-Latn-CS"/>
        </w:rPr>
        <w:t>.</w:t>
      </w:r>
      <w:r w:rsidRPr="002651E1">
        <w:t>септембра</w:t>
      </w:r>
      <w:r w:rsidRPr="002651E1">
        <w:rPr>
          <w:lang w:val="sr-Latn-CS"/>
        </w:rPr>
        <w:t xml:space="preserve"> 2020. </w:t>
      </w:r>
      <w:r w:rsidRPr="002651E1">
        <w:t>до</w:t>
      </w:r>
      <w:r w:rsidRPr="002651E1">
        <w:rPr>
          <w:lang w:val="sr-Latn-CS"/>
        </w:rPr>
        <w:t xml:space="preserve"> 31.</w:t>
      </w:r>
      <w:r w:rsidRPr="002651E1">
        <w:t>августа</w:t>
      </w:r>
      <w:r w:rsidRPr="002651E1">
        <w:rPr>
          <w:lang w:val="sr-Latn-CS"/>
        </w:rPr>
        <w:t xml:space="preserve"> 2021.</w:t>
      </w:r>
      <w:r w:rsidRPr="002651E1">
        <w:t xml:space="preserve"> године</w:t>
      </w:r>
      <w:r w:rsidRPr="002651E1">
        <w:rPr>
          <w:lang w:val="sr-Latn-CS"/>
        </w:rPr>
        <w:t>.</w:t>
      </w:r>
    </w:p>
    <w:p w14:paraId="055FA945" w14:textId="77777777" w:rsidR="002651E1" w:rsidRPr="002651E1" w:rsidRDefault="002651E1" w:rsidP="00730171">
      <w:pPr>
        <w:spacing w:before="120" w:line="276" w:lineRule="auto"/>
        <w:ind w:firstLine="709"/>
        <w:jc w:val="both"/>
        <w:rPr>
          <w:lang w:val="sr-Latn-CS"/>
        </w:rPr>
      </w:pPr>
      <w:r w:rsidRPr="002651E1">
        <w:t>У</w:t>
      </w:r>
      <w:r w:rsidRPr="002651E1">
        <w:rPr>
          <w:lang w:val="sr-Latn-CS"/>
        </w:rPr>
        <w:t xml:space="preserve"> </w:t>
      </w:r>
      <w:r w:rsidRPr="002651E1">
        <w:t>складу</w:t>
      </w:r>
      <w:r w:rsidRPr="002651E1">
        <w:rPr>
          <w:lang w:val="sr-Latn-CS"/>
        </w:rPr>
        <w:t xml:space="preserve"> </w:t>
      </w:r>
      <w:r w:rsidRPr="002651E1">
        <w:t>сачланом</w:t>
      </w:r>
      <w:r w:rsidRPr="002651E1">
        <w:rPr>
          <w:lang w:val="sr-Latn-CS"/>
        </w:rPr>
        <w:t xml:space="preserve"> 97</w:t>
      </w:r>
      <w:r w:rsidRPr="002651E1">
        <w:t>а</w:t>
      </w:r>
      <w:r w:rsidRPr="002651E1">
        <w:rPr>
          <w:lang w:val="sr-Latn-CS"/>
        </w:rPr>
        <w:t xml:space="preserve">. </w:t>
      </w:r>
      <w:r w:rsidRPr="002651E1">
        <w:t>и</w:t>
      </w:r>
      <w:r w:rsidRPr="002651E1">
        <w:rPr>
          <w:lang w:val="sr-Latn-CS"/>
        </w:rPr>
        <w:t xml:space="preserve"> 97</w:t>
      </w:r>
      <w:r w:rsidRPr="002651E1">
        <w:t>б</w:t>
      </w:r>
      <w:r w:rsidRPr="002651E1">
        <w:rPr>
          <w:lang w:val="sr-Latn-CS"/>
        </w:rPr>
        <w:t xml:space="preserve">. </w:t>
      </w:r>
      <w:r w:rsidRPr="002651E1">
        <w:t>Статута</w:t>
      </w:r>
      <w:r w:rsidRPr="002651E1">
        <w:rPr>
          <w:lang w:val="sr-Latn-CS"/>
        </w:rPr>
        <w:t xml:space="preserve"> </w:t>
      </w:r>
      <w:r w:rsidRPr="002651E1">
        <w:t>школе</w:t>
      </w:r>
      <w:r w:rsidRPr="002651E1">
        <w:rPr>
          <w:lang w:val="sr-Latn-CS"/>
        </w:rPr>
        <w:t xml:space="preserve"> </w:t>
      </w:r>
      <w:r w:rsidRPr="002651E1">
        <w:t>у</w:t>
      </w:r>
      <w:r w:rsidRPr="002651E1">
        <w:rPr>
          <w:lang w:val="sr-Latn-CS"/>
        </w:rPr>
        <w:t xml:space="preserve"> </w:t>
      </w:r>
      <w:r w:rsidRPr="002651E1">
        <w:t>овом</w:t>
      </w:r>
      <w:r w:rsidRPr="002651E1">
        <w:rPr>
          <w:lang w:val="sr-Latn-CS"/>
        </w:rPr>
        <w:t xml:space="preserve"> </w:t>
      </w:r>
      <w:r w:rsidRPr="002651E1">
        <w:t>временском</w:t>
      </w:r>
      <w:r w:rsidRPr="002651E1">
        <w:rPr>
          <w:lang w:val="sr-Latn-CS"/>
        </w:rPr>
        <w:t xml:space="preserve"> </w:t>
      </w:r>
      <w:r w:rsidRPr="002651E1">
        <w:t>периоду</w:t>
      </w:r>
      <w:r w:rsidRPr="002651E1">
        <w:rPr>
          <w:lang w:val="sr-Latn-CS"/>
        </w:rPr>
        <w:t xml:space="preserve"> </w:t>
      </w:r>
      <w:r w:rsidRPr="002651E1">
        <w:t>подручја</w:t>
      </w:r>
      <w:r w:rsidRPr="002651E1">
        <w:rPr>
          <w:lang w:val="sr-Latn-CS"/>
        </w:rPr>
        <w:t xml:space="preserve"> </w:t>
      </w:r>
      <w:r w:rsidRPr="002651E1">
        <w:t>мог</w:t>
      </w:r>
      <w:r w:rsidRPr="002651E1">
        <w:rPr>
          <w:lang w:val="sr-Latn-CS"/>
        </w:rPr>
        <w:t xml:space="preserve"> </w:t>
      </w:r>
      <w:r w:rsidRPr="002651E1">
        <w:t>рада</w:t>
      </w:r>
      <w:r w:rsidRPr="002651E1">
        <w:rPr>
          <w:lang w:val="sr-Latn-CS"/>
        </w:rPr>
        <w:t xml:space="preserve"> </w:t>
      </w:r>
      <w:r w:rsidRPr="002651E1">
        <w:t>била су</w:t>
      </w:r>
      <w:r w:rsidRPr="002651E1">
        <w:rPr>
          <w:lang w:val="sr-Latn-CS"/>
        </w:rPr>
        <w:t>:</w:t>
      </w:r>
    </w:p>
    <w:p w14:paraId="41ED7A1B" w14:textId="77777777" w:rsidR="002651E1" w:rsidRPr="002651E1" w:rsidRDefault="002651E1" w:rsidP="00927224">
      <w:pPr>
        <w:numPr>
          <w:ilvl w:val="0"/>
          <w:numId w:val="20"/>
        </w:numPr>
        <w:spacing w:after="120" w:line="276" w:lineRule="auto"/>
        <w:contextualSpacing/>
        <w:jc w:val="both"/>
        <w:rPr>
          <w:lang w:val="sr-Latn-CS"/>
        </w:rPr>
      </w:pPr>
      <w:r w:rsidRPr="002651E1">
        <w:rPr>
          <w:rFonts w:eastAsia="Calibri"/>
        </w:rPr>
        <w:t>Програмирање рада школе</w:t>
      </w:r>
    </w:p>
    <w:p w14:paraId="4E7246EF" w14:textId="77777777" w:rsidR="002651E1" w:rsidRPr="002651E1" w:rsidRDefault="002651E1" w:rsidP="00927224">
      <w:pPr>
        <w:numPr>
          <w:ilvl w:val="0"/>
          <w:numId w:val="20"/>
        </w:numPr>
        <w:spacing w:after="160" w:line="276" w:lineRule="auto"/>
        <w:contextualSpacing/>
        <w:jc w:val="both"/>
      </w:pPr>
      <w:r w:rsidRPr="002651E1">
        <w:t>Организационо</w:t>
      </w:r>
      <w:r w:rsidRPr="002651E1">
        <w:rPr>
          <w:lang w:val="sr-Latn-CS"/>
        </w:rPr>
        <w:t xml:space="preserve"> </w:t>
      </w:r>
      <w:r w:rsidRPr="002651E1">
        <w:t>материјални задаци</w:t>
      </w:r>
    </w:p>
    <w:p w14:paraId="11181299" w14:textId="77777777" w:rsidR="002651E1" w:rsidRPr="002651E1" w:rsidRDefault="002651E1" w:rsidP="00927224">
      <w:pPr>
        <w:numPr>
          <w:ilvl w:val="0"/>
          <w:numId w:val="20"/>
        </w:numPr>
        <w:spacing w:after="160" w:line="276" w:lineRule="auto"/>
        <w:contextualSpacing/>
        <w:jc w:val="both"/>
      </w:pPr>
      <w:r w:rsidRPr="002651E1">
        <w:t>Педагошко инструктивни и саветодавни рад</w:t>
      </w:r>
    </w:p>
    <w:p w14:paraId="638E2DE7" w14:textId="77777777" w:rsidR="002651E1" w:rsidRPr="002651E1" w:rsidRDefault="002651E1" w:rsidP="00927224">
      <w:pPr>
        <w:numPr>
          <w:ilvl w:val="0"/>
          <w:numId w:val="20"/>
        </w:numPr>
        <w:spacing w:after="160" w:line="276" w:lineRule="auto"/>
        <w:contextualSpacing/>
        <w:jc w:val="both"/>
      </w:pPr>
      <w:r w:rsidRPr="002651E1">
        <w:rPr>
          <w:rFonts w:eastAsia="Calibri"/>
        </w:rPr>
        <w:t>Аналитичко -студијски рад</w:t>
      </w:r>
    </w:p>
    <w:p w14:paraId="6083EB34" w14:textId="77777777" w:rsidR="002651E1" w:rsidRPr="002651E1" w:rsidRDefault="002651E1" w:rsidP="00927224">
      <w:pPr>
        <w:numPr>
          <w:ilvl w:val="0"/>
          <w:numId w:val="20"/>
        </w:numPr>
        <w:spacing w:after="160" w:line="276" w:lineRule="auto"/>
        <w:contextualSpacing/>
        <w:jc w:val="both"/>
      </w:pPr>
      <w:r w:rsidRPr="002651E1">
        <w:lastRenderedPageBreak/>
        <w:t>Рад у управним и стручним органима школе</w:t>
      </w:r>
    </w:p>
    <w:p w14:paraId="3FE3267F" w14:textId="77777777" w:rsidR="002651E1" w:rsidRPr="002651E1" w:rsidRDefault="002651E1" w:rsidP="00927224">
      <w:pPr>
        <w:numPr>
          <w:ilvl w:val="0"/>
          <w:numId w:val="20"/>
        </w:numPr>
        <w:spacing w:after="160" w:line="276" w:lineRule="auto"/>
        <w:contextualSpacing/>
        <w:jc w:val="both"/>
      </w:pPr>
      <w:r w:rsidRPr="002651E1">
        <w:t>Сарадња са стручним сарадницима и стручним органима школе</w:t>
      </w:r>
    </w:p>
    <w:p w14:paraId="0848B29A" w14:textId="77777777" w:rsidR="002651E1" w:rsidRPr="002651E1" w:rsidRDefault="002651E1" w:rsidP="00927224">
      <w:pPr>
        <w:numPr>
          <w:ilvl w:val="0"/>
          <w:numId w:val="20"/>
        </w:numPr>
        <w:spacing w:after="160" w:line="276" w:lineRule="auto"/>
        <w:contextualSpacing/>
        <w:jc w:val="both"/>
      </w:pPr>
      <w:r w:rsidRPr="002651E1">
        <w:t>Сарадња са организацијама и заједницама</w:t>
      </w:r>
    </w:p>
    <w:p w14:paraId="67F876F7" w14:textId="77777777" w:rsidR="002651E1" w:rsidRPr="002651E1" w:rsidRDefault="002651E1" w:rsidP="00927224">
      <w:pPr>
        <w:numPr>
          <w:ilvl w:val="0"/>
          <w:numId w:val="20"/>
        </w:numPr>
        <w:spacing w:after="160" w:line="276" w:lineRule="auto"/>
        <w:contextualSpacing/>
        <w:jc w:val="both"/>
      </w:pPr>
      <w:r w:rsidRPr="002651E1">
        <w:t>Рад на педагошкој документацији</w:t>
      </w:r>
    </w:p>
    <w:p w14:paraId="41F8C456" w14:textId="77777777" w:rsidR="002651E1" w:rsidRPr="002651E1" w:rsidRDefault="002651E1" w:rsidP="00927224">
      <w:pPr>
        <w:numPr>
          <w:ilvl w:val="0"/>
          <w:numId w:val="20"/>
        </w:numPr>
        <w:spacing w:after="160" w:line="276" w:lineRule="auto"/>
        <w:contextualSpacing/>
        <w:jc w:val="both"/>
      </w:pPr>
      <w:r w:rsidRPr="002651E1">
        <w:t>Рад на усмеравању међуљудских односа</w:t>
      </w:r>
    </w:p>
    <w:p w14:paraId="7F90F294" w14:textId="77777777" w:rsidR="002651E1" w:rsidRPr="002651E1" w:rsidRDefault="002651E1" w:rsidP="00927224">
      <w:pPr>
        <w:numPr>
          <w:ilvl w:val="0"/>
          <w:numId w:val="20"/>
        </w:numPr>
        <w:spacing w:after="160" w:line="276" w:lineRule="auto"/>
        <w:contextualSpacing/>
        <w:jc w:val="both"/>
      </w:pPr>
      <w:r w:rsidRPr="002651E1">
        <w:t>Остали послови</w:t>
      </w:r>
    </w:p>
    <w:p w14:paraId="76B701B6" w14:textId="77777777" w:rsidR="002651E1" w:rsidRPr="002651E1" w:rsidRDefault="002651E1" w:rsidP="00B50E72">
      <w:pPr>
        <w:spacing w:before="240" w:after="120" w:line="276" w:lineRule="auto"/>
        <w:ind w:left="720"/>
        <w:jc w:val="both"/>
        <w:rPr>
          <w:rFonts w:eastAsia="Calibri"/>
          <w:b/>
        </w:rPr>
      </w:pPr>
      <w:r w:rsidRPr="002651E1">
        <w:rPr>
          <w:rFonts w:eastAsia="Calibri"/>
          <w:b/>
        </w:rPr>
        <w:t>Програмирање рада школе</w:t>
      </w:r>
    </w:p>
    <w:p w14:paraId="65C99D53" w14:textId="77777777" w:rsidR="002651E1" w:rsidRPr="002651E1" w:rsidRDefault="002651E1" w:rsidP="00B50E72">
      <w:pPr>
        <w:spacing w:before="120" w:line="276" w:lineRule="auto"/>
        <w:ind w:firstLine="709"/>
        <w:jc w:val="both"/>
        <w:rPr>
          <w:rFonts w:eastAsia="Calibri"/>
        </w:rPr>
      </w:pPr>
      <w:r w:rsidRPr="002651E1">
        <w:rPr>
          <w:rFonts w:eastAsia="Calibri"/>
        </w:rPr>
        <w:t>У</w:t>
      </w:r>
      <w:r w:rsidRPr="002651E1">
        <w:rPr>
          <w:rFonts w:eastAsia="Calibri"/>
          <w:lang w:val="sr-Cyrl-CS"/>
        </w:rPr>
        <w:t xml:space="preserve"> сардњи са наставницима, стручним сарадницима и стручним службама школе и директором школе учествовала сам у изради предлога Годишњег плана рада школе</w:t>
      </w:r>
      <w:r w:rsidRPr="002651E1">
        <w:rPr>
          <w:rFonts w:eastAsia="Calibri"/>
        </w:rPr>
        <w:t>.</w:t>
      </w:r>
    </w:p>
    <w:p w14:paraId="02A55CE3" w14:textId="77777777" w:rsidR="002651E1" w:rsidRPr="002651E1" w:rsidRDefault="002651E1" w:rsidP="00B22BDE">
      <w:pPr>
        <w:spacing w:before="120" w:line="276" w:lineRule="auto"/>
        <w:ind w:firstLine="709"/>
        <w:jc w:val="both"/>
      </w:pPr>
      <w:r w:rsidRPr="002651E1">
        <w:rPr>
          <w:rFonts w:eastAsia="Calibri"/>
        </w:rPr>
        <w:t>Израдила оперативни плана рада помоћника директора.Бавила се организационим  питањима у вези са почетком рада у новој школској години,</w:t>
      </w:r>
      <w:r w:rsidR="00B50E72">
        <w:rPr>
          <w:rFonts w:eastAsia="Calibri"/>
        </w:rPr>
        <w:t xml:space="preserve"> </w:t>
      </w:r>
      <w:r w:rsidRPr="002651E1">
        <w:t xml:space="preserve">на основу дописа Министараства просвете науке и технолошког развоја број:601-00-00027/1/2020-15 од 12.08.2020.године као и Стручног упуства за организацију и реализацију образовно васпитног рада у основној школи од 11.08.2020.године, којима се ближе уређује питање организације и спровеђења образовно-васпитног рада у условима који захтевају примену низа превентивних и заштитних мера у борби против вируса Covid-19. Oсновна школа </w:t>
      </w:r>
      <w:r w:rsidR="00B50E72">
        <w:t>„</w:t>
      </w:r>
      <w:r w:rsidRPr="002651E1">
        <w:t>Драган Ковачевић“ је на основу спроведене анкете родитеља, предлога Педагошког колегијума и Тима за обезбеђивање квалитета и развоја установе, донела одлуку о моделима организације наставе:</w:t>
      </w:r>
    </w:p>
    <w:p w14:paraId="1CE91AE0" w14:textId="77777777" w:rsidR="002651E1" w:rsidRPr="002651E1" w:rsidRDefault="00B50E72" w:rsidP="00927224">
      <w:pPr>
        <w:numPr>
          <w:ilvl w:val="0"/>
          <w:numId w:val="21"/>
        </w:numPr>
        <w:spacing w:before="120" w:line="276" w:lineRule="auto"/>
        <w:ind w:left="714" w:hanging="357"/>
        <w:jc w:val="both"/>
      </w:pPr>
      <w:r w:rsidRPr="002651E1">
        <w:t>У</w:t>
      </w:r>
      <w:r>
        <w:t xml:space="preserve"> </w:t>
      </w:r>
      <w:r w:rsidR="002651E1" w:rsidRPr="002651E1">
        <w:rPr>
          <w:b/>
          <w:bCs/>
        </w:rPr>
        <w:t>првом циклусу</w:t>
      </w:r>
      <w:r w:rsidR="002651E1" w:rsidRPr="002651E1">
        <w:t>: Настава се остварује са одељењима у пуном саставу – свих 7 одељења првог циклуса</w:t>
      </w:r>
    </w:p>
    <w:p w14:paraId="35B8D5E0" w14:textId="77777777" w:rsidR="002651E1" w:rsidRPr="002651E1" w:rsidRDefault="00B50E72" w:rsidP="00927224">
      <w:pPr>
        <w:numPr>
          <w:ilvl w:val="0"/>
          <w:numId w:val="21"/>
        </w:numPr>
        <w:spacing w:before="120" w:line="276" w:lineRule="auto"/>
        <w:ind w:left="714" w:hanging="357"/>
        <w:jc w:val="both"/>
      </w:pPr>
      <w:r w:rsidRPr="002651E1">
        <w:rPr>
          <w:shd w:val="clear" w:color="auto" w:fill="FFFFFF"/>
        </w:rPr>
        <w:t>У</w:t>
      </w:r>
      <w:r>
        <w:rPr>
          <w:shd w:val="clear" w:color="auto" w:fill="FFFFFF"/>
        </w:rPr>
        <w:t xml:space="preserve"> </w:t>
      </w:r>
      <w:r w:rsidR="002651E1" w:rsidRPr="002651E1">
        <w:rPr>
          <w:b/>
          <w:bCs/>
          <w:shd w:val="clear" w:color="auto" w:fill="FFFFFF"/>
        </w:rPr>
        <w:t>другом циклусу</w:t>
      </w:r>
      <w:r w:rsidR="002651E1" w:rsidRPr="002651E1">
        <w:rPr>
          <w:shd w:val="clear" w:color="auto" w:fill="FFFFFF"/>
        </w:rPr>
        <w:t>:</w:t>
      </w:r>
      <w:r w:rsidR="002651E1" w:rsidRPr="002651E1">
        <w:t xml:space="preserve"> Настава се остварује са смењивањем група током седмице (група А и група Б) – свих 11 одељења другог циклуса</w:t>
      </w:r>
    </w:p>
    <w:p w14:paraId="0EF1BC55" w14:textId="77777777" w:rsidR="002651E1" w:rsidRPr="002651E1" w:rsidRDefault="002651E1" w:rsidP="00B50E72">
      <w:pPr>
        <w:spacing w:before="120" w:line="276" w:lineRule="auto"/>
        <w:ind w:firstLine="709"/>
        <w:jc w:val="both"/>
        <w:rPr>
          <w:rFonts w:eastAsia="Calibri"/>
        </w:rPr>
      </w:pPr>
      <w:r w:rsidRPr="002651E1">
        <w:rPr>
          <w:rFonts w:eastAsia="Calibri"/>
        </w:rPr>
        <w:t>Учествовала у пријему ученика у први разред.</w:t>
      </w:r>
    </w:p>
    <w:p w14:paraId="6AD2C711" w14:textId="77777777" w:rsidR="002651E1" w:rsidRPr="002651E1" w:rsidRDefault="002651E1" w:rsidP="00B50E72">
      <w:pPr>
        <w:spacing w:before="120" w:line="276" w:lineRule="auto"/>
        <w:ind w:firstLine="709"/>
        <w:jc w:val="both"/>
        <w:rPr>
          <w:rFonts w:eastAsia="Calibri"/>
        </w:rPr>
      </w:pPr>
      <w:r w:rsidRPr="002651E1">
        <w:rPr>
          <w:rFonts w:eastAsia="Calibri"/>
        </w:rPr>
        <w:t xml:space="preserve">Координирала при изради распореда часова редовне наставе, распореда присмене провере и тестирања у складу са </w:t>
      </w:r>
      <w:r w:rsidRPr="002651E1">
        <w:t>Стручним упуством за организацију и реализацију образовно васпитног рада у основној школи од 11.08.2020.године, у условима који захтевају примену низа превентивних и заштитних мера у борби против вируса Covid-19.</w:t>
      </w:r>
    </w:p>
    <w:p w14:paraId="332BCE3D" w14:textId="77777777" w:rsidR="002651E1" w:rsidRPr="002651E1" w:rsidRDefault="002651E1" w:rsidP="00B50E72">
      <w:pPr>
        <w:spacing w:before="240" w:after="120" w:line="276" w:lineRule="auto"/>
        <w:ind w:left="720"/>
        <w:jc w:val="both"/>
        <w:rPr>
          <w:b/>
        </w:rPr>
      </w:pPr>
      <w:r w:rsidRPr="002651E1">
        <w:rPr>
          <w:b/>
        </w:rPr>
        <w:t>Организационо</w:t>
      </w:r>
      <w:r w:rsidRPr="002651E1">
        <w:rPr>
          <w:b/>
          <w:lang w:val="sr-Latn-CS"/>
        </w:rPr>
        <w:t xml:space="preserve"> </w:t>
      </w:r>
      <w:r w:rsidRPr="002651E1">
        <w:rPr>
          <w:b/>
        </w:rPr>
        <w:t>материјални задаци</w:t>
      </w:r>
    </w:p>
    <w:p w14:paraId="3293C5C4" w14:textId="77777777" w:rsidR="002651E1" w:rsidRPr="002651E1" w:rsidRDefault="002651E1" w:rsidP="00B22BDE">
      <w:pPr>
        <w:spacing w:after="120" w:line="276" w:lineRule="auto"/>
        <w:ind w:firstLine="709"/>
        <w:jc w:val="both"/>
        <w:rPr>
          <w:lang w:val="sr-Cyrl-CS"/>
        </w:rPr>
      </w:pPr>
      <w:r w:rsidRPr="002651E1">
        <w:t>У оквиру организационо материјалних задатака координирала сам рад дежурних наставника у току наставног дана,информисала наставнике,васпитаче и стручне сараднике о текућим обавезама и координирала њиховим радом у току наставног дана.</w:t>
      </w:r>
      <w:r w:rsidRPr="002651E1">
        <w:rPr>
          <w:rFonts w:eastAsia="Calibri"/>
        </w:rPr>
        <w:t>Организовала замене часова одсутних наставника и васпитача.</w:t>
      </w:r>
      <w:r w:rsidR="00B50E72" w:rsidRPr="00B50E72">
        <w:rPr>
          <w:rFonts w:eastAsia="Calibri"/>
        </w:rPr>
        <w:t xml:space="preserve"> </w:t>
      </w:r>
      <w:r w:rsidRPr="002651E1">
        <w:rPr>
          <w:rFonts w:eastAsia="Calibri"/>
        </w:rPr>
        <w:t>Вршила праћење радне дисциплине.</w:t>
      </w:r>
      <w:r w:rsidR="00B50E72" w:rsidRPr="00B50E72">
        <w:rPr>
          <w:rFonts w:eastAsia="Calibri"/>
        </w:rPr>
        <w:t xml:space="preserve"> </w:t>
      </w:r>
      <w:r w:rsidRPr="002651E1">
        <w:rPr>
          <w:rFonts w:eastAsia="Calibri"/>
        </w:rPr>
        <w:t>Учествовала у припреми и организацији припремне наставе.</w:t>
      </w:r>
      <w:r w:rsidR="00B50E72" w:rsidRPr="00B50E72">
        <w:rPr>
          <w:rFonts w:eastAsia="Calibri"/>
        </w:rPr>
        <w:t xml:space="preserve"> </w:t>
      </w:r>
      <w:r w:rsidRPr="002651E1">
        <w:rPr>
          <w:rFonts w:eastAsia="Calibri"/>
          <w:lang w:val="sr-Cyrl-CS"/>
        </w:rPr>
        <w:t>Информисала наставнике, васпитаче и стручне сараднике о текућим обавезама.</w:t>
      </w:r>
    </w:p>
    <w:p w14:paraId="6A16AE3E" w14:textId="77777777" w:rsidR="002651E1" w:rsidRPr="002651E1" w:rsidRDefault="002651E1" w:rsidP="00B50E72">
      <w:pPr>
        <w:spacing w:before="240" w:after="120" w:line="276" w:lineRule="auto"/>
        <w:ind w:left="720"/>
        <w:jc w:val="both"/>
        <w:rPr>
          <w:b/>
          <w:lang w:val="sr-Cyrl-CS"/>
        </w:rPr>
      </w:pPr>
      <w:r w:rsidRPr="002651E1">
        <w:rPr>
          <w:b/>
          <w:lang w:val="sr-Cyrl-CS"/>
        </w:rPr>
        <w:lastRenderedPageBreak/>
        <w:t>Педагошко инструктивни и саветодавни рад</w:t>
      </w:r>
    </w:p>
    <w:p w14:paraId="032769A7" w14:textId="77777777" w:rsidR="002651E1" w:rsidRPr="002651E1" w:rsidRDefault="002651E1" w:rsidP="00B22BDE">
      <w:pPr>
        <w:spacing w:line="276" w:lineRule="auto"/>
        <w:ind w:firstLine="709"/>
        <w:jc w:val="both"/>
      </w:pPr>
      <w:r w:rsidRPr="002651E1">
        <w:rPr>
          <w:lang w:val="sr-Cyrl-CS"/>
        </w:rPr>
        <w:t xml:space="preserve">Педагошко – инструктивни увид  је  реализован кроз посете часовима. </w:t>
      </w:r>
      <w:r w:rsidRPr="002651E1">
        <w:t>План реализације посете часовима није могао у потпуности да се оствари због актуелне епидемиолошке ситуације. Извештај посећених часова се налази на обрасцу за посматрање и вредновање школског часа.</w:t>
      </w:r>
    </w:p>
    <w:p w14:paraId="1A0CD914" w14:textId="77777777" w:rsidR="002651E1" w:rsidRPr="002651E1" w:rsidRDefault="002651E1" w:rsidP="00B50E72">
      <w:pPr>
        <w:spacing w:after="120" w:line="276" w:lineRule="auto"/>
        <w:ind w:firstLine="709"/>
        <w:jc w:val="both"/>
        <w:rPr>
          <w:lang w:val="sr-Cyrl-CS"/>
        </w:rPr>
      </w:pPr>
      <w:r w:rsidRPr="002651E1">
        <w:rPr>
          <w:lang w:val="sr-Cyrl-CS"/>
        </w:rPr>
        <w:t>Током шк.2020./2021.године посетила сам укупно 14 часова наставника разредне и предметне наставе.</w:t>
      </w:r>
    </w:p>
    <w:p w14:paraId="79F08A96" w14:textId="77777777" w:rsidR="002651E1" w:rsidRPr="002651E1" w:rsidRDefault="002651E1" w:rsidP="00B50E72">
      <w:pPr>
        <w:spacing w:after="120" w:line="276" w:lineRule="auto"/>
        <w:ind w:firstLine="709"/>
        <w:jc w:val="both"/>
        <w:rPr>
          <w:lang w:val="sr-Cyrl-CS"/>
        </w:rPr>
      </w:pPr>
      <w:r w:rsidRPr="002651E1">
        <w:rPr>
          <w:lang w:val="sr-Cyrl-CS"/>
        </w:rPr>
        <w:t xml:space="preserve">Разредна настава: </w:t>
      </w:r>
    </w:p>
    <w:p w14:paraId="1C01A7C9" w14:textId="77777777" w:rsidR="002651E1" w:rsidRPr="00B22BDE" w:rsidRDefault="002651E1" w:rsidP="00927224">
      <w:pPr>
        <w:pStyle w:val="ListParagraph"/>
        <w:numPr>
          <w:ilvl w:val="0"/>
          <w:numId w:val="22"/>
        </w:numPr>
        <w:spacing w:line="276" w:lineRule="auto"/>
        <w:jc w:val="both"/>
        <w:rPr>
          <w:lang w:val="sr-Cyrl-CS"/>
        </w:rPr>
      </w:pPr>
      <w:r w:rsidRPr="00B22BDE">
        <w:rPr>
          <w:lang w:val="sr-Cyrl-CS"/>
        </w:rPr>
        <w:t xml:space="preserve">српски језик,17.02.2021.(1/1); </w:t>
      </w:r>
    </w:p>
    <w:p w14:paraId="068E9746" w14:textId="77777777" w:rsidR="002651E1" w:rsidRPr="00B22BDE" w:rsidRDefault="002651E1" w:rsidP="00927224">
      <w:pPr>
        <w:pStyle w:val="ListParagraph"/>
        <w:numPr>
          <w:ilvl w:val="0"/>
          <w:numId w:val="22"/>
        </w:numPr>
        <w:spacing w:line="276" w:lineRule="auto"/>
        <w:jc w:val="both"/>
        <w:rPr>
          <w:lang w:val="sr-Cyrl-CS"/>
        </w:rPr>
      </w:pPr>
      <w:r w:rsidRPr="00B22BDE">
        <w:rPr>
          <w:lang w:val="sr-Cyrl-CS"/>
        </w:rPr>
        <w:t>свет око нас 17.2.2021. (2/2),</w:t>
      </w:r>
    </w:p>
    <w:p w14:paraId="274E1653" w14:textId="77777777" w:rsidR="002651E1" w:rsidRPr="00B22BDE" w:rsidRDefault="002651E1" w:rsidP="00927224">
      <w:pPr>
        <w:pStyle w:val="ListParagraph"/>
        <w:numPr>
          <w:ilvl w:val="0"/>
          <w:numId w:val="22"/>
        </w:numPr>
        <w:spacing w:line="276" w:lineRule="auto"/>
        <w:jc w:val="both"/>
        <w:rPr>
          <w:lang w:val="sr-Cyrl-CS"/>
        </w:rPr>
      </w:pPr>
      <w:r w:rsidRPr="00B22BDE">
        <w:rPr>
          <w:lang w:val="sr-Cyrl-CS"/>
        </w:rPr>
        <w:t>ликовна култура,18.2.2021.(2/1),</w:t>
      </w:r>
    </w:p>
    <w:p w14:paraId="79BB22F9" w14:textId="77777777" w:rsidR="002651E1" w:rsidRPr="00B22BDE" w:rsidRDefault="002651E1" w:rsidP="00927224">
      <w:pPr>
        <w:pStyle w:val="ListParagraph"/>
        <w:numPr>
          <w:ilvl w:val="0"/>
          <w:numId w:val="22"/>
        </w:numPr>
        <w:spacing w:line="276" w:lineRule="auto"/>
        <w:jc w:val="both"/>
        <w:rPr>
          <w:lang w:val="sr-Cyrl-CS"/>
        </w:rPr>
      </w:pPr>
      <w:r w:rsidRPr="00B22BDE">
        <w:rPr>
          <w:lang w:val="sr-Cyrl-CS"/>
        </w:rPr>
        <w:t>српски језик, 18.2.2021. (3/1),</w:t>
      </w:r>
    </w:p>
    <w:p w14:paraId="1B39ACD6" w14:textId="77777777" w:rsidR="002651E1" w:rsidRPr="00B22BDE" w:rsidRDefault="002651E1" w:rsidP="00927224">
      <w:pPr>
        <w:pStyle w:val="ListParagraph"/>
        <w:numPr>
          <w:ilvl w:val="0"/>
          <w:numId w:val="22"/>
        </w:numPr>
        <w:spacing w:line="276" w:lineRule="auto"/>
        <w:jc w:val="both"/>
        <w:rPr>
          <w:lang w:val="sr-Cyrl-CS"/>
        </w:rPr>
      </w:pPr>
      <w:r w:rsidRPr="00B22BDE">
        <w:rPr>
          <w:lang w:val="sr-Cyrl-CS"/>
        </w:rPr>
        <w:t>математика,19.2.2021.(4/1),</w:t>
      </w:r>
    </w:p>
    <w:p w14:paraId="0EA84352" w14:textId="77777777" w:rsidR="002651E1" w:rsidRPr="00B22BDE" w:rsidRDefault="002651E1" w:rsidP="00927224">
      <w:pPr>
        <w:pStyle w:val="ListParagraph"/>
        <w:numPr>
          <w:ilvl w:val="0"/>
          <w:numId w:val="22"/>
        </w:numPr>
        <w:spacing w:line="276" w:lineRule="auto"/>
        <w:jc w:val="both"/>
        <w:rPr>
          <w:lang w:val="sr-Cyrl-CS"/>
        </w:rPr>
      </w:pPr>
      <w:r w:rsidRPr="00B22BDE">
        <w:rPr>
          <w:lang w:val="sr-Cyrl-CS"/>
        </w:rPr>
        <w:t xml:space="preserve">ликовна култура,19.2.2021.(4/2), </w:t>
      </w:r>
    </w:p>
    <w:p w14:paraId="682B4F64" w14:textId="77777777" w:rsidR="002651E1" w:rsidRPr="00B22BDE" w:rsidRDefault="002651E1" w:rsidP="00927224">
      <w:pPr>
        <w:pStyle w:val="ListParagraph"/>
        <w:numPr>
          <w:ilvl w:val="0"/>
          <w:numId w:val="22"/>
        </w:numPr>
        <w:spacing w:line="276" w:lineRule="auto"/>
        <w:jc w:val="both"/>
        <w:rPr>
          <w:lang w:val="sr-Cyrl-CS"/>
        </w:rPr>
      </w:pPr>
      <w:r w:rsidRPr="00B22BDE">
        <w:rPr>
          <w:lang w:val="sr-Cyrl-CS"/>
        </w:rPr>
        <w:t>српски језик,19.2.2021. (4/3)</w:t>
      </w:r>
    </w:p>
    <w:p w14:paraId="6091AEC8" w14:textId="77777777" w:rsidR="002651E1" w:rsidRPr="002651E1" w:rsidRDefault="002651E1" w:rsidP="00B22BDE">
      <w:pPr>
        <w:spacing w:before="240" w:after="120" w:line="276" w:lineRule="auto"/>
        <w:ind w:firstLine="709"/>
        <w:jc w:val="both"/>
        <w:rPr>
          <w:lang w:val="sr-Cyrl-CS"/>
        </w:rPr>
      </w:pPr>
      <w:r w:rsidRPr="002651E1">
        <w:rPr>
          <w:lang w:val="sr-Cyrl-CS"/>
        </w:rPr>
        <w:t>Предметна настава:</w:t>
      </w:r>
    </w:p>
    <w:p w14:paraId="4FEB075F" w14:textId="77777777" w:rsidR="002651E1" w:rsidRPr="00B22BDE" w:rsidRDefault="002651E1" w:rsidP="00927224">
      <w:pPr>
        <w:pStyle w:val="ListParagraph"/>
        <w:numPr>
          <w:ilvl w:val="0"/>
          <w:numId w:val="23"/>
        </w:numPr>
        <w:spacing w:line="276" w:lineRule="auto"/>
        <w:ind w:right="4"/>
        <w:jc w:val="both"/>
        <w:rPr>
          <w:lang w:val="sr-Cyrl-CS"/>
        </w:rPr>
      </w:pPr>
      <w:r w:rsidRPr="00B22BDE">
        <w:rPr>
          <w:lang w:val="sr-Cyrl-CS"/>
        </w:rPr>
        <w:t>физичко васпитање,22.2.2021.(6/2),</w:t>
      </w:r>
    </w:p>
    <w:p w14:paraId="0686A3C1" w14:textId="77777777" w:rsidR="002651E1" w:rsidRPr="00B22BDE" w:rsidRDefault="002651E1" w:rsidP="00927224">
      <w:pPr>
        <w:pStyle w:val="ListParagraph"/>
        <w:numPr>
          <w:ilvl w:val="0"/>
          <w:numId w:val="23"/>
        </w:numPr>
        <w:spacing w:line="276" w:lineRule="auto"/>
        <w:ind w:right="4"/>
        <w:jc w:val="both"/>
        <w:rPr>
          <w:lang w:val="sr-Cyrl-CS"/>
        </w:rPr>
      </w:pPr>
      <w:r w:rsidRPr="00B22BDE">
        <w:rPr>
          <w:lang w:val="sr-Cyrl-CS"/>
        </w:rPr>
        <w:t xml:space="preserve">српски језик, 23.2.2021. (7/2), </w:t>
      </w:r>
    </w:p>
    <w:p w14:paraId="7644C73A" w14:textId="77777777" w:rsidR="002651E1" w:rsidRPr="00B22BDE" w:rsidRDefault="002651E1" w:rsidP="00927224">
      <w:pPr>
        <w:pStyle w:val="ListParagraph"/>
        <w:numPr>
          <w:ilvl w:val="0"/>
          <w:numId w:val="23"/>
        </w:numPr>
        <w:spacing w:line="276" w:lineRule="auto"/>
        <w:ind w:right="4"/>
        <w:jc w:val="both"/>
        <w:rPr>
          <w:lang w:val="sr-Cyrl-CS"/>
        </w:rPr>
      </w:pPr>
      <w:r w:rsidRPr="00B22BDE">
        <w:rPr>
          <w:lang w:val="sr-Cyrl-CS"/>
        </w:rPr>
        <w:t>руски језик, 24.2.2021.(6/1),</w:t>
      </w:r>
    </w:p>
    <w:p w14:paraId="479BEB0A" w14:textId="77777777" w:rsidR="002651E1" w:rsidRPr="00B22BDE" w:rsidRDefault="002651E1" w:rsidP="00927224">
      <w:pPr>
        <w:pStyle w:val="ListParagraph"/>
        <w:numPr>
          <w:ilvl w:val="0"/>
          <w:numId w:val="23"/>
        </w:numPr>
        <w:spacing w:line="276" w:lineRule="auto"/>
        <w:ind w:right="4"/>
        <w:jc w:val="both"/>
        <w:rPr>
          <w:lang w:val="sr-Cyrl-CS"/>
        </w:rPr>
      </w:pPr>
      <w:r w:rsidRPr="00B22BDE">
        <w:rPr>
          <w:lang w:val="sr-Cyrl-CS"/>
        </w:rPr>
        <w:t>математика,1.3.2021.(8/2),</w:t>
      </w:r>
    </w:p>
    <w:p w14:paraId="4394B8EC" w14:textId="77777777" w:rsidR="002651E1" w:rsidRPr="00B22BDE" w:rsidRDefault="002651E1" w:rsidP="00927224">
      <w:pPr>
        <w:pStyle w:val="ListParagraph"/>
        <w:numPr>
          <w:ilvl w:val="0"/>
          <w:numId w:val="23"/>
        </w:numPr>
        <w:spacing w:line="276" w:lineRule="auto"/>
        <w:ind w:right="4"/>
        <w:jc w:val="both"/>
        <w:rPr>
          <w:lang w:val="sr-Cyrl-CS"/>
        </w:rPr>
      </w:pPr>
      <w:r w:rsidRPr="00B22BDE">
        <w:rPr>
          <w:lang w:val="sr-Cyrl-CS"/>
        </w:rPr>
        <w:t>математика,4.3.2021.(5/2),</w:t>
      </w:r>
    </w:p>
    <w:p w14:paraId="3B870ADA" w14:textId="77777777" w:rsidR="002651E1" w:rsidRPr="00B22BDE" w:rsidRDefault="002651E1" w:rsidP="00927224">
      <w:pPr>
        <w:pStyle w:val="ListParagraph"/>
        <w:numPr>
          <w:ilvl w:val="0"/>
          <w:numId w:val="23"/>
        </w:numPr>
        <w:spacing w:line="276" w:lineRule="auto"/>
        <w:ind w:right="4"/>
        <w:jc w:val="both"/>
        <w:rPr>
          <w:lang w:val="sr-Cyrl-CS"/>
        </w:rPr>
      </w:pPr>
      <w:r w:rsidRPr="00B22BDE">
        <w:rPr>
          <w:lang w:val="sr-Cyrl-CS"/>
        </w:rPr>
        <w:t>српски језик, 8.3.2021. (5/2)</w:t>
      </w:r>
    </w:p>
    <w:p w14:paraId="46B83439" w14:textId="77777777" w:rsidR="002651E1" w:rsidRPr="00B22BDE" w:rsidRDefault="002651E1" w:rsidP="00927224">
      <w:pPr>
        <w:pStyle w:val="ListParagraph"/>
        <w:numPr>
          <w:ilvl w:val="0"/>
          <w:numId w:val="23"/>
        </w:numPr>
        <w:spacing w:line="276" w:lineRule="auto"/>
        <w:ind w:right="4"/>
        <w:jc w:val="both"/>
        <w:rPr>
          <w:lang w:val="sr-Cyrl-CS"/>
        </w:rPr>
      </w:pPr>
      <w:r w:rsidRPr="00B22BDE">
        <w:rPr>
          <w:lang w:val="sr-Cyrl-CS"/>
        </w:rPr>
        <w:t>ликовна култура, 8.3.2021. (6/3)</w:t>
      </w:r>
    </w:p>
    <w:p w14:paraId="23B83F2F" w14:textId="77777777" w:rsidR="002651E1" w:rsidRPr="00B22BDE" w:rsidRDefault="002651E1" w:rsidP="00927224">
      <w:pPr>
        <w:pStyle w:val="ListParagraph"/>
        <w:numPr>
          <w:ilvl w:val="0"/>
          <w:numId w:val="23"/>
        </w:numPr>
        <w:spacing w:line="276" w:lineRule="auto"/>
        <w:ind w:right="4"/>
        <w:jc w:val="both"/>
        <w:rPr>
          <w:lang w:val="sr-Cyrl-CS"/>
        </w:rPr>
      </w:pPr>
      <w:r w:rsidRPr="00B22BDE">
        <w:rPr>
          <w:lang w:val="sr-Cyrl-CS"/>
        </w:rPr>
        <w:t>техничко ,10.3.2021.(6/2)</w:t>
      </w:r>
    </w:p>
    <w:p w14:paraId="6E5CA4B2" w14:textId="77777777" w:rsidR="002651E1" w:rsidRPr="002651E1" w:rsidRDefault="002651E1" w:rsidP="00B50E72">
      <w:pPr>
        <w:spacing w:after="120" w:line="276" w:lineRule="auto"/>
        <w:ind w:firstLine="709"/>
        <w:jc w:val="both"/>
        <w:rPr>
          <w:lang w:val="sr-Cyrl-CS"/>
        </w:rPr>
      </w:pPr>
      <w:r w:rsidRPr="002651E1">
        <w:rPr>
          <w:lang w:val="sr-Cyrl-CS"/>
        </w:rPr>
        <w:t xml:space="preserve">Пружала сам помоћ наставницима у вођењу школске евиденције и пратила реализацију наставе у школи током непосредног рада. </w:t>
      </w:r>
    </w:p>
    <w:p w14:paraId="73272A76" w14:textId="77777777" w:rsidR="002651E1" w:rsidRPr="002651E1" w:rsidRDefault="002651E1" w:rsidP="00B50E72">
      <w:pPr>
        <w:spacing w:before="240" w:after="120" w:line="276" w:lineRule="auto"/>
        <w:ind w:left="720"/>
        <w:jc w:val="both"/>
        <w:rPr>
          <w:rFonts w:eastAsia="Calibri"/>
          <w:b/>
          <w:lang w:val="sr-Cyrl-CS"/>
        </w:rPr>
      </w:pPr>
      <w:r w:rsidRPr="002651E1">
        <w:rPr>
          <w:rFonts w:eastAsia="Calibri"/>
          <w:b/>
          <w:lang w:val="sr-Cyrl-CS"/>
        </w:rPr>
        <w:t>Аналитичко -студијски рад</w:t>
      </w:r>
    </w:p>
    <w:p w14:paraId="4094DCFD" w14:textId="77777777" w:rsidR="002651E1" w:rsidRPr="002651E1" w:rsidRDefault="002651E1" w:rsidP="00B22BDE">
      <w:pPr>
        <w:spacing w:line="276" w:lineRule="auto"/>
        <w:ind w:firstLine="709"/>
        <w:jc w:val="both"/>
        <w:rPr>
          <w:rFonts w:eastAsia="Calibri"/>
          <w:lang w:val="sr-Cyrl-CS"/>
        </w:rPr>
      </w:pPr>
      <w:r w:rsidRPr="002651E1">
        <w:rPr>
          <w:rFonts w:eastAsia="Calibri"/>
          <w:lang w:val="sr-Cyrl-CS"/>
        </w:rPr>
        <w:t>У сарадњи са социјалним радником школе учествовала у организацији праћења социо-економског статуса ученика.</w:t>
      </w:r>
    </w:p>
    <w:p w14:paraId="29EEB3F2" w14:textId="77777777" w:rsidR="002651E1" w:rsidRPr="002651E1" w:rsidRDefault="002651E1" w:rsidP="00B22BDE">
      <w:pPr>
        <w:spacing w:line="276" w:lineRule="auto"/>
        <w:ind w:firstLine="709"/>
        <w:jc w:val="both"/>
        <w:rPr>
          <w:rFonts w:eastAsia="Calibri"/>
          <w:lang w:val="sr-Cyrl-CS"/>
        </w:rPr>
      </w:pPr>
      <w:r w:rsidRPr="002651E1">
        <w:rPr>
          <w:rFonts w:eastAsia="Calibri"/>
          <w:lang w:val="sr-Cyrl-CS"/>
        </w:rPr>
        <w:t>У сарадњи са директором и стручном службом школе учествовала у анализи остваривања годишњег програма рада школе и  анализи годишњег програма рада наставника и оперативних планова рада као и  предлагање задатака за идућу школску годину.</w:t>
      </w:r>
    </w:p>
    <w:p w14:paraId="457A232E" w14:textId="77777777" w:rsidR="002651E1" w:rsidRPr="002651E1" w:rsidRDefault="002651E1" w:rsidP="00B22BDE">
      <w:pPr>
        <w:spacing w:after="120" w:line="276" w:lineRule="auto"/>
        <w:ind w:firstLine="709"/>
        <w:jc w:val="both"/>
        <w:rPr>
          <w:lang w:val="sr-Cyrl-CS"/>
        </w:rPr>
      </w:pPr>
      <w:r w:rsidRPr="002651E1">
        <w:rPr>
          <w:lang w:val="sr-Cyrl-CS"/>
        </w:rPr>
        <w:lastRenderedPageBreak/>
        <w:t>Помагала директору школе у праћењу стручног усавршавања запослених, обједињавању годишњег извештаја и изради плана стручног усавршавања у установи на основу личних планова запослених.</w:t>
      </w:r>
    </w:p>
    <w:p w14:paraId="79A4747F" w14:textId="77777777" w:rsidR="002651E1" w:rsidRPr="002651E1" w:rsidRDefault="002651E1" w:rsidP="00B50E72">
      <w:pPr>
        <w:spacing w:before="240" w:after="120" w:line="276" w:lineRule="auto"/>
        <w:ind w:left="720"/>
        <w:jc w:val="both"/>
        <w:rPr>
          <w:b/>
          <w:lang w:val="sr-Cyrl-CS"/>
        </w:rPr>
      </w:pPr>
      <w:r w:rsidRPr="002651E1">
        <w:rPr>
          <w:b/>
          <w:lang w:val="sr-Cyrl-CS"/>
        </w:rPr>
        <w:t>Рад у управним и стручним органима школе</w:t>
      </w:r>
    </w:p>
    <w:p w14:paraId="351635B5" w14:textId="77777777" w:rsidR="002651E1" w:rsidRPr="002651E1" w:rsidRDefault="002651E1" w:rsidP="00B22BDE">
      <w:pPr>
        <w:spacing w:after="120" w:line="276" w:lineRule="auto"/>
        <w:ind w:firstLine="709"/>
        <w:jc w:val="both"/>
      </w:pPr>
      <w:r w:rsidRPr="002651E1">
        <w:t>Рад у управним и стручним органима школе базирао се на учешћу у седницама одељенских и наставничких већа,коорднисању рада стручних већа и других стручних органа школе,као и учешће у изради извештаја о раду школе. Председавала сам седницама одељенских и наставничких већа у одсуству директора.</w:t>
      </w:r>
    </w:p>
    <w:p w14:paraId="3017271D" w14:textId="77777777" w:rsidR="002651E1" w:rsidRPr="002651E1" w:rsidRDefault="002651E1" w:rsidP="00B50E72">
      <w:pPr>
        <w:spacing w:before="240" w:after="120" w:line="276" w:lineRule="auto"/>
        <w:ind w:left="720"/>
        <w:jc w:val="both"/>
        <w:rPr>
          <w:b/>
        </w:rPr>
      </w:pPr>
      <w:r w:rsidRPr="002651E1">
        <w:rPr>
          <w:b/>
        </w:rPr>
        <w:t>Сарадња са стручним сарадницима и стручним органима школе</w:t>
      </w:r>
    </w:p>
    <w:p w14:paraId="03444C85" w14:textId="77777777" w:rsidR="002651E1" w:rsidRPr="002651E1" w:rsidRDefault="002651E1" w:rsidP="00B22BDE">
      <w:pPr>
        <w:spacing w:after="120" w:line="276" w:lineRule="auto"/>
        <w:ind w:firstLine="709"/>
        <w:jc w:val="both"/>
      </w:pPr>
      <w:r w:rsidRPr="002651E1">
        <w:t xml:space="preserve">Остварила изузетно добру сарадњу са психологом, социјалним радником, библиотекаром, индивидуалним наставницима, руководиоцима стручних већа, актива и тимова.Заједно са психологом и социјалним радником учествовала </w:t>
      </w:r>
      <w:r w:rsidRPr="002651E1">
        <w:rPr>
          <w:rFonts w:ascii="Cambria" w:eastAsia="Calibri" w:hAnsi="Cambria"/>
          <w:sz w:val="22"/>
          <w:szCs w:val="22"/>
          <w:lang w:val="sr-Cyrl-CS"/>
        </w:rPr>
        <w:t>у анализи и решавању актуелних васпитних проблема</w:t>
      </w:r>
    </w:p>
    <w:p w14:paraId="6E383AA5" w14:textId="77777777" w:rsidR="002651E1" w:rsidRPr="002651E1" w:rsidRDefault="002651E1" w:rsidP="00B50E72">
      <w:pPr>
        <w:spacing w:before="240" w:after="120" w:line="276" w:lineRule="auto"/>
        <w:ind w:left="720"/>
        <w:jc w:val="both"/>
        <w:rPr>
          <w:b/>
        </w:rPr>
      </w:pPr>
      <w:r w:rsidRPr="002651E1">
        <w:rPr>
          <w:b/>
        </w:rPr>
        <w:t>Сарадња са организацијама и заједницама</w:t>
      </w:r>
    </w:p>
    <w:p w14:paraId="7E2EABD9" w14:textId="77777777" w:rsidR="002651E1" w:rsidRPr="002651E1" w:rsidRDefault="002651E1" w:rsidP="00B22BDE">
      <w:pPr>
        <w:spacing w:line="276" w:lineRule="auto"/>
        <w:ind w:firstLine="709"/>
        <w:jc w:val="both"/>
        <w:rPr>
          <w:rFonts w:ascii="Cambria" w:eastAsia="Calibri" w:hAnsi="Cambria"/>
          <w:sz w:val="22"/>
          <w:szCs w:val="22"/>
          <w:lang w:val="sr-Cyrl-CS"/>
        </w:rPr>
      </w:pPr>
      <w:r w:rsidRPr="002651E1">
        <w:t>Помагала сам директору школе у</w:t>
      </w:r>
      <w:r w:rsidRPr="002651E1">
        <w:rPr>
          <w:rFonts w:ascii="Cambria" w:eastAsia="Calibri" w:hAnsi="Cambria"/>
          <w:sz w:val="22"/>
          <w:szCs w:val="22"/>
        </w:rPr>
        <w:t xml:space="preserve"> организовању састанака и </w:t>
      </w:r>
      <w:r w:rsidRPr="002651E1">
        <w:t xml:space="preserve">пријему званичника локалне самоуправе.Остваривала </w:t>
      </w:r>
      <w:r w:rsidRPr="002651E1">
        <w:rPr>
          <w:rFonts w:ascii="Cambria" w:eastAsia="Calibri" w:hAnsi="Cambria"/>
          <w:sz w:val="22"/>
          <w:szCs w:val="22"/>
        </w:rPr>
        <w:t>сарадњу са локалним и друштвеним организацијама и установама.</w:t>
      </w:r>
      <w:r w:rsidRPr="002651E1">
        <w:rPr>
          <w:rFonts w:ascii="Cambria" w:eastAsia="Calibri" w:hAnsi="Cambria"/>
          <w:sz w:val="22"/>
          <w:szCs w:val="22"/>
          <w:lang w:val="sr-Cyrl-CS"/>
        </w:rPr>
        <w:t>Присуствовала састанцима ван школе на које ме упутила  директор школе</w:t>
      </w:r>
    </w:p>
    <w:p w14:paraId="5F83A7EE" w14:textId="77777777" w:rsidR="002651E1" w:rsidRPr="002651E1" w:rsidRDefault="002651E1" w:rsidP="00B50E72">
      <w:pPr>
        <w:spacing w:before="240" w:after="120" w:line="276" w:lineRule="auto"/>
        <w:ind w:left="720"/>
        <w:jc w:val="both"/>
        <w:rPr>
          <w:b/>
          <w:lang w:val="sr-Cyrl-CS"/>
        </w:rPr>
      </w:pPr>
      <w:r w:rsidRPr="002651E1">
        <w:rPr>
          <w:b/>
          <w:lang w:val="sr-Cyrl-CS"/>
        </w:rPr>
        <w:t>Рад на педагошкој документацији</w:t>
      </w:r>
    </w:p>
    <w:p w14:paraId="58CE384A" w14:textId="77777777" w:rsidR="002651E1" w:rsidRPr="002651E1" w:rsidRDefault="002651E1" w:rsidP="00B22BDE">
      <w:pPr>
        <w:spacing w:line="276" w:lineRule="auto"/>
        <w:ind w:firstLine="709"/>
        <w:jc w:val="both"/>
        <w:rPr>
          <w:rFonts w:eastAsia="Calibri"/>
          <w:lang w:val="sr-Cyrl-CS"/>
        </w:rPr>
      </w:pPr>
      <w:r w:rsidRPr="002651E1">
        <w:rPr>
          <w:rFonts w:eastAsia="Calibri"/>
          <w:lang w:val="sr-Cyrl-CS"/>
        </w:rPr>
        <w:t>Пружала сам помоћ у изради појединих инструмената (анкета, упитник);</w:t>
      </w:r>
    </w:p>
    <w:p w14:paraId="7A525F1F" w14:textId="77777777" w:rsidR="002651E1" w:rsidRPr="002651E1" w:rsidRDefault="002651E1" w:rsidP="00B22BDE">
      <w:pPr>
        <w:spacing w:line="276" w:lineRule="auto"/>
        <w:ind w:firstLine="709"/>
        <w:jc w:val="both"/>
        <w:rPr>
          <w:rFonts w:eastAsia="Calibri"/>
          <w:lang w:val="sr-Cyrl-CS"/>
        </w:rPr>
      </w:pPr>
      <w:r w:rsidRPr="002651E1">
        <w:rPr>
          <w:rFonts w:eastAsia="Calibri"/>
          <w:lang w:val="sr-Cyrl-CS"/>
        </w:rPr>
        <w:t>Старала се, евидентирала и прегледала годишње и месечне планове рада наставника, васпитача и стручних сарадника</w:t>
      </w:r>
    </w:p>
    <w:p w14:paraId="45182C36" w14:textId="77777777" w:rsidR="002651E1" w:rsidRPr="002651E1" w:rsidRDefault="002651E1" w:rsidP="00B22BDE">
      <w:pPr>
        <w:spacing w:line="276" w:lineRule="auto"/>
        <w:ind w:firstLine="709"/>
        <w:jc w:val="both"/>
        <w:rPr>
          <w:rFonts w:eastAsia="Calibri"/>
          <w:lang w:val="sr-Cyrl-CS"/>
        </w:rPr>
      </w:pPr>
      <w:r w:rsidRPr="002651E1">
        <w:rPr>
          <w:rFonts w:eastAsia="Calibri"/>
          <w:lang w:val="sr-Cyrl-CS"/>
        </w:rPr>
        <w:t>Прегледала педагошку документацију наставника, васпитача и стручних сарадника.</w:t>
      </w:r>
    </w:p>
    <w:p w14:paraId="4B64E883" w14:textId="77777777" w:rsidR="002651E1" w:rsidRPr="002651E1" w:rsidRDefault="002651E1" w:rsidP="00B22BDE">
      <w:pPr>
        <w:spacing w:after="160" w:line="276" w:lineRule="auto"/>
        <w:ind w:firstLine="709"/>
        <w:jc w:val="both"/>
        <w:rPr>
          <w:lang w:val="sr-Cyrl-CS"/>
        </w:rPr>
      </w:pPr>
      <w:r w:rsidRPr="002651E1">
        <w:rPr>
          <w:rFonts w:eastAsia="Calibri"/>
          <w:lang w:val="sr-Cyrl-CS"/>
        </w:rPr>
        <w:t>Прегледала дневнике образовно-васпитног рада наставника, васпитача и књигу дежурних наставника</w:t>
      </w:r>
      <w:r w:rsidRPr="002651E1">
        <w:rPr>
          <w:b/>
          <w:lang w:val="sr-Cyrl-CS"/>
        </w:rPr>
        <w:t xml:space="preserve"> </w:t>
      </w:r>
      <w:r w:rsidRPr="002651E1">
        <w:rPr>
          <w:lang w:val="sr-Cyrl-CS"/>
        </w:rPr>
        <w:t>и констатовала да се редовно и уредно воде.</w:t>
      </w:r>
    </w:p>
    <w:p w14:paraId="7938BBB5" w14:textId="77777777" w:rsidR="002651E1" w:rsidRPr="002651E1" w:rsidRDefault="002651E1" w:rsidP="00B50E72">
      <w:pPr>
        <w:spacing w:before="240" w:after="120" w:line="276" w:lineRule="auto"/>
        <w:ind w:left="720"/>
        <w:jc w:val="both"/>
        <w:rPr>
          <w:b/>
          <w:lang w:val="sr-Cyrl-CS"/>
        </w:rPr>
      </w:pPr>
      <w:r w:rsidRPr="002651E1">
        <w:rPr>
          <w:b/>
          <w:lang w:val="sr-Cyrl-CS"/>
        </w:rPr>
        <w:t>Рад на усмеравању међуљудских односа</w:t>
      </w:r>
    </w:p>
    <w:p w14:paraId="108611F5" w14:textId="77777777" w:rsidR="002651E1" w:rsidRPr="002651E1" w:rsidRDefault="002651E1" w:rsidP="00B22BDE">
      <w:pPr>
        <w:spacing w:line="276" w:lineRule="auto"/>
        <w:ind w:firstLine="709"/>
        <w:jc w:val="both"/>
        <w:rPr>
          <w:rFonts w:eastAsia="Calibri"/>
          <w:lang w:val="sr-Cyrl-CS"/>
        </w:rPr>
      </w:pPr>
      <w:r w:rsidRPr="002651E1">
        <w:rPr>
          <w:lang w:val="sr-Cyrl-CS"/>
        </w:rPr>
        <w:t xml:space="preserve">Трудила сам се да </w:t>
      </w:r>
      <w:r w:rsidRPr="002651E1">
        <w:rPr>
          <w:rFonts w:eastAsia="Calibri"/>
          <w:lang w:val="sr-Cyrl-CS"/>
        </w:rPr>
        <w:t>се оствари уједначена подела радних задатака на све чланове колектива јер представља значајан елемент за успостављање здравих међуљудских односа.</w:t>
      </w:r>
    </w:p>
    <w:p w14:paraId="026B9995" w14:textId="77777777" w:rsidR="002651E1" w:rsidRPr="002651E1" w:rsidRDefault="002651E1" w:rsidP="00B22BDE">
      <w:pPr>
        <w:spacing w:line="276" w:lineRule="auto"/>
        <w:ind w:firstLine="709"/>
        <w:jc w:val="both"/>
        <w:rPr>
          <w:rFonts w:eastAsia="Calibri"/>
          <w:lang w:val="sr-Cyrl-CS"/>
        </w:rPr>
      </w:pPr>
      <w:r w:rsidRPr="002651E1">
        <w:rPr>
          <w:rFonts w:eastAsia="Calibri"/>
          <w:lang w:val="sr-Cyrl-CS"/>
        </w:rPr>
        <w:t>Радила на стварању радне атмосфере на бази дисциплинованог обављања задатака и међусобног поштовања.</w:t>
      </w:r>
    </w:p>
    <w:p w14:paraId="74EF97BB" w14:textId="77777777" w:rsidR="002651E1" w:rsidRPr="002651E1" w:rsidRDefault="002651E1" w:rsidP="00B50E72">
      <w:pPr>
        <w:spacing w:before="240" w:after="120" w:line="276" w:lineRule="auto"/>
        <w:ind w:left="720"/>
        <w:jc w:val="both"/>
        <w:rPr>
          <w:b/>
          <w:lang w:val="sr-Cyrl-CS"/>
        </w:rPr>
      </w:pPr>
      <w:r w:rsidRPr="002651E1">
        <w:rPr>
          <w:b/>
          <w:lang w:val="sr-Cyrl-CS"/>
        </w:rPr>
        <w:t>Остали послови</w:t>
      </w:r>
    </w:p>
    <w:p w14:paraId="269CE064" w14:textId="77777777" w:rsidR="002651E1" w:rsidRPr="002651E1" w:rsidRDefault="002651E1" w:rsidP="00B50E72">
      <w:pPr>
        <w:spacing w:line="276" w:lineRule="auto"/>
        <w:jc w:val="both"/>
        <w:rPr>
          <w:rFonts w:eastAsia="Calibri"/>
          <w:lang w:val="sr-Cyrl-CS"/>
        </w:rPr>
      </w:pPr>
      <w:r w:rsidRPr="002651E1">
        <w:rPr>
          <w:lang w:val="sr-Cyrl-CS"/>
        </w:rPr>
        <w:t>Стручно се усавршавала учешћем на онлајн семинарима.</w:t>
      </w:r>
    </w:p>
    <w:p w14:paraId="6B5925AE" w14:textId="77777777" w:rsidR="002651E1" w:rsidRPr="002651E1" w:rsidRDefault="002651E1" w:rsidP="00B50E72">
      <w:pPr>
        <w:spacing w:after="160" w:line="276" w:lineRule="auto"/>
        <w:jc w:val="both"/>
        <w:rPr>
          <w:b/>
          <w:lang w:val="sr-Cyrl-CS"/>
        </w:rPr>
      </w:pPr>
      <w:r w:rsidRPr="002651E1">
        <w:rPr>
          <w:rFonts w:eastAsia="Calibri"/>
          <w:lang w:val="sr-Cyrl-CS"/>
        </w:rPr>
        <w:lastRenderedPageBreak/>
        <w:t>Присуствовала седницама стручних органа (стручних већа, одељенских већа).</w:t>
      </w:r>
    </w:p>
    <w:p w14:paraId="56077DBE" w14:textId="77777777" w:rsidR="00955E83" w:rsidRPr="00042FEA" w:rsidRDefault="00955E83" w:rsidP="00042FEA">
      <w:pPr>
        <w:pStyle w:val="Heading2"/>
        <w:rPr>
          <w:b w:val="0"/>
          <w:bCs w:val="0"/>
        </w:rPr>
      </w:pPr>
      <w:bookmarkStart w:id="176" w:name="_Toc270951703"/>
      <w:bookmarkStart w:id="177" w:name="_Toc271476449"/>
      <w:bookmarkStart w:id="178" w:name="_Toc303848658"/>
      <w:bookmarkStart w:id="179" w:name="_Toc334714374"/>
      <w:bookmarkStart w:id="180" w:name="_Toc334730254"/>
      <w:bookmarkStart w:id="181" w:name="_Toc366739001"/>
      <w:bookmarkStart w:id="182" w:name="_Toc367128426"/>
      <w:bookmarkStart w:id="183" w:name="_Toc430097213"/>
      <w:bookmarkStart w:id="184" w:name="_Toc87172601"/>
      <w:r w:rsidRPr="00042FEA">
        <w:t>Савет родитеља</w:t>
      </w:r>
      <w:bookmarkEnd w:id="176"/>
      <w:bookmarkEnd w:id="177"/>
      <w:r w:rsidR="00266BF2" w:rsidRPr="00042FEA">
        <w:t xml:space="preserve"> </w:t>
      </w:r>
      <w:r w:rsidR="00DA7D81" w:rsidRPr="00042FEA">
        <w:rPr>
          <w:b w:val="0"/>
          <w:bCs w:val="0"/>
        </w:rPr>
        <w:t>(Десанка Таталовић</w:t>
      </w:r>
      <w:r w:rsidRPr="00042FEA">
        <w:rPr>
          <w:b w:val="0"/>
          <w:bCs w:val="0"/>
        </w:rPr>
        <w:t>)</w:t>
      </w:r>
      <w:bookmarkEnd w:id="178"/>
      <w:bookmarkEnd w:id="179"/>
      <w:bookmarkEnd w:id="180"/>
      <w:bookmarkEnd w:id="181"/>
      <w:bookmarkEnd w:id="182"/>
      <w:bookmarkEnd w:id="183"/>
      <w:bookmarkEnd w:id="184"/>
    </w:p>
    <w:p w14:paraId="786FD3D6" w14:textId="77777777" w:rsidR="00724EB3" w:rsidRPr="00724EB3" w:rsidRDefault="00724EB3" w:rsidP="00B14E8F">
      <w:pPr>
        <w:spacing w:before="120" w:line="276" w:lineRule="auto"/>
        <w:ind w:firstLine="627"/>
        <w:jc w:val="both"/>
      </w:pPr>
      <w:r w:rsidRPr="00724EB3">
        <w:rPr>
          <w:lang w:val="sr-Cyrl-CS"/>
        </w:rPr>
        <w:t>По спроведеном избору одељенских заједница, Савет родитеља чинили су следећи чланови:</w:t>
      </w:r>
    </w:p>
    <w:p w14:paraId="751EB592" w14:textId="77777777" w:rsidR="00724EB3" w:rsidRPr="00724EB3" w:rsidRDefault="00724EB3" w:rsidP="00927224">
      <w:pPr>
        <w:numPr>
          <w:ilvl w:val="0"/>
          <w:numId w:val="17"/>
        </w:numPr>
        <w:spacing w:line="276" w:lineRule="auto"/>
        <w:contextualSpacing/>
      </w:pPr>
      <w:r w:rsidRPr="00724EB3">
        <w:t>I1 Матић Андреја</w:t>
      </w:r>
    </w:p>
    <w:p w14:paraId="3628938E" w14:textId="77777777" w:rsidR="00724EB3" w:rsidRPr="00724EB3" w:rsidRDefault="00724EB3" w:rsidP="00927224">
      <w:pPr>
        <w:numPr>
          <w:ilvl w:val="0"/>
          <w:numId w:val="17"/>
        </w:numPr>
        <w:spacing w:line="276" w:lineRule="auto"/>
        <w:contextualSpacing/>
      </w:pPr>
      <w:r w:rsidRPr="00724EB3">
        <w:t>II1 Остојић Сања</w:t>
      </w:r>
    </w:p>
    <w:p w14:paraId="4DB18F9E" w14:textId="77777777" w:rsidR="00724EB3" w:rsidRPr="00724EB3" w:rsidRDefault="00724EB3" w:rsidP="00927224">
      <w:pPr>
        <w:numPr>
          <w:ilvl w:val="0"/>
          <w:numId w:val="17"/>
        </w:numPr>
        <w:spacing w:line="276" w:lineRule="auto"/>
        <w:contextualSpacing/>
      </w:pPr>
      <w:r w:rsidRPr="00724EB3">
        <w:t>II2 Видовић Сандра</w:t>
      </w:r>
    </w:p>
    <w:p w14:paraId="2FDF82DB" w14:textId="77777777" w:rsidR="00724EB3" w:rsidRPr="00724EB3" w:rsidRDefault="00724EB3" w:rsidP="00927224">
      <w:pPr>
        <w:numPr>
          <w:ilvl w:val="0"/>
          <w:numId w:val="17"/>
        </w:numPr>
        <w:spacing w:line="276" w:lineRule="auto"/>
        <w:contextualSpacing/>
      </w:pPr>
      <w:r w:rsidRPr="00724EB3">
        <w:t>III1 Ковачевић Предраг</w:t>
      </w:r>
    </w:p>
    <w:p w14:paraId="2CABD8F6" w14:textId="77777777" w:rsidR="00724EB3" w:rsidRPr="00724EB3" w:rsidRDefault="00724EB3" w:rsidP="00927224">
      <w:pPr>
        <w:numPr>
          <w:ilvl w:val="0"/>
          <w:numId w:val="17"/>
        </w:numPr>
        <w:spacing w:line="276" w:lineRule="auto"/>
        <w:contextualSpacing/>
      </w:pPr>
      <w:r w:rsidRPr="00724EB3">
        <w:t>IV 1 Мишић Данијела</w:t>
      </w:r>
    </w:p>
    <w:p w14:paraId="57AF2132" w14:textId="77777777" w:rsidR="00724EB3" w:rsidRPr="00724EB3" w:rsidRDefault="00724EB3" w:rsidP="00927224">
      <w:pPr>
        <w:numPr>
          <w:ilvl w:val="0"/>
          <w:numId w:val="17"/>
        </w:numPr>
        <w:spacing w:line="276" w:lineRule="auto"/>
        <w:contextualSpacing/>
      </w:pPr>
      <w:r w:rsidRPr="00724EB3">
        <w:t>IV2 Јовановић Катарина</w:t>
      </w:r>
    </w:p>
    <w:p w14:paraId="74994E1B" w14:textId="77777777" w:rsidR="00724EB3" w:rsidRPr="00724EB3" w:rsidRDefault="00724EB3" w:rsidP="00927224">
      <w:pPr>
        <w:numPr>
          <w:ilvl w:val="0"/>
          <w:numId w:val="17"/>
        </w:numPr>
        <w:spacing w:line="276" w:lineRule="auto"/>
        <w:contextualSpacing/>
      </w:pPr>
      <w:r w:rsidRPr="00724EB3">
        <w:t>IV3 Радојчић Данијел</w:t>
      </w:r>
    </w:p>
    <w:p w14:paraId="385664EF" w14:textId="77777777" w:rsidR="00724EB3" w:rsidRPr="00724EB3" w:rsidRDefault="00724EB3" w:rsidP="00927224">
      <w:pPr>
        <w:numPr>
          <w:ilvl w:val="0"/>
          <w:numId w:val="17"/>
        </w:numPr>
        <w:spacing w:line="276" w:lineRule="auto"/>
        <w:contextualSpacing/>
      </w:pPr>
      <w:r w:rsidRPr="00724EB3">
        <w:t>V1 Радосављевић Ивана</w:t>
      </w:r>
    </w:p>
    <w:p w14:paraId="656AF9DE" w14:textId="77777777" w:rsidR="00724EB3" w:rsidRPr="00724EB3" w:rsidRDefault="00724EB3" w:rsidP="00927224">
      <w:pPr>
        <w:numPr>
          <w:ilvl w:val="0"/>
          <w:numId w:val="17"/>
        </w:numPr>
        <w:spacing w:line="276" w:lineRule="auto"/>
        <w:contextualSpacing/>
      </w:pPr>
      <w:r w:rsidRPr="00724EB3">
        <w:t>V2 Бојовић Зорица</w:t>
      </w:r>
    </w:p>
    <w:p w14:paraId="540099B5" w14:textId="77777777" w:rsidR="00724EB3" w:rsidRPr="00724EB3" w:rsidRDefault="00724EB3" w:rsidP="00927224">
      <w:pPr>
        <w:numPr>
          <w:ilvl w:val="0"/>
          <w:numId w:val="17"/>
        </w:numPr>
        <w:spacing w:line="276" w:lineRule="auto"/>
        <w:contextualSpacing/>
      </w:pPr>
      <w:r w:rsidRPr="00724EB3">
        <w:t>VI1 Стефановић Дејан</w:t>
      </w:r>
    </w:p>
    <w:p w14:paraId="36158959" w14:textId="77777777" w:rsidR="00724EB3" w:rsidRPr="00724EB3" w:rsidRDefault="00724EB3" w:rsidP="00927224">
      <w:pPr>
        <w:numPr>
          <w:ilvl w:val="0"/>
          <w:numId w:val="17"/>
        </w:numPr>
        <w:spacing w:line="276" w:lineRule="auto"/>
        <w:contextualSpacing/>
      </w:pPr>
      <w:r w:rsidRPr="00724EB3">
        <w:t>VI2 Луковић Вања</w:t>
      </w:r>
    </w:p>
    <w:p w14:paraId="7342F7F1" w14:textId="77777777" w:rsidR="00724EB3" w:rsidRPr="00724EB3" w:rsidRDefault="00724EB3" w:rsidP="00927224">
      <w:pPr>
        <w:numPr>
          <w:ilvl w:val="0"/>
          <w:numId w:val="17"/>
        </w:numPr>
        <w:spacing w:line="276" w:lineRule="auto"/>
        <w:contextualSpacing/>
      </w:pPr>
      <w:r w:rsidRPr="00724EB3">
        <w:t>VI3 Вукас Марта</w:t>
      </w:r>
    </w:p>
    <w:p w14:paraId="6B2EC5DE" w14:textId="77777777" w:rsidR="00724EB3" w:rsidRPr="00724EB3" w:rsidRDefault="00724EB3" w:rsidP="00927224">
      <w:pPr>
        <w:numPr>
          <w:ilvl w:val="0"/>
          <w:numId w:val="17"/>
        </w:numPr>
        <w:spacing w:line="276" w:lineRule="auto"/>
        <w:contextualSpacing/>
      </w:pPr>
      <w:r w:rsidRPr="00724EB3">
        <w:t>VII1 Барош Јасна</w:t>
      </w:r>
    </w:p>
    <w:p w14:paraId="7C69D672" w14:textId="77777777" w:rsidR="00724EB3" w:rsidRPr="00724EB3" w:rsidRDefault="00724EB3" w:rsidP="00927224">
      <w:pPr>
        <w:numPr>
          <w:ilvl w:val="0"/>
          <w:numId w:val="17"/>
        </w:numPr>
        <w:spacing w:line="276" w:lineRule="auto"/>
        <w:contextualSpacing/>
      </w:pPr>
      <w:r w:rsidRPr="00724EB3">
        <w:t>VII2 Вуксановић Татјана</w:t>
      </w:r>
    </w:p>
    <w:p w14:paraId="0354DCE9" w14:textId="77777777" w:rsidR="00724EB3" w:rsidRPr="00724EB3" w:rsidRDefault="00724EB3" w:rsidP="00927224">
      <w:pPr>
        <w:numPr>
          <w:ilvl w:val="0"/>
          <w:numId w:val="17"/>
        </w:numPr>
        <w:spacing w:line="276" w:lineRule="auto"/>
        <w:contextualSpacing/>
      </w:pPr>
      <w:r w:rsidRPr="00724EB3">
        <w:t>VII3 Панић Гордана</w:t>
      </w:r>
    </w:p>
    <w:p w14:paraId="69AB961B" w14:textId="77777777" w:rsidR="00724EB3" w:rsidRPr="00724EB3" w:rsidRDefault="00724EB3" w:rsidP="00927224">
      <w:pPr>
        <w:numPr>
          <w:ilvl w:val="0"/>
          <w:numId w:val="17"/>
        </w:numPr>
        <w:spacing w:line="276" w:lineRule="auto"/>
        <w:contextualSpacing/>
      </w:pPr>
      <w:r w:rsidRPr="00724EB3">
        <w:t>VIII1 Попадић Душанка</w:t>
      </w:r>
    </w:p>
    <w:p w14:paraId="76AA843E" w14:textId="77777777" w:rsidR="00724EB3" w:rsidRPr="00724EB3" w:rsidRDefault="00724EB3" w:rsidP="00927224">
      <w:pPr>
        <w:numPr>
          <w:ilvl w:val="0"/>
          <w:numId w:val="17"/>
        </w:numPr>
        <w:spacing w:line="276" w:lineRule="auto"/>
        <w:contextualSpacing/>
      </w:pPr>
      <w:r w:rsidRPr="00724EB3">
        <w:t>VIII2 Мијатовић Александра</w:t>
      </w:r>
    </w:p>
    <w:p w14:paraId="06A027BA" w14:textId="77777777" w:rsidR="00724EB3" w:rsidRPr="00724EB3" w:rsidRDefault="00724EB3" w:rsidP="00927224">
      <w:pPr>
        <w:numPr>
          <w:ilvl w:val="0"/>
          <w:numId w:val="17"/>
        </w:numPr>
        <w:spacing w:line="276" w:lineRule="auto"/>
        <w:contextualSpacing/>
      </w:pPr>
      <w:r w:rsidRPr="00724EB3">
        <w:t>VIII3 Коларевић Биљана</w:t>
      </w:r>
    </w:p>
    <w:p w14:paraId="4920BEF2" w14:textId="77777777" w:rsidR="00724EB3" w:rsidRPr="00724EB3" w:rsidRDefault="00724EB3" w:rsidP="00927224">
      <w:pPr>
        <w:numPr>
          <w:ilvl w:val="0"/>
          <w:numId w:val="17"/>
        </w:numPr>
        <w:spacing w:line="276" w:lineRule="auto"/>
        <w:contextualSpacing/>
      </w:pPr>
      <w:r w:rsidRPr="00724EB3">
        <w:t>Пећо Јелица  (предшколско)</w:t>
      </w:r>
    </w:p>
    <w:p w14:paraId="084A227C" w14:textId="77777777" w:rsidR="00724EB3" w:rsidRPr="00724EB3" w:rsidRDefault="00724EB3" w:rsidP="00B14E8F">
      <w:pPr>
        <w:spacing w:before="120" w:line="276" w:lineRule="auto"/>
        <w:ind w:firstLine="709"/>
        <w:jc w:val="both"/>
        <w:rPr>
          <w:lang w:val="sr-Cyrl-CS"/>
        </w:rPr>
      </w:pPr>
      <w:r w:rsidRPr="00724EB3">
        <w:rPr>
          <w:lang w:val="sr-Cyrl-CS"/>
        </w:rPr>
        <w:t>Председник Савета родитеља је Вуксановић Татјана, заменик</w:t>
      </w:r>
      <w:r w:rsidRPr="00724EB3">
        <w:rPr>
          <w:sz w:val="22"/>
          <w:szCs w:val="22"/>
          <w:lang w:val="sr-Cyrl-CS"/>
        </w:rPr>
        <w:t xml:space="preserve"> Вукас </w:t>
      </w:r>
      <w:r w:rsidRPr="00724EB3">
        <w:rPr>
          <w:sz w:val="22"/>
          <w:szCs w:val="22"/>
        </w:rPr>
        <w:t>Марта</w:t>
      </w:r>
      <w:r w:rsidRPr="00724EB3">
        <w:rPr>
          <w:lang w:val="sr-Cyrl-CS"/>
        </w:rPr>
        <w:t>, док је координатор у раду Савета родитеља била  Десанка Таталовић.</w:t>
      </w:r>
    </w:p>
    <w:p w14:paraId="1F1996FC" w14:textId="77777777" w:rsidR="00724EB3" w:rsidRPr="00724EB3" w:rsidRDefault="00724EB3" w:rsidP="00B14E8F">
      <w:pPr>
        <w:spacing w:before="120" w:line="276" w:lineRule="auto"/>
        <w:ind w:firstLine="709"/>
        <w:jc w:val="both"/>
        <w:rPr>
          <w:lang w:val="sr-Cyrl-CS"/>
        </w:rPr>
      </w:pPr>
      <w:r w:rsidRPr="00724EB3">
        <w:rPr>
          <w:lang w:val="sr-Cyrl-CS"/>
        </w:rPr>
        <w:t xml:space="preserve">Савет родитеља је током школске 2020/2021. године одржао </w:t>
      </w:r>
      <w:r w:rsidRPr="00724EB3">
        <w:t>9</w:t>
      </w:r>
      <w:r w:rsidRPr="00724EB3">
        <w:rPr>
          <w:lang w:val="sr-Cyrl-CS"/>
        </w:rPr>
        <w:t xml:space="preserve"> седница, од којих је   шест одржано електронски ( путем вибера ). </w:t>
      </w:r>
    </w:p>
    <w:p w14:paraId="33C21445" w14:textId="77777777" w:rsidR="00724EB3" w:rsidRPr="00724EB3" w:rsidRDefault="00724EB3" w:rsidP="00B14E8F">
      <w:pPr>
        <w:spacing w:before="120" w:line="276" w:lineRule="auto"/>
        <w:ind w:firstLine="709"/>
        <w:jc w:val="both"/>
        <w:rPr>
          <w:lang w:val="sr-Cyrl-CS"/>
        </w:rPr>
      </w:pPr>
      <w:r w:rsidRPr="00724EB3">
        <w:rPr>
          <w:lang w:val="sr-Cyrl-CS"/>
        </w:rPr>
        <w:t>Савет родитеља је конституисан на првој седници, одржаној 14.09.2020.год.</w:t>
      </w:r>
    </w:p>
    <w:p w14:paraId="379062EC" w14:textId="77777777" w:rsidR="00724EB3" w:rsidRPr="00724EB3" w:rsidRDefault="00724EB3" w:rsidP="00B14E8F">
      <w:pPr>
        <w:spacing w:before="120" w:line="276" w:lineRule="auto"/>
        <w:ind w:firstLine="709"/>
        <w:jc w:val="both"/>
        <w:rPr>
          <w:lang w:val="sr-Cyrl-CS"/>
        </w:rPr>
      </w:pPr>
      <w:r w:rsidRPr="00724EB3">
        <w:rPr>
          <w:lang w:val="sr-Cyrl-CS"/>
        </w:rPr>
        <w:t>Питања којима се бавио Савет родитеља током године била су одређена Годишњим програмом рада школе и Пословником о раду Савета родитеља.</w:t>
      </w:r>
    </w:p>
    <w:p w14:paraId="392FD8FE" w14:textId="77777777" w:rsidR="00724EB3" w:rsidRPr="00724EB3" w:rsidRDefault="00724EB3" w:rsidP="00B14E8F">
      <w:pPr>
        <w:spacing w:before="120" w:line="276" w:lineRule="auto"/>
        <w:ind w:firstLine="709"/>
        <w:jc w:val="both"/>
        <w:rPr>
          <w:lang w:val="sr-Cyrl-CS"/>
        </w:rPr>
      </w:pPr>
      <w:r w:rsidRPr="00724EB3">
        <w:rPr>
          <w:lang w:val="sr-Cyrl-CS"/>
        </w:rPr>
        <w:t>У делокругу своје надлежности током школске године Савет родитеља радио је следеће:</w:t>
      </w:r>
    </w:p>
    <w:p w14:paraId="7BA45945" w14:textId="77777777" w:rsidR="00724EB3" w:rsidRPr="00724EB3" w:rsidRDefault="00724EB3" w:rsidP="00B14E8F">
      <w:pPr>
        <w:spacing w:before="120" w:line="276" w:lineRule="auto"/>
        <w:jc w:val="both"/>
        <w:rPr>
          <w:i/>
          <w:lang w:val="sr-Cyrl-CS"/>
        </w:rPr>
      </w:pPr>
      <w:r w:rsidRPr="00724EB3">
        <w:rPr>
          <w:i/>
          <w:lang w:val="sr-Cyrl-CS"/>
        </w:rPr>
        <w:lastRenderedPageBreak/>
        <w:t>1. Разматрао је:</w:t>
      </w:r>
    </w:p>
    <w:p w14:paraId="6B019377" w14:textId="77777777" w:rsidR="00724EB3" w:rsidRPr="00724EB3" w:rsidRDefault="00724EB3" w:rsidP="00B46DAD">
      <w:pPr>
        <w:numPr>
          <w:ilvl w:val="0"/>
          <w:numId w:val="13"/>
        </w:numPr>
        <w:spacing w:line="276" w:lineRule="auto"/>
        <w:jc w:val="both"/>
        <w:rPr>
          <w:lang w:val="sr-Cyrl-CS"/>
        </w:rPr>
      </w:pPr>
      <w:r w:rsidRPr="00724EB3">
        <w:rPr>
          <w:lang w:val="sr-Cyrl-CS"/>
        </w:rPr>
        <w:t>успех и дисциплину ученика на крају сваког класификационог периода за школску 20</w:t>
      </w:r>
      <w:r w:rsidRPr="00724EB3">
        <w:t>20</w:t>
      </w:r>
      <w:r w:rsidRPr="00724EB3">
        <w:rPr>
          <w:lang w:val="sr-Cyrl-CS"/>
        </w:rPr>
        <w:t>/2021. год.</w:t>
      </w:r>
    </w:p>
    <w:p w14:paraId="36832F8C" w14:textId="77777777" w:rsidR="00724EB3" w:rsidRPr="00724EB3" w:rsidRDefault="00724EB3" w:rsidP="00B46DAD">
      <w:pPr>
        <w:numPr>
          <w:ilvl w:val="0"/>
          <w:numId w:val="13"/>
        </w:numPr>
        <w:spacing w:line="276" w:lineRule="auto"/>
        <w:jc w:val="both"/>
        <w:rPr>
          <w:lang w:val="sr-Cyrl-CS"/>
        </w:rPr>
      </w:pPr>
      <w:r w:rsidRPr="00724EB3">
        <w:rPr>
          <w:lang w:val="sr-Cyrl-CS"/>
        </w:rPr>
        <w:t>мере за побољшање услова рада и остваривање образовно- наставног процеса</w:t>
      </w:r>
    </w:p>
    <w:p w14:paraId="61C3D650" w14:textId="77777777" w:rsidR="00724EB3" w:rsidRPr="00724EB3" w:rsidRDefault="00724EB3" w:rsidP="00B46DAD">
      <w:pPr>
        <w:numPr>
          <w:ilvl w:val="0"/>
          <w:numId w:val="13"/>
        </w:numPr>
        <w:spacing w:line="276" w:lineRule="auto"/>
        <w:jc w:val="both"/>
        <w:rPr>
          <w:lang w:val="sr-Cyrl-CS"/>
        </w:rPr>
      </w:pPr>
      <w:r w:rsidRPr="00724EB3">
        <w:rPr>
          <w:lang w:val="sr-Cyrl-CS"/>
        </w:rPr>
        <w:t>извештај о свом раду</w:t>
      </w:r>
    </w:p>
    <w:p w14:paraId="3101ADB4" w14:textId="77777777" w:rsidR="00724EB3" w:rsidRPr="00724EB3" w:rsidRDefault="00724EB3" w:rsidP="00B46DAD">
      <w:pPr>
        <w:numPr>
          <w:ilvl w:val="0"/>
          <w:numId w:val="13"/>
        </w:numPr>
        <w:spacing w:line="276" w:lineRule="auto"/>
        <w:jc w:val="both"/>
        <w:rPr>
          <w:lang w:val="sr-Cyrl-CS"/>
        </w:rPr>
      </w:pPr>
      <w:r w:rsidRPr="00724EB3">
        <w:rPr>
          <w:lang w:val="sr-Cyrl-CS"/>
        </w:rPr>
        <w:t xml:space="preserve">извештај тима </w:t>
      </w:r>
      <w:r w:rsidRPr="00724EB3">
        <w:t>з</w:t>
      </w:r>
      <w:r w:rsidRPr="00724EB3">
        <w:rPr>
          <w:lang w:val="sr-Cyrl-CS"/>
        </w:rPr>
        <w:t>а самовредновање</w:t>
      </w:r>
    </w:p>
    <w:p w14:paraId="2871A8C9" w14:textId="77777777" w:rsidR="00724EB3" w:rsidRPr="00724EB3" w:rsidRDefault="00724EB3" w:rsidP="00B46DAD">
      <w:pPr>
        <w:numPr>
          <w:ilvl w:val="0"/>
          <w:numId w:val="13"/>
        </w:numPr>
        <w:spacing w:line="276" w:lineRule="auto"/>
        <w:jc w:val="both"/>
        <w:rPr>
          <w:lang w:val="sr-Cyrl-CS"/>
        </w:rPr>
      </w:pPr>
      <w:r w:rsidRPr="00724EB3">
        <w:rPr>
          <w:lang w:val="sr-Cyrl-CS"/>
        </w:rPr>
        <w:t>извештај о остваривању Годишњег програма рада школе за школску 2020/2021. год.</w:t>
      </w:r>
    </w:p>
    <w:p w14:paraId="2B64EB0E" w14:textId="77777777" w:rsidR="00724EB3" w:rsidRPr="00724EB3" w:rsidRDefault="00724EB3" w:rsidP="00B46DAD">
      <w:pPr>
        <w:numPr>
          <w:ilvl w:val="0"/>
          <w:numId w:val="13"/>
        </w:numPr>
        <w:spacing w:line="276" w:lineRule="auto"/>
        <w:jc w:val="both"/>
        <w:rPr>
          <w:lang w:val="sr-Cyrl-CS"/>
        </w:rPr>
      </w:pPr>
      <w:r w:rsidRPr="00724EB3">
        <w:rPr>
          <w:lang w:val="sr-Cyrl-CS"/>
        </w:rPr>
        <w:t>извештај о остваривању развојог плана школе на годишњем нивоу</w:t>
      </w:r>
    </w:p>
    <w:p w14:paraId="599A4F3A" w14:textId="77777777" w:rsidR="00724EB3" w:rsidRPr="00724EB3" w:rsidRDefault="00724EB3" w:rsidP="00B46DAD">
      <w:pPr>
        <w:numPr>
          <w:ilvl w:val="0"/>
          <w:numId w:val="13"/>
        </w:numPr>
        <w:spacing w:line="276" w:lineRule="auto"/>
        <w:jc w:val="both"/>
        <w:rPr>
          <w:lang w:val="sr-Cyrl-CS"/>
        </w:rPr>
      </w:pPr>
      <w:r w:rsidRPr="00724EB3">
        <w:rPr>
          <w:lang w:val="sr-Cyrl-CS"/>
        </w:rPr>
        <w:t>извештај о спровођењу мера за обезбеђивање и унапеређивање квалитета образовно – васпитног рада</w:t>
      </w:r>
    </w:p>
    <w:p w14:paraId="0FDE476E" w14:textId="77777777" w:rsidR="00724EB3" w:rsidRPr="00724EB3" w:rsidRDefault="00724EB3" w:rsidP="00B46DAD">
      <w:pPr>
        <w:numPr>
          <w:ilvl w:val="0"/>
          <w:numId w:val="13"/>
        </w:numPr>
        <w:spacing w:line="276" w:lineRule="auto"/>
        <w:jc w:val="both"/>
        <w:rPr>
          <w:lang w:val="sr-Cyrl-CS"/>
        </w:rPr>
      </w:pPr>
      <w:r w:rsidRPr="00724EB3">
        <w:rPr>
          <w:lang w:val="sr-Cyrl-CS"/>
        </w:rPr>
        <w:t>приспеле понуде за осигурање. Осигурање ученика поверено је осигуравајућем друштву  ,, Миленијум''</w:t>
      </w:r>
    </w:p>
    <w:p w14:paraId="5D66F4E4" w14:textId="77777777" w:rsidR="00724EB3" w:rsidRPr="00724EB3" w:rsidRDefault="00724EB3" w:rsidP="00B46DAD">
      <w:pPr>
        <w:numPr>
          <w:ilvl w:val="0"/>
          <w:numId w:val="13"/>
        </w:numPr>
        <w:spacing w:line="276" w:lineRule="auto"/>
        <w:jc w:val="both"/>
        <w:rPr>
          <w:lang w:val="sr-Cyrl-CS"/>
        </w:rPr>
      </w:pPr>
      <w:r w:rsidRPr="00724EB3">
        <w:rPr>
          <w:lang w:val="sr-Cyrl-CS"/>
        </w:rPr>
        <w:t>потребе организације рада продуженог боравка</w:t>
      </w:r>
    </w:p>
    <w:p w14:paraId="51CDB5EE" w14:textId="77777777" w:rsidR="00724EB3" w:rsidRPr="00724EB3" w:rsidRDefault="00724EB3" w:rsidP="00B46DAD">
      <w:pPr>
        <w:numPr>
          <w:ilvl w:val="0"/>
          <w:numId w:val="13"/>
        </w:numPr>
        <w:spacing w:line="276" w:lineRule="auto"/>
        <w:jc w:val="both"/>
        <w:rPr>
          <w:lang w:val="sr-Cyrl-CS"/>
        </w:rPr>
      </w:pPr>
      <w:r w:rsidRPr="00724EB3">
        <w:rPr>
          <w:lang w:val="sr-Cyrl-CS"/>
        </w:rPr>
        <w:t xml:space="preserve">друга питања која су се односила на унутрашњу организацију рада у самој школи као и посебна питања у вези са упехом и дисциплином ученика. </w:t>
      </w:r>
    </w:p>
    <w:p w14:paraId="5BC942E7" w14:textId="77777777" w:rsidR="00724EB3" w:rsidRPr="00724EB3" w:rsidRDefault="00724EB3" w:rsidP="00B46DAD">
      <w:pPr>
        <w:spacing w:before="120" w:line="276" w:lineRule="auto"/>
        <w:jc w:val="both"/>
        <w:rPr>
          <w:i/>
          <w:lang w:val="sr-Cyrl-CS"/>
        </w:rPr>
      </w:pPr>
      <w:r w:rsidRPr="00724EB3">
        <w:rPr>
          <w:i/>
          <w:lang w:val="sr-Cyrl-CS"/>
        </w:rPr>
        <w:t>2. Доносио је одлуке и мишљења о :</w:t>
      </w:r>
    </w:p>
    <w:p w14:paraId="531870C8" w14:textId="77777777" w:rsidR="00724EB3" w:rsidRPr="00724EB3" w:rsidRDefault="00724EB3" w:rsidP="00B46DAD">
      <w:pPr>
        <w:numPr>
          <w:ilvl w:val="0"/>
          <w:numId w:val="14"/>
        </w:numPr>
        <w:spacing w:line="276" w:lineRule="auto"/>
        <w:ind w:left="709" w:hanging="283"/>
        <w:jc w:val="both"/>
        <w:rPr>
          <w:lang w:val="sr-Cyrl-CS"/>
        </w:rPr>
      </w:pPr>
      <w:r w:rsidRPr="00724EB3">
        <w:rPr>
          <w:lang w:val="sr-Cyrl-CS"/>
        </w:rPr>
        <w:t>верификацији нових чланова Савета родитеља на првој седници одржаној 14.09.2021.године.</w:t>
      </w:r>
    </w:p>
    <w:p w14:paraId="6BAB92D4" w14:textId="77777777" w:rsidR="00724EB3" w:rsidRPr="00724EB3" w:rsidRDefault="00724EB3" w:rsidP="00B46DAD">
      <w:pPr>
        <w:numPr>
          <w:ilvl w:val="0"/>
          <w:numId w:val="14"/>
        </w:numPr>
        <w:spacing w:line="276" w:lineRule="auto"/>
        <w:ind w:left="709" w:hanging="283"/>
        <w:jc w:val="both"/>
        <w:rPr>
          <w:lang w:val="sr-Cyrl-CS"/>
        </w:rPr>
      </w:pPr>
      <w:r w:rsidRPr="00724EB3">
        <w:rPr>
          <w:lang w:val="sr-Cyrl-CS"/>
        </w:rPr>
        <w:t>Годишњем извештају Савета родитеља</w:t>
      </w:r>
    </w:p>
    <w:p w14:paraId="302CB79E" w14:textId="77777777" w:rsidR="00724EB3" w:rsidRPr="00724EB3" w:rsidRDefault="00724EB3" w:rsidP="00B46DAD">
      <w:pPr>
        <w:numPr>
          <w:ilvl w:val="0"/>
          <w:numId w:val="14"/>
        </w:numPr>
        <w:spacing w:line="276" w:lineRule="auto"/>
        <w:ind w:left="709" w:hanging="283"/>
        <w:jc w:val="both"/>
        <w:rPr>
          <w:lang w:val="sr-Cyrl-CS"/>
        </w:rPr>
      </w:pPr>
      <w:r w:rsidRPr="00724EB3">
        <w:rPr>
          <w:lang w:val="sr-Cyrl-CS"/>
        </w:rPr>
        <w:t>Годишњем програму  рада школе за школску 2020/2021.</w:t>
      </w:r>
    </w:p>
    <w:p w14:paraId="3E8CF1C1" w14:textId="77777777" w:rsidR="00724EB3" w:rsidRPr="00724EB3" w:rsidRDefault="00724EB3" w:rsidP="00B46DAD">
      <w:pPr>
        <w:numPr>
          <w:ilvl w:val="0"/>
          <w:numId w:val="14"/>
        </w:numPr>
        <w:spacing w:line="276" w:lineRule="auto"/>
        <w:ind w:left="709" w:hanging="283"/>
        <w:jc w:val="both"/>
        <w:rPr>
          <w:lang w:val="sr-Cyrl-CS"/>
        </w:rPr>
      </w:pPr>
      <w:r w:rsidRPr="00724EB3">
        <w:rPr>
          <w:lang w:val="sr-Cyrl-CS"/>
        </w:rPr>
        <w:t>Извештају директора школе о раду</w:t>
      </w:r>
    </w:p>
    <w:p w14:paraId="40234C49" w14:textId="77777777" w:rsidR="00724EB3" w:rsidRPr="00724EB3" w:rsidRDefault="00724EB3" w:rsidP="00B46DAD">
      <w:pPr>
        <w:numPr>
          <w:ilvl w:val="0"/>
          <w:numId w:val="14"/>
        </w:numPr>
        <w:spacing w:line="276" w:lineRule="auto"/>
        <w:ind w:left="709" w:hanging="283"/>
        <w:jc w:val="both"/>
        <w:rPr>
          <w:lang w:val="sr-Cyrl-CS"/>
        </w:rPr>
      </w:pPr>
      <w:r w:rsidRPr="00724EB3">
        <w:rPr>
          <w:lang w:val="sr-Cyrl-CS"/>
        </w:rPr>
        <w:t>Давао мишљење о поступку у раду наставника и стручних сарадника;</w:t>
      </w:r>
    </w:p>
    <w:p w14:paraId="253257D3" w14:textId="77777777" w:rsidR="00724EB3" w:rsidRPr="00724EB3" w:rsidRDefault="00724EB3" w:rsidP="00B46DAD">
      <w:pPr>
        <w:numPr>
          <w:ilvl w:val="0"/>
          <w:numId w:val="14"/>
        </w:numPr>
        <w:spacing w:line="276" w:lineRule="auto"/>
        <w:ind w:left="709" w:hanging="283"/>
        <w:jc w:val="both"/>
        <w:rPr>
          <w:lang w:val="sr-Cyrl-CS"/>
        </w:rPr>
      </w:pPr>
      <w:r w:rsidRPr="00724EB3">
        <w:rPr>
          <w:lang w:val="sr-Cyrl-CS"/>
        </w:rPr>
        <w:t>Избору понуде за осигурање ученика; чланарине за Црвени крст и чланарине за Дечији савез</w:t>
      </w:r>
    </w:p>
    <w:p w14:paraId="17600230" w14:textId="77777777" w:rsidR="00724EB3" w:rsidRPr="00724EB3" w:rsidRDefault="00724EB3" w:rsidP="00B46DAD">
      <w:pPr>
        <w:numPr>
          <w:ilvl w:val="0"/>
          <w:numId w:val="16"/>
        </w:numPr>
        <w:spacing w:line="276" w:lineRule="auto"/>
        <w:jc w:val="both"/>
        <w:rPr>
          <w:lang w:val="sr-Cyrl-CS"/>
        </w:rPr>
      </w:pPr>
      <w:r w:rsidRPr="00724EB3">
        <w:rPr>
          <w:lang w:val="sr-Cyrl-CS"/>
        </w:rPr>
        <w:t>Избору представника из Савета родитеља за школске тимове (самовредновање, за међународне компетенције и предузетништво, за обезбеђење квалитета установе, развојно планирање, инклузивно образовање,  )</w:t>
      </w:r>
    </w:p>
    <w:p w14:paraId="59409851" w14:textId="77777777" w:rsidR="00724EB3" w:rsidRPr="00724EB3" w:rsidRDefault="00724EB3" w:rsidP="00B46DAD">
      <w:pPr>
        <w:numPr>
          <w:ilvl w:val="0"/>
          <w:numId w:val="14"/>
        </w:numPr>
        <w:spacing w:line="276" w:lineRule="auto"/>
        <w:ind w:left="709" w:hanging="283"/>
        <w:jc w:val="both"/>
        <w:rPr>
          <w:lang w:val="sr-Cyrl-CS"/>
        </w:rPr>
      </w:pPr>
      <w:r w:rsidRPr="00724EB3">
        <w:rPr>
          <w:lang w:val="sr-Cyrl-CS"/>
        </w:rPr>
        <w:t>Анексу школског програма</w:t>
      </w:r>
    </w:p>
    <w:p w14:paraId="1E205410" w14:textId="77777777" w:rsidR="00724EB3" w:rsidRPr="00724EB3" w:rsidRDefault="00724EB3" w:rsidP="00B46DAD">
      <w:pPr>
        <w:numPr>
          <w:ilvl w:val="0"/>
          <w:numId w:val="14"/>
        </w:numPr>
        <w:spacing w:line="276" w:lineRule="auto"/>
        <w:ind w:left="709" w:hanging="283"/>
        <w:jc w:val="both"/>
        <w:rPr>
          <w:lang w:val="sr-Cyrl-CS"/>
        </w:rPr>
      </w:pPr>
      <w:r w:rsidRPr="00724EB3">
        <w:rPr>
          <w:lang w:val="sr-Cyrl-CS"/>
        </w:rPr>
        <w:t>организацији матурске вечери</w:t>
      </w:r>
    </w:p>
    <w:p w14:paraId="5945AE39" w14:textId="77777777" w:rsidR="00724EB3" w:rsidRPr="00724EB3" w:rsidRDefault="00724EB3" w:rsidP="00B46DAD">
      <w:pPr>
        <w:numPr>
          <w:ilvl w:val="0"/>
          <w:numId w:val="14"/>
        </w:numPr>
        <w:spacing w:line="276" w:lineRule="auto"/>
        <w:ind w:left="709" w:hanging="283"/>
        <w:jc w:val="both"/>
        <w:rPr>
          <w:lang w:val="sr-Cyrl-CS"/>
        </w:rPr>
      </w:pPr>
      <w:r w:rsidRPr="00724EB3">
        <w:rPr>
          <w:lang w:val="sr-Cyrl-CS"/>
        </w:rPr>
        <w:t>избору уџбеника за нову школску годину</w:t>
      </w:r>
    </w:p>
    <w:p w14:paraId="61399453" w14:textId="77777777" w:rsidR="00724EB3" w:rsidRPr="00724EB3" w:rsidRDefault="00724EB3" w:rsidP="00B46DAD">
      <w:pPr>
        <w:numPr>
          <w:ilvl w:val="0"/>
          <w:numId w:val="14"/>
        </w:numPr>
        <w:spacing w:line="276" w:lineRule="auto"/>
        <w:ind w:left="709" w:hanging="283"/>
        <w:jc w:val="both"/>
        <w:rPr>
          <w:lang w:val="sr-Cyrl-CS"/>
        </w:rPr>
      </w:pPr>
      <w:r w:rsidRPr="00724EB3">
        <w:rPr>
          <w:lang w:val="sr-Cyrl-CS"/>
        </w:rPr>
        <w:t>о новим мерама организације рада у току школске године</w:t>
      </w:r>
    </w:p>
    <w:p w14:paraId="78FC2943" w14:textId="77777777" w:rsidR="00724EB3" w:rsidRPr="00724EB3" w:rsidRDefault="00724EB3" w:rsidP="00B46DAD">
      <w:pPr>
        <w:spacing w:before="120" w:line="276" w:lineRule="auto"/>
        <w:jc w:val="both"/>
        <w:rPr>
          <w:i/>
          <w:lang w:val="sr-Cyrl-CS"/>
        </w:rPr>
      </w:pPr>
      <w:r w:rsidRPr="00724EB3">
        <w:rPr>
          <w:i/>
          <w:lang w:val="sr-Cyrl-CS"/>
        </w:rPr>
        <w:t>3.Упознат је са :</w:t>
      </w:r>
    </w:p>
    <w:p w14:paraId="7CC7EBDE" w14:textId="77777777" w:rsidR="00724EB3" w:rsidRPr="00724EB3" w:rsidRDefault="00724EB3" w:rsidP="00B46DAD">
      <w:pPr>
        <w:numPr>
          <w:ilvl w:val="0"/>
          <w:numId w:val="16"/>
        </w:numPr>
        <w:spacing w:before="120" w:line="276" w:lineRule="auto"/>
        <w:contextualSpacing/>
        <w:jc w:val="both"/>
        <w:rPr>
          <w:i/>
          <w:lang w:val="sr-Cyrl-CS"/>
        </w:rPr>
      </w:pPr>
      <w:r w:rsidRPr="00724EB3">
        <w:rPr>
          <w:lang w:val="sr-Cyrl-CS"/>
        </w:rPr>
        <w:t>начином организовања наставе на основу Стручног упутства за организацију и реализацију образовно васпитног рада у основној школи у школској 2020/2021.год.</w:t>
      </w:r>
    </w:p>
    <w:p w14:paraId="1CB09FA8" w14:textId="77777777" w:rsidR="00724EB3" w:rsidRPr="00724EB3" w:rsidRDefault="00724EB3" w:rsidP="00B46DAD">
      <w:pPr>
        <w:numPr>
          <w:ilvl w:val="0"/>
          <w:numId w:val="16"/>
        </w:numPr>
        <w:shd w:val="clear" w:color="auto" w:fill="FFFFFF"/>
        <w:autoSpaceDE w:val="0"/>
        <w:autoSpaceDN w:val="0"/>
        <w:adjustRightInd w:val="0"/>
        <w:spacing w:line="276" w:lineRule="auto"/>
        <w:contextualSpacing/>
        <w:rPr>
          <w:lang w:val="ru-RU"/>
        </w:rPr>
      </w:pPr>
      <w:r w:rsidRPr="00724EB3">
        <w:rPr>
          <w:lang w:val="ru-RU"/>
        </w:rPr>
        <w:t>оперативним планом организације и реализације наставе за школску 2020/2021.годину</w:t>
      </w:r>
    </w:p>
    <w:p w14:paraId="3EE9BB2F" w14:textId="77777777" w:rsidR="00724EB3" w:rsidRPr="00724EB3" w:rsidRDefault="00724EB3" w:rsidP="00B46DAD">
      <w:pPr>
        <w:numPr>
          <w:ilvl w:val="0"/>
          <w:numId w:val="16"/>
        </w:numPr>
        <w:spacing w:before="120" w:line="276" w:lineRule="auto"/>
        <w:contextualSpacing/>
        <w:jc w:val="both"/>
        <w:rPr>
          <w:lang w:val="sr-Cyrl-CS"/>
        </w:rPr>
      </w:pPr>
      <w:r w:rsidRPr="00724EB3">
        <w:rPr>
          <w:lang w:val="ru-RU"/>
        </w:rPr>
        <w:t>упуством о заштити здравља ученика и запослених</w:t>
      </w:r>
    </w:p>
    <w:p w14:paraId="27BEDB09" w14:textId="77777777" w:rsidR="00724EB3" w:rsidRPr="00724EB3" w:rsidRDefault="00724EB3" w:rsidP="00B46DAD">
      <w:pPr>
        <w:numPr>
          <w:ilvl w:val="0"/>
          <w:numId w:val="16"/>
        </w:numPr>
        <w:spacing w:before="120" w:line="276" w:lineRule="auto"/>
        <w:contextualSpacing/>
        <w:jc w:val="both"/>
        <w:rPr>
          <w:lang w:val="sr-Cyrl-CS"/>
        </w:rPr>
      </w:pPr>
      <w:r w:rsidRPr="00724EB3">
        <w:rPr>
          <w:lang w:val="sr-Cyrl-CS"/>
        </w:rPr>
        <w:lastRenderedPageBreak/>
        <w:t>извештајем Тима за самовредновање</w:t>
      </w:r>
    </w:p>
    <w:p w14:paraId="5FE59D64" w14:textId="77777777" w:rsidR="00724EB3" w:rsidRPr="00724EB3" w:rsidRDefault="00724EB3" w:rsidP="00B46DAD">
      <w:pPr>
        <w:numPr>
          <w:ilvl w:val="0"/>
          <w:numId w:val="15"/>
        </w:numPr>
        <w:spacing w:line="276" w:lineRule="auto"/>
        <w:jc w:val="both"/>
        <w:rPr>
          <w:lang w:val="sr-Cyrl-CS"/>
        </w:rPr>
      </w:pPr>
      <w:r w:rsidRPr="00724EB3">
        <w:rPr>
          <w:lang w:val="sr-Cyrl-CS"/>
        </w:rPr>
        <w:t>са активностима друштвених организација и чланарина( Дечји савез и Црвени крст) и другим ванредним активностим у том периоду</w:t>
      </w:r>
    </w:p>
    <w:p w14:paraId="06D3FD38" w14:textId="77777777" w:rsidR="00724EB3" w:rsidRPr="00724EB3" w:rsidRDefault="00724EB3" w:rsidP="00B46DAD">
      <w:pPr>
        <w:numPr>
          <w:ilvl w:val="0"/>
          <w:numId w:val="15"/>
        </w:numPr>
        <w:spacing w:line="276" w:lineRule="auto"/>
        <w:jc w:val="both"/>
        <w:rPr>
          <w:lang w:val="sr-Cyrl-CS"/>
        </w:rPr>
      </w:pPr>
      <w:r w:rsidRPr="00724EB3">
        <w:rPr>
          <w:lang w:val="sr-Cyrl-CS"/>
        </w:rPr>
        <w:t>записницима о инспекцијским надзорима</w:t>
      </w:r>
    </w:p>
    <w:p w14:paraId="0DA5F270" w14:textId="77777777" w:rsidR="00724EB3" w:rsidRPr="00724EB3" w:rsidRDefault="00724EB3" w:rsidP="00B46DAD">
      <w:pPr>
        <w:numPr>
          <w:ilvl w:val="0"/>
          <w:numId w:val="15"/>
        </w:numPr>
        <w:spacing w:line="276" w:lineRule="auto"/>
        <w:jc w:val="both"/>
        <w:rPr>
          <w:lang w:val="sr-Cyrl-CS"/>
        </w:rPr>
      </w:pPr>
      <w:r w:rsidRPr="00724EB3">
        <w:rPr>
          <w:lang w:val="sr-Cyrl-CS"/>
        </w:rPr>
        <w:t>кадровским решењима у самој школи;</w:t>
      </w:r>
    </w:p>
    <w:p w14:paraId="325262CB" w14:textId="77777777" w:rsidR="00724EB3" w:rsidRPr="00724EB3" w:rsidRDefault="00724EB3" w:rsidP="00B46DAD">
      <w:pPr>
        <w:numPr>
          <w:ilvl w:val="0"/>
          <w:numId w:val="15"/>
        </w:numPr>
        <w:spacing w:line="276" w:lineRule="auto"/>
        <w:jc w:val="both"/>
        <w:rPr>
          <w:lang w:val="sr-Cyrl-CS"/>
        </w:rPr>
      </w:pPr>
      <w:r w:rsidRPr="00724EB3">
        <w:rPr>
          <w:lang w:val="sr-Cyrl-CS"/>
        </w:rPr>
        <w:t>успехом и дисциплином ученика током школске године</w:t>
      </w:r>
    </w:p>
    <w:p w14:paraId="1DA4D0C0" w14:textId="77777777" w:rsidR="00724EB3" w:rsidRPr="00724EB3" w:rsidRDefault="00724EB3" w:rsidP="00B46DAD">
      <w:pPr>
        <w:numPr>
          <w:ilvl w:val="0"/>
          <w:numId w:val="15"/>
        </w:numPr>
        <w:spacing w:line="276" w:lineRule="auto"/>
        <w:jc w:val="both"/>
        <w:rPr>
          <w:lang w:val="sr-Cyrl-CS"/>
        </w:rPr>
      </w:pPr>
      <w:r w:rsidRPr="00724EB3">
        <w:rPr>
          <w:lang w:val="sr-Cyrl-CS"/>
        </w:rPr>
        <w:t>техничком и материјалном опремљеношћу школе</w:t>
      </w:r>
    </w:p>
    <w:p w14:paraId="56E928C5" w14:textId="77777777" w:rsidR="00724EB3" w:rsidRPr="00724EB3" w:rsidRDefault="00724EB3" w:rsidP="00B46DAD">
      <w:pPr>
        <w:numPr>
          <w:ilvl w:val="0"/>
          <w:numId w:val="15"/>
        </w:numPr>
        <w:spacing w:line="276" w:lineRule="auto"/>
        <w:jc w:val="both"/>
        <w:rPr>
          <w:lang w:val="sr-Cyrl-CS"/>
        </w:rPr>
      </w:pPr>
      <w:r w:rsidRPr="00724EB3">
        <w:rPr>
          <w:lang w:val="sr-Cyrl-CS"/>
        </w:rPr>
        <w:t>здравственим стањем и безбедношћу ученика;</w:t>
      </w:r>
    </w:p>
    <w:p w14:paraId="49CDF14C" w14:textId="77777777" w:rsidR="00724EB3" w:rsidRPr="00724EB3" w:rsidRDefault="00724EB3" w:rsidP="00B46DAD">
      <w:pPr>
        <w:numPr>
          <w:ilvl w:val="0"/>
          <w:numId w:val="15"/>
        </w:numPr>
        <w:spacing w:line="276" w:lineRule="auto"/>
        <w:jc w:val="both"/>
        <w:rPr>
          <w:lang w:val="sr-Cyrl-CS"/>
        </w:rPr>
      </w:pPr>
      <w:r w:rsidRPr="00724EB3">
        <w:rPr>
          <w:lang w:val="sr-Cyrl-CS"/>
        </w:rPr>
        <w:t>упознат је са васпитно дисциплинским поступцима који су спроведени током школске године као и о дисциплини и проблемима у понашању појединих ученика</w:t>
      </w:r>
    </w:p>
    <w:p w14:paraId="7CAEC161" w14:textId="77777777" w:rsidR="00724EB3" w:rsidRPr="00724EB3" w:rsidRDefault="00724EB3" w:rsidP="00B46DAD">
      <w:pPr>
        <w:numPr>
          <w:ilvl w:val="0"/>
          <w:numId w:val="15"/>
        </w:numPr>
        <w:spacing w:line="276" w:lineRule="auto"/>
        <w:jc w:val="both"/>
        <w:rPr>
          <w:lang w:val="sr-Cyrl-CS"/>
        </w:rPr>
      </w:pPr>
      <w:r w:rsidRPr="00724EB3">
        <w:rPr>
          <w:lang w:val="sr-Cyrl-CS"/>
        </w:rPr>
        <w:t>професионалним усмеравањем ученика осмих разреда;</w:t>
      </w:r>
    </w:p>
    <w:p w14:paraId="573D9F19" w14:textId="77777777" w:rsidR="00724EB3" w:rsidRPr="00724EB3" w:rsidRDefault="00724EB3" w:rsidP="00B46DAD">
      <w:pPr>
        <w:numPr>
          <w:ilvl w:val="0"/>
          <w:numId w:val="15"/>
        </w:numPr>
        <w:spacing w:line="276" w:lineRule="auto"/>
        <w:jc w:val="both"/>
        <w:rPr>
          <w:lang w:val="sr-Cyrl-CS"/>
        </w:rPr>
      </w:pPr>
      <w:r w:rsidRPr="00724EB3">
        <w:rPr>
          <w:lang w:val="sr-Cyrl-CS"/>
        </w:rPr>
        <w:t>календаром и процедуром уписа ученика у средње школе и евентуалним изменама;</w:t>
      </w:r>
    </w:p>
    <w:p w14:paraId="720D5B78" w14:textId="77777777" w:rsidR="00724EB3" w:rsidRPr="00724EB3" w:rsidRDefault="00724EB3" w:rsidP="00B46DAD">
      <w:pPr>
        <w:numPr>
          <w:ilvl w:val="0"/>
          <w:numId w:val="15"/>
        </w:numPr>
        <w:spacing w:line="276" w:lineRule="auto"/>
        <w:jc w:val="both"/>
        <w:rPr>
          <w:lang w:val="sr-Cyrl-CS"/>
        </w:rPr>
      </w:pPr>
      <w:r w:rsidRPr="00724EB3">
        <w:rPr>
          <w:lang w:val="sr-Cyrl-CS"/>
        </w:rPr>
        <w:t>припремама за упис ученика у средње школе;</w:t>
      </w:r>
    </w:p>
    <w:p w14:paraId="057AFF30" w14:textId="77777777" w:rsidR="00724EB3" w:rsidRPr="00724EB3" w:rsidRDefault="00724EB3" w:rsidP="00B46DAD">
      <w:pPr>
        <w:numPr>
          <w:ilvl w:val="0"/>
          <w:numId w:val="15"/>
        </w:numPr>
        <w:spacing w:line="276" w:lineRule="auto"/>
        <w:jc w:val="both"/>
        <w:rPr>
          <w:lang w:val="sr-Cyrl-CS"/>
        </w:rPr>
      </w:pPr>
      <w:r w:rsidRPr="00724EB3">
        <w:rPr>
          <w:lang w:val="sr-Cyrl-CS"/>
        </w:rPr>
        <w:t>бесплатним уџбеницима које ће добити  ученици и</w:t>
      </w:r>
    </w:p>
    <w:p w14:paraId="5A9C79D3" w14:textId="77777777" w:rsidR="00724EB3" w:rsidRPr="00724EB3" w:rsidRDefault="00724EB3" w:rsidP="00B46DAD">
      <w:pPr>
        <w:spacing w:line="276" w:lineRule="auto"/>
        <w:ind w:left="720"/>
        <w:jc w:val="both"/>
        <w:rPr>
          <w:lang w:val="sr-Cyrl-CS"/>
        </w:rPr>
      </w:pPr>
      <w:r w:rsidRPr="00724EB3">
        <w:rPr>
          <w:lang w:val="sr-Cyrl-CS"/>
        </w:rPr>
        <w:t xml:space="preserve"> предлогом ИОП тима за прилагођавање уџбеника за школску 2020/2021.годину;</w:t>
      </w:r>
    </w:p>
    <w:p w14:paraId="3FFA85FE" w14:textId="77777777" w:rsidR="00724EB3" w:rsidRPr="00724EB3" w:rsidRDefault="00724EB3" w:rsidP="00B46DAD">
      <w:pPr>
        <w:numPr>
          <w:ilvl w:val="0"/>
          <w:numId w:val="15"/>
        </w:numPr>
        <w:spacing w:line="276" w:lineRule="auto"/>
        <w:jc w:val="both"/>
        <w:rPr>
          <w:lang w:val="sr-Cyrl-CS"/>
        </w:rPr>
      </w:pPr>
      <w:r w:rsidRPr="00724EB3">
        <w:rPr>
          <w:lang w:val="sr-Cyrl-CS"/>
        </w:rPr>
        <w:t>о радионицама у оквиру школе и ван ње</w:t>
      </w:r>
    </w:p>
    <w:p w14:paraId="08F34229" w14:textId="77777777" w:rsidR="00724EB3" w:rsidRPr="00724EB3" w:rsidRDefault="00724EB3" w:rsidP="00B46DAD">
      <w:pPr>
        <w:numPr>
          <w:ilvl w:val="0"/>
          <w:numId w:val="15"/>
        </w:numPr>
        <w:spacing w:line="276" w:lineRule="auto"/>
        <w:jc w:val="both"/>
        <w:rPr>
          <w:lang w:val="sr-Cyrl-CS"/>
        </w:rPr>
      </w:pPr>
      <w:r w:rsidRPr="00724EB3">
        <w:rPr>
          <w:lang w:val="sr-Cyrl-CS"/>
        </w:rPr>
        <w:t xml:space="preserve"> приспелим донацијама;</w:t>
      </w:r>
    </w:p>
    <w:p w14:paraId="773DCD0C" w14:textId="77777777" w:rsidR="00724EB3" w:rsidRPr="00724EB3" w:rsidRDefault="00724EB3" w:rsidP="00B46DAD">
      <w:pPr>
        <w:numPr>
          <w:ilvl w:val="0"/>
          <w:numId w:val="15"/>
        </w:numPr>
        <w:spacing w:line="276" w:lineRule="auto"/>
        <w:jc w:val="both"/>
        <w:rPr>
          <w:lang w:val="sr-Cyrl-CS"/>
        </w:rPr>
      </w:pPr>
      <w:r w:rsidRPr="00724EB3">
        <w:rPr>
          <w:lang w:val="sr-Cyrl-CS"/>
        </w:rPr>
        <w:t xml:space="preserve"> линијама школског превоза</w:t>
      </w:r>
    </w:p>
    <w:p w14:paraId="18F0415E" w14:textId="77777777" w:rsidR="00724EB3" w:rsidRPr="00724EB3" w:rsidRDefault="00724EB3" w:rsidP="00B46DAD">
      <w:pPr>
        <w:numPr>
          <w:ilvl w:val="0"/>
          <w:numId w:val="15"/>
        </w:numPr>
        <w:spacing w:line="276" w:lineRule="auto"/>
        <w:jc w:val="both"/>
        <w:rPr>
          <w:lang w:val="sr-Cyrl-CS"/>
        </w:rPr>
      </w:pPr>
      <w:r w:rsidRPr="00724EB3">
        <w:rPr>
          <w:lang w:val="sr-Cyrl-CS"/>
        </w:rPr>
        <w:t xml:space="preserve">организовањем и спровођењем наставе на даљину </w:t>
      </w:r>
    </w:p>
    <w:p w14:paraId="54087E4D" w14:textId="77777777" w:rsidR="00724EB3" w:rsidRPr="00724EB3" w:rsidRDefault="00724EB3" w:rsidP="00B46DAD">
      <w:pPr>
        <w:numPr>
          <w:ilvl w:val="0"/>
          <w:numId w:val="15"/>
        </w:numPr>
        <w:spacing w:line="276" w:lineRule="auto"/>
        <w:jc w:val="both"/>
        <w:rPr>
          <w:lang w:val="sr-Cyrl-CS"/>
        </w:rPr>
      </w:pPr>
      <w:r w:rsidRPr="00724EB3">
        <w:rPr>
          <w:lang w:val="sr-Cyrl-CS"/>
        </w:rPr>
        <w:t>одлукама Школског одбора, Наставничког већа и других стручних органа школе;</w:t>
      </w:r>
    </w:p>
    <w:p w14:paraId="64E230EE" w14:textId="77777777" w:rsidR="00724EB3" w:rsidRPr="00724EB3" w:rsidRDefault="00724EB3" w:rsidP="00B46DAD">
      <w:pPr>
        <w:numPr>
          <w:ilvl w:val="0"/>
          <w:numId w:val="15"/>
        </w:numPr>
        <w:spacing w:line="276" w:lineRule="auto"/>
        <w:jc w:val="both"/>
        <w:rPr>
          <w:lang w:val="sr-Cyrl-CS"/>
        </w:rPr>
      </w:pPr>
      <w:r w:rsidRPr="00724EB3">
        <w:rPr>
          <w:lang w:val="sr-Cyrl-CS"/>
        </w:rPr>
        <w:t>изменама оперативног плана школе, изменама и допунама Годишњег плана рада школе</w:t>
      </w:r>
    </w:p>
    <w:p w14:paraId="547BF5F3" w14:textId="77777777" w:rsidR="00724EB3" w:rsidRPr="00724EB3" w:rsidRDefault="00724EB3" w:rsidP="00B46DAD">
      <w:pPr>
        <w:numPr>
          <w:ilvl w:val="0"/>
          <w:numId w:val="15"/>
        </w:numPr>
        <w:spacing w:line="276" w:lineRule="auto"/>
        <w:jc w:val="both"/>
        <w:rPr>
          <w:lang w:val="sr-Cyrl-CS"/>
        </w:rPr>
      </w:pPr>
      <w:r w:rsidRPr="00724EB3">
        <w:rPr>
          <w:lang w:val="sr-Cyrl-CS"/>
        </w:rPr>
        <w:t>изменама школског календара о образовно – васпитном радуза основне школе</w:t>
      </w:r>
    </w:p>
    <w:p w14:paraId="32973CCD" w14:textId="77777777" w:rsidR="00724EB3" w:rsidRPr="00724EB3" w:rsidRDefault="00724EB3" w:rsidP="00B46DAD">
      <w:pPr>
        <w:numPr>
          <w:ilvl w:val="0"/>
          <w:numId w:val="15"/>
        </w:numPr>
        <w:spacing w:line="276" w:lineRule="auto"/>
        <w:jc w:val="both"/>
        <w:rPr>
          <w:lang w:val="sr-Cyrl-CS"/>
        </w:rPr>
      </w:pPr>
      <w:r w:rsidRPr="00724EB3">
        <w:rPr>
          <w:lang w:val="sr-Cyrl-CS"/>
        </w:rPr>
        <w:t>Упознавање са системима за управљање учењем</w:t>
      </w:r>
    </w:p>
    <w:p w14:paraId="6F044FEC" w14:textId="77777777" w:rsidR="00724EB3" w:rsidRPr="00724EB3" w:rsidRDefault="00724EB3" w:rsidP="00B46DAD">
      <w:pPr>
        <w:numPr>
          <w:ilvl w:val="0"/>
          <w:numId w:val="15"/>
        </w:numPr>
        <w:spacing w:line="276" w:lineRule="auto"/>
        <w:jc w:val="both"/>
        <w:rPr>
          <w:lang w:val="sr-Cyrl-CS"/>
        </w:rPr>
      </w:pPr>
      <w:r w:rsidRPr="00724EB3">
        <w:rPr>
          <w:lang w:val="sr-Cyrl-CS"/>
        </w:rPr>
        <w:t xml:space="preserve"> другим питањима у вези с наставним процесом и радом школе. </w:t>
      </w:r>
    </w:p>
    <w:p w14:paraId="137B0D91" w14:textId="77777777" w:rsidR="00724EB3" w:rsidRPr="00724EB3" w:rsidRDefault="00724EB3" w:rsidP="00B46DAD">
      <w:pPr>
        <w:spacing w:before="120" w:line="276" w:lineRule="auto"/>
        <w:ind w:firstLine="709"/>
        <w:jc w:val="both"/>
        <w:rPr>
          <w:lang w:val="sr-Cyrl-CS"/>
        </w:rPr>
      </w:pPr>
      <w:r w:rsidRPr="00724EB3">
        <w:rPr>
          <w:lang w:val="sr-Cyrl-CS"/>
        </w:rPr>
        <w:t>Током године Савет родитеља имао је конструктиван однос према реализацији Годишњег програма рада школе и Школског програма.</w:t>
      </w:r>
    </w:p>
    <w:p w14:paraId="72C43ED3" w14:textId="77777777" w:rsidR="00724EB3" w:rsidRPr="007266C6" w:rsidRDefault="00724EB3" w:rsidP="00B46DAD">
      <w:pPr>
        <w:spacing w:before="120" w:line="276" w:lineRule="auto"/>
        <w:ind w:firstLine="709"/>
        <w:jc w:val="both"/>
        <w:rPr>
          <w:lang w:val="sr-Cyrl-CS"/>
        </w:rPr>
      </w:pPr>
    </w:p>
    <w:p w14:paraId="6DAB2BF8" w14:textId="77777777" w:rsidR="00955E83" w:rsidRPr="009759B9" w:rsidRDefault="00955E83" w:rsidP="007E50ED">
      <w:pPr>
        <w:ind w:right="49"/>
        <w:jc w:val="both"/>
        <w:rPr>
          <w:lang w:val="ru-RU"/>
        </w:rPr>
      </w:pPr>
      <w:r w:rsidRPr="009759B9">
        <w:rPr>
          <w:lang w:val="sr-Cyrl-CS"/>
        </w:rPr>
        <w:br w:type="page"/>
      </w:r>
    </w:p>
    <w:p w14:paraId="5AC2CB18" w14:textId="77777777" w:rsidR="00955E83" w:rsidRDefault="00955E83" w:rsidP="000338AB">
      <w:pPr>
        <w:pStyle w:val="Heading1"/>
        <w:ind w:right="49"/>
        <w:rPr>
          <w:lang w:val="sr-Cyrl-CS"/>
        </w:rPr>
      </w:pPr>
      <w:bookmarkStart w:id="185" w:name="_Toc270530703"/>
      <w:bookmarkStart w:id="186" w:name="_Toc270531989"/>
      <w:bookmarkStart w:id="187" w:name="_Toc270532163"/>
      <w:bookmarkStart w:id="188" w:name="_Toc270611983"/>
      <w:bookmarkStart w:id="189" w:name="_Toc270612044"/>
      <w:bookmarkStart w:id="190" w:name="_Toc270951704"/>
      <w:bookmarkStart w:id="191" w:name="_Toc271476450"/>
      <w:bookmarkStart w:id="192" w:name="_Toc303848659"/>
      <w:bookmarkStart w:id="193" w:name="_Toc334714375"/>
      <w:bookmarkStart w:id="194" w:name="_Toc334730255"/>
      <w:bookmarkStart w:id="195" w:name="_Toc366739002"/>
      <w:bookmarkStart w:id="196" w:name="_Toc430097214"/>
      <w:bookmarkStart w:id="197" w:name="_Toc87172602"/>
      <w:r>
        <w:rPr>
          <w:lang w:val="sr-Cyrl-CS"/>
        </w:rPr>
        <w:lastRenderedPageBreak/>
        <w:t>РАД СТРУЧНИХ ОРГАНА</w:t>
      </w:r>
      <w:bookmarkEnd w:id="185"/>
      <w:bookmarkEnd w:id="186"/>
      <w:bookmarkEnd w:id="187"/>
      <w:bookmarkEnd w:id="188"/>
      <w:bookmarkEnd w:id="189"/>
      <w:r>
        <w:rPr>
          <w:lang w:val="sr-Cyrl-CS"/>
        </w:rPr>
        <w:t>, АКТИВА И ТИМОВА</w:t>
      </w:r>
      <w:bookmarkEnd w:id="190"/>
      <w:bookmarkEnd w:id="191"/>
      <w:bookmarkEnd w:id="192"/>
      <w:bookmarkEnd w:id="193"/>
      <w:bookmarkEnd w:id="194"/>
      <w:bookmarkEnd w:id="195"/>
      <w:bookmarkEnd w:id="196"/>
      <w:bookmarkEnd w:id="197"/>
    </w:p>
    <w:p w14:paraId="7DF63740" w14:textId="77777777" w:rsidR="00D06A77" w:rsidRDefault="00D06A77" w:rsidP="00D06A77">
      <w:pPr>
        <w:pStyle w:val="Heading2"/>
        <w:rPr>
          <w:b w:val="0"/>
          <w:bCs w:val="0"/>
          <w:lang w:val="sr-Cyrl-CS"/>
        </w:rPr>
      </w:pPr>
      <w:bookmarkStart w:id="198" w:name="_Toc87172603"/>
      <w:bookmarkStart w:id="199" w:name="_Toc270530704"/>
      <w:bookmarkStart w:id="200" w:name="_Toc270531990"/>
      <w:bookmarkStart w:id="201" w:name="_Toc270532164"/>
      <w:bookmarkStart w:id="202" w:name="_Toc270611984"/>
      <w:bookmarkStart w:id="203" w:name="_Toc270612045"/>
      <w:r w:rsidRPr="00D06A77">
        <w:rPr>
          <w:lang w:val="sr-Cyrl-CS"/>
        </w:rPr>
        <w:t>Наставничко већа</w:t>
      </w:r>
      <w:r>
        <w:rPr>
          <w:lang w:val="sr-Cyrl-CS"/>
        </w:rPr>
        <w:t xml:space="preserve"> </w:t>
      </w:r>
      <w:r w:rsidRPr="00D06A77">
        <w:rPr>
          <w:b w:val="0"/>
          <w:bCs w:val="0"/>
          <w:lang w:val="sr-Cyrl-CS"/>
        </w:rPr>
        <w:t>(Силвана Павловић)</w:t>
      </w:r>
      <w:bookmarkEnd w:id="198"/>
    </w:p>
    <w:p w14:paraId="69B282CA" w14:textId="77777777" w:rsidR="00812C0A" w:rsidRPr="00B36DF3" w:rsidRDefault="00812C0A" w:rsidP="00704BB5">
      <w:pPr>
        <w:spacing w:after="120" w:line="276" w:lineRule="auto"/>
        <w:ind w:firstLine="720"/>
        <w:jc w:val="both"/>
      </w:pPr>
      <w:r w:rsidRPr="00B36DF3">
        <w:t>Наставничко веће чине наставници, васпитачи и стручни сарадници. У току школске 20</w:t>
      </w:r>
      <w:r>
        <w:t>20</w:t>
      </w:r>
      <w:r w:rsidRPr="00B36DF3">
        <w:t>/202</w:t>
      </w:r>
      <w:r>
        <w:t>1</w:t>
      </w:r>
      <w:r w:rsidRPr="00B36DF3">
        <w:t xml:space="preserve">. године одржано је </w:t>
      </w:r>
      <w:r>
        <w:t>15</w:t>
      </w:r>
      <w:r w:rsidRPr="00B36DF3">
        <w:t xml:space="preserve"> седница Наставничког већа. Записници са Наставничког већа су редовно вођени и уредно заведени. На седницама је Наставничко веће радило у складу са Годишњим планом рада школе.</w:t>
      </w:r>
    </w:p>
    <w:p w14:paraId="005078FF" w14:textId="77777777" w:rsidR="00812C0A" w:rsidRPr="00B36DF3" w:rsidRDefault="00812C0A" w:rsidP="00704BB5">
      <w:pPr>
        <w:spacing w:after="120" w:line="276" w:lineRule="auto"/>
        <w:jc w:val="both"/>
      </w:pPr>
      <w:r w:rsidRPr="00B36DF3">
        <w:rPr>
          <w:b/>
        </w:rPr>
        <w:t>Прва седница</w:t>
      </w:r>
      <w:r w:rsidRPr="00B36DF3">
        <w:t xml:space="preserve"> одржана је 1</w:t>
      </w:r>
      <w:r>
        <w:t>1</w:t>
      </w:r>
      <w:r w:rsidRPr="00B36DF3">
        <w:t>.9.20</w:t>
      </w:r>
      <w:r w:rsidR="00F53053">
        <w:t>20</w:t>
      </w:r>
      <w:r w:rsidRPr="00B36DF3">
        <w:t>. године, када су усвојени Годишњи извештај о раду Наставничког већа, раду директора школе и извеша</w:t>
      </w:r>
      <w:r>
        <w:t>тај о раду школе за школску 2019</w:t>
      </w:r>
      <w:r w:rsidRPr="00B36DF3">
        <w:t>/20</w:t>
      </w:r>
      <w:r>
        <w:t>20</w:t>
      </w:r>
      <w:r w:rsidRPr="00B36DF3">
        <w:t>. годину. На овој седници усвојен је Годишњи план рада Наставничког већа, 40-часовна радна недеља наставника,васпитача и стручних сарадника и Годишњи план рада директора школе.Усвојен је Годишњи план рада школе за школску 20</w:t>
      </w:r>
      <w:r>
        <w:t>20</w:t>
      </w:r>
      <w:r w:rsidRPr="00B36DF3">
        <w:t>/202</w:t>
      </w:r>
      <w:r>
        <w:t>1</w:t>
      </w:r>
      <w:r w:rsidRPr="00B36DF3">
        <w:t xml:space="preserve">. годину. Разматран је извештај и усвојен план за стручно усавршавање наставника и стручних сарадника. донета је одлука о планирању и припремању допунске, додатне наставе, секција, ваннаставних активности, распоред школских писмених и </w:t>
      </w:r>
      <w:r>
        <w:t>контролних задатака и тестирања.</w:t>
      </w:r>
      <w:r w:rsidRPr="00B36DF3">
        <w:t xml:space="preserve"> Рзматран је и усвојен Акциони план за школску 20</w:t>
      </w:r>
      <w:r>
        <w:t>20</w:t>
      </w:r>
      <w:r w:rsidRPr="00B36DF3">
        <w:t>/2</w:t>
      </w:r>
      <w:r>
        <w:t>1</w:t>
      </w:r>
      <w:r w:rsidRPr="00B36DF3">
        <w:t>. годину у оквиру развојног плана школе за 2018/ 2022. годину.</w:t>
      </w:r>
    </w:p>
    <w:p w14:paraId="2A3E7A8C" w14:textId="77777777" w:rsidR="00812C0A" w:rsidRPr="00C07049" w:rsidRDefault="00812C0A" w:rsidP="00704BB5">
      <w:pPr>
        <w:shd w:val="clear" w:color="auto" w:fill="FFFFFF"/>
        <w:tabs>
          <w:tab w:val="num" w:pos="720"/>
        </w:tabs>
        <w:autoSpaceDE w:val="0"/>
        <w:autoSpaceDN w:val="0"/>
        <w:adjustRightInd w:val="0"/>
        <w:spacing w:after="120" w:line="276" w:lineRule="auto"/>
        <w:jc w:val="both"/>
      </w:pPr>
      <w:r w:rsidRPr="00B36DF3">
        <w:t xml:space="preserve">На </w:t>
      </w:r>
      <w:r w:rsidRPr="00B36DF3">
        <w:rPr>
          <w:b/>
        </w:rPr>
        <w:t>другој седници</w:t>
      </w:r>
      <w:r w:rsidRPr="00B36DF3">
        <w:t xml:space="preserve">, одржаној </w:t>
      </w:r>
      <w:r>
        <w:t>01</w:t>
      </w:r>
      <w:r w:rsidRPr="00B36DF3">
        <w:t>.1</w:t>
      </w:r>
      <w:r>
        <w:t>2</w:t>
      </w:r>
      <w:r w:rsidRPr="00B36DF3">
        <w:t>.20</w:t>
      </w:r>
      <w:r>
        <w:t>20</w:t>
      </w:r>
      <w:r w:rsidRPr="00B36DF3">
        <w:t xml:space="preserve">. године, </w:t>
      </w:r>
      <w:r w:rsidRPr="002C3FC2">
        <w:t>Седница је с</w:t>
      </w:r>
      <w:r>
        <w:t>а</w:t>
      </w:r>
      <w:r w:rsidRPr="002C3FC2">
        <w:t>звана на основу дописа Министраства просвете науке и технолошког развоја број:601-00-00027/9/2020-15 од 27.11.2020.године и на основу дописа Министраства просвете науке и технолошког развоја број:601-00-00027/10/2020-15 од 30.11.2020. којим се ближе уређује питање организације и спровеђења образовно-васпитног рада у условима који захтевају примену низа превентивних и заштитних мера у борби против вируса Covid-19.</w:t>
      </w:r>
      <w:r>
        <w:t xml:space="preserve"> </w:t>
      </w:r>
      <w:r w:rsidRPr="00C07049">
        <w:rPr>
          <w:lang w:val="ru-RU"/>
        </w:rPr>
        <w:t>Упознавање са мишљењем и одлуком Савета родитеља поводом нових мера за организацију рада за период од 30.11.2</w:t>
      </w:r>
      <w:r>
        <w:rPr>
          <w:lang w:val="ru-RU"/>
        </w:rPr>
        <w:t>020.године до 18.12.2020.године. Разматран је и усвојен предлог</w:t>
      </w:r>
      <w:r w:rsidRPr="00C07049">
        <w:rPr>
          <w:lang w:val="ru-RU"/>
        </w:rPr>
        <w:t xml:space="preserve"> одлуке Школском одбору поводом нових мера за организацију рада за период од 30.11.2020.године до 18.12.2020.године</w:t>
      </w:r>
      <w:r>
        <w:rPr>
          <w:lang w:val="ru-RU"/>
        </w:rPr>
        <w:t>.  Разматрана је и усвајена измена</w:t>
      </w:r>
      <w:r w:rsidRPr="00C07049">
        <w:rPr>
          <w:lang w:val="ru-RU"/>
        </w:rPr>
        <w:t xml:space="preserve"> оперативног плана рада школе за период од 30.11.2</w:t>
      </w:r>
      <w:r>
        <w:rPr>
          <w:lang w:val="ru-RU"/>
        </w:rPr>
        <w:t>020.године до 18.12.2020.године. Усвајне су</w:t>
      </w:r>
      <w:r w:rsidRPr="00C07049">
        <w:rPr>
          <w:lang w:val="ru-RU"/>
        </w:rPr>
        <w:t xml:space="preserve"> измене и допуне Годишњег плана рада школе за школску 20</w:t>
      </w:r>
      <w:r w:rsidRPr="00C07049">
        <w:t>20</w:t>
      </w:r>
      <w:r>
        <w:rPr>
          <w:lang w:val="ru-RU"/>
        </w:rPr>
        <w:t>/21. Годину. Веће је упознато</w:t>
      </w:r>
      <w:r w:rsidRPr="00C07049">
        <w:rPr>
          <w:lang w:val="ru-RU"/>
        </w:rPr>
        <w:t xml:space="preserve"> са изменом школског календара о образовно – васпитном раду за основне школе у школској 2020/2021.години</w:t>
      </w:r>
      <w:r>
        <w:rPr>
          <w:lang w:val="ru-RU"/>
        </w:rPr>
        <w:t xml:space="preserve">. </w:t>
      </w:r>
      <w:r>
        <w:rPr>
          <w:lang w:val="sr-Cyrl-CS"/>
        </w:rPr>
        <w:t>Донете су</w:t>
      </w:r>
      <w:r w:rsidRPr="00C07049">
        <w:rPr>
          <w:lang w:val="sr-Cyrl-CS"/>
        </w:rPr>
        <w:t xml:space="preserve"> одлуке Наставничког већа о</w:t>
      </w:r>
      <w:r w:rsidRPr="00C07049">
        <w:rPr>
          <w:lang w:val="ru-RU"/>
        </w:rPr>
        <w:t>:</w:t>
      </w:r>
      <w:r>
        <w:rPr>
          <w:lang w:val="ru-RU"/>
        </w:rPr>
        <w:t xml:space="preserve"> </w:t>
      </w:r>
      <w:r w:rsidRPr="00C07049">
        <w:rPr>
          <w:lang w:val="sr-Cyrl-CS"/>
        </w:rPr>
        <w:t>Додатни начин пружања и припремању подршке ученицима преко веб алата</w:t>
      </w:r>
      <w:r w:rsidRPr="00C07049">
        <w:t>;</w:t>
      </w:r>
      <w:r w:rsidRPr="00C07049">
        <w:rPr>
          <w:lang w:val="sr-Cyrl-CS"/>
        </w:rPr>
        <w:t xml:space="preserve">распореду школских писмених  и </w:t>
      </w:r>
      <w:r w:rsidRPr="00C07049">
        <w:rPr>
          <w:lang w:val="sr-Cyrl-CS"/>
        </w:rPr>
        <w:lastRenderedPageBreak/>
        <w:t>контролних задатака и тестирања;</w:t>
      </w:r>
      <w:r w:rsidRPr="00C07049">
        <w:rPr>
          <w:lang w:val="ru-RU"/>
        </w:rPr>
        <w:t>начини праћења вредновања рада ученика - могућности оцењивања ученика на основу активности и резултата рад ученика;распореду часова по данима за сваки разред са врем</w:t>
      </w:r>
      <w:r>
        <w:rPr>
          <w:lang w:val="ru-RU"/>
        </w:rPr>
        <w:t xml:space="preserve">енском организацијом (сатницом). </w:t>
      </w:r>
      <w:r w:rsidRPr="00C07049">
        <w:rPr>
          <w:lang w:val="ru-RU"/>
        </w:rPr>
        <w:t>Раз</w:t>
      </w:r>
      <w:r>
        <w:rPr>
          <w:lang w:val="ru-RU"/>
        </w:rPr>
        <w:t xml:space="preserve">матран је  система за управљање учењем као и </w:t>
      </w:r>
      <w:r w:rsidRPr="00C07049">
        <w:rPr>
          <w:lang w:val="ru-RU"/>
        </w:rPr>
        <w:t>потребе организације рада продуженог бора</w:t>
      </w:r>
      <w:r>
        <w:rPr>
          <w:lang w:val="ru-RU"/>
        </w:rPr>
        <w:t xml:space="preserve">вка (број ученика и број група). Донета је </w:t>
      </w:r>
      <w:r w:rsidRPr="00C07049">
        <w:rPr>
          <w:lang w:val="ru-RU"/>
        </w:rPr>
        <w:t>Одлука о  расподели послова и задужења наставника у</w:t>
      </w:r>
      <w:r>
        <w:rPr>
          <w:lang w:val="ru-RU"/>
        </w:rPr>
        <w:t xml:space="preserve"> оквиру 40 часовне радне недеље као и расподела</w:t>
      </w:r>
      <w:r w:rsidRPr="00C07049">
        <w:rPr>
          <w:lang w:val="ru-RU"/>
        </w:rPr>
        <w:t xml:space="preserve"> послова наставног особља и задужња у периоду од 30.11.2020.  до 18.12.2020. године</w:t>
      </w:r>
    </w:p>
    <w:p w14:paraId="39F01145" w14:textId="77777777" w:rsidR="00812C0A" w:rsidRPr="00B36DF3" w:rsidRDefault="00812C0A" w:rsidP="00704BB5">
      <w:pPr>
        <w:tabs>
          <w:tab w:val="num" w:pos="426"/>
        </w:tabs>
        <w:spacing w:after="120" w:line="276" w:lineRule="auto"/>
        <w:jc w:val="both"/>
        <w:rPr>
          <w:lang w:val="sr-Cyrl-CS"/>
        </w:rPr>
      </w:pPr>
      <w:r w:rsidRPr="00B36DF3">
        <w:rPr>
          <w:b/>
        </w:rPr>
        <w:t xml:space="preserve">Трећа </w:t>
      </w:r>
      <w:r>
        <w:rPr>
          <w:b/>
        </w:rPr>
        <w:t xml:space="preserve">ванредна </w:t>
      </w:r>
      <w:r w:rsidRPr="00B36DF3">
        <w:rPr>
          <w:b/>
        </w:rPr>
        <w:t>седница</w:t>
      </w:r>
      <w:r>
        <w:t xml:space="preserve"> Наставничког већа одржана је11.</w:t>
      </w:r>
      <w:r w:rsidRPr="00B36DF3">
        <w:t>1</w:t>
      </w:r>
      <w:r>
        <w:t>2</w:t>
      </w:r>
      <w:r w:rsidRPr="00B36DF3">
        <w:t xml:space="preserve">.2020.године. </w:t>
      </w:r>
      <w:r w:rsidRPr="002C3FC2">
        <w:t>Седница је с</w:t>
      </w:r>
      <w:r>
        <w:t>а</w:t>
      </w:r>
      <w:r w:rsidRPr="002C3FC2">
        <w:t>звана на основу дописа Министраства просвете науке и технолошког развоја број:601-00-00027/9/2020-15 од 27.11.2020.године и на основу дописа Министраства просвете науке и технолошког развоја број:601-00-00027/10/2020-15 од 30.11.2020. којим се ближе уређује питање организације и спровеђења образовно-васпитног рада у условима који захтевају примену низа превентивних и заштитних мера у борби против вируса Covid-19.</w:t>
      </w:r>
      <w:r>
        <w:t xml:space="preserve"> </w:t>
      </w:r>
      <w:r w:rsidRPr="00C07049">
        <w:rPr>
          <w:lang w:val="ru-RU"/>
        </w:rPr>
        <w:t xml:space="preserve">Упознавање са мишљењем и одлуком Савета родитеља поводом нових мера за организацију рада за период од </w:t>
      </w:r>
      <w:r>
        <w:rPr>
          <w:lang w:val="ru-RU"/>
        </w:rPr>
        <w:t>14</w:t>
      </w:r>
      <w:r w:rsidRPr="00C07049">
        <w:rPr>
          <w:lang w:val="ru-RU"/>
        </w:rPr>
        <w:t>.1</w:t>
      </w:r>
      <w:r>
        <w:rPr>
          <w:lang w:val="ru-RU"/>
        </w:rPr>
        <w:t>2</w:t>
      </w:r>
      <w:r w:rsidRPr="00C07049">
        <w:rPr>
          <w:lang w:val="ru-RU"/>
        </w:rPr>
        <w:t>.2</w:t>
      </w:r>
      <w:r>
        <w:rPr>
          <w:lang w:val="ru-RU"/>
        </w:rPr>
        <w:t>020.године до 18.12.2020.године.</w:t>
      </w:r>
    </w:p>
    <w:p w14:paraId="49D36613" w14:textId="77777777" w:rsidR="00812C0A" w:rsidRPr="00B36DF3" w:rsidRDefault="00812C0A" w:rsidP="00704BB5">
      <w:pPr>
        <w:spacing w:after="120" w:line="276" w:lineRule="auto"/>
        <w:jc w:val="both"/>
      </w:pPr>
      <w:r w:rsidRPr="00B36DF3">
        <w:rPr>
          <w:b/>
        </w:rPr>
        <w:t>Четврта седница</w:t>
      </w:r>
      <w:r w:rsidRPr="00B36DF3">
        <w:t xml:space="preserve"> Наставничког већа одржана је </w:t>
      </w:r>
      <w:r>
        <w:t>23.</w:t>
      </w:r>
      <w:r w:rsidRPr="00B36DF3">
        <w:t>1</w:t>
      </w:r>
      <w:r>
        <w:t>2</w:t>
      </w:r>
      <w:r w:rsidRPr="00B36DF3">
        <w:t xml:space="preserve">.2020. године. Наставничко веће усвојило </w:t>
      </w:r>
      <w:r w:rsidRPr="00B36DF3">
        <w:rPr>
          <w:lang w:val="sr-Cyrl-CS"/>
        </w:rPr>
        <w:t xml:space="preserve">Анализа рада ученика (појединца и одељења) и постигнутих резултата на крају </w:t>
      </w:r>
      <w:r w:rsidRPr="00B36DF3">
        <w:t>првог полугодишта</w:t>
      </w:r>
      <w:r w:rsidRPr="00B36DF3">
        <w:rPr>
          <w:lang w:val="sr-Cyrl-CS"/>
        </w:rPr>
        <w:t xml:space="preserve"> и мере за њихово побољшање. Извршена је анализа реализације Наставног плана и програма и фонда часова и мере за превазилажење проблема у настави. Усвојени су извештаји о одржаним часовима допунске и додатне наставе, као и часова слободних активности (наставници предају стручним сарадницима попуњене табеле). </w:t>
      </w:r>
    </w:p>
    <w:p w14:paraId="4DFFB0DB" w14:textId="77777777" w:rsidR="00812C0A" w:rsidRPr="0002146A" w:rsidRDefault="00812C0A" w:rsidP="00812C0A">
      <w:pPr>
        <w:shd w:val="clear" w:color="auto" w:fill="FFFFFF"/>
        <w:tabs>
          <w:tab w:val="num" w:pos="720"/>
        </w:tabs>
        <w:autoSpaceDE w:val="0"/>
        <w:autoSpaceDN w:val="0"/>
        <w:adjustRightInd w:val="0"/>
        <w:jc w:val="both"/>
      </w:pPr>
      <w:r w:rsidRPr="00B36DF3">
        <w:rPr>
          <w:b/>
        </w:rPr>
        <w:t>Пета седница</w:t>
      </w:r>
      <w:r w:rsidRPr="00B36DF3">
        <w:t xml:space="preserve"> Наставничког већа одржана је </w:t>
      </w:r>
      <w:r>
        <w:t>14</w:t>
      </w:r>
      <w:r w:rsidRPr="00B36DF3">
        <w:t>.0</w:t>
      </w:r>
      <w:r>
        <w:t>1</w:t>
      </w:r>
      <w:r w:rsidRPr="00B36DF3">
        <w:t>.202</w:t>
      </w:r>
      <w:r>
        <w:t>1</w:t>
      </w:r>
      <w:r w:rsidRPr="00B36DF3">
        <w:t>. године</w:t>
      </w:r>
      <w:r>
        <w:t xml:space="preserve">, </w:t>
      </w:r>
      <w:r w:rsidRPr="00B36DF3">
        <w:rPr>
          <w:lang w:val="sr-Cyrl-CS"/>
        </w:rPr>
        <w:t>телефонским путем (вибер група наставника чланова већа).</w:t>
      </w:r>
      <w:r w:rsidRPr="00B36DF3">
        <w:t xml:space="preserve"> На седници овог већа</w:t>
      </w:r>
      <w:r>
        <w:t xml:space="preserve"> је извршено у</w:t>
      </w:r>
      <w:r w:rsidRPr="003C1C42">
        <w:rPr>
          <w:lang w:val="ru-RU"/>
        </w:rPr>
        <w:t>познавање са</w:t>
      </w:r>
      <w:r w:rsidRPr="003C1C42">
        <w:t xml:space="preserve"> Дописом Министарства просвете, науке и технолошког развоја број: 610-00-00013/2021-07 од 12.01.2021.године</w:t>
      </w:r>
      <w:r>
        <w:rPr>
          <w:lang w:val="ru-RU"/>
        </w:rPr>
        <w:t xml:space="preserve"> као и у</w:t>
      </w:r>
      <w:r w:rsidRPr="003C1C42">
        <w:rPr>
          <w:lang w:val="ru-RU"/>
        </w:rPr>
        <w:t>познавање са дописом Школске упра</w:t>
      </w:r>
      <w:r>
        <w:rPr>
          <w:lang w:val="ru-RU"/>
        </w:rPr>
        <w:t>ве Београд од 14.01.2021.године. Затим су разматр</w:t>
      </w:r>
      <w:r w:rsidRPr="003C1C42">
        <w:rPr>
          <w:lang w:val="ru-RU"/>
        </w:rPr>
        <w:t>е</w:t>
      </w:r>
      <w:r>
        <w:rPr>
          <w:lang w:val="ru-RU"/>
        </w:rPr>
        <w:t>не и усвајен</w:t>
      </w:r>
      <w:r w:rsidRPr="003C1C42">
        <w:rPr>
          <w:lang w:val="ru-RU"/>
        </w:rPr>
        <w:t>е измене оперативног плана рада школе</w:t>
      </w:r>
      <w:r>
        <w:rPr>
          <w:lang w:val="ru-RU"/>
        </w:rPr>
        <w:t xml:space="preserve"> за период од 18.01.2021.године као </w:t>
      </w:r>
      <w:r w:rsidRPr="003C1C42">
        <w:rPr>
          <w:lang w:val="ru-RU"/>
        </w:rPr>
        <w:t xml:space="preserve"> плана дежурства</w:t>
      </w:r>
      <w:r>
        <w:rPr>
          <w:lang w:val="ru-RU"/>
        </w:rPr>
        <w:t>.</w:t>
      </w:r>
    </w:p>
    <w:p w14:paraId="6530A61C" w14:textId="77777777" w:rsidR="00812C0A" w:rsidRDefault="00812C0A" w:rsidP="00812C0A">
      <w:pPr>
        <w:ind w:firstLine="709"/>
        <w:jc w:val="both"/>
        <w:rPr>
          <w:b/>
        </w:rPr>
      </w:pPr>
    </w:p>
    <w:p w14:paraId="1661773C" w14:textId="77777777" w:rsidR="00812C0A" w:rsidRPr="00DB737D" w:rsidRDefault="00812C0A" w:rsidP="00704BB5">
      <w:pPr>
        <w:pStyle w:val="NoSpacing"/>
        <w:spacing w:after="120" w:line="276" w:lineRule="auto"/>
        <w:jc w:val="both"/>
        <w:rPr>
          <w:rFonts w:ascii="Times New Roman" w:hAnsi="Times New Roman"/>
          <w:sz w:val="24"/>
          <w:szCs w:val="24"/>
        </w:rPr>
      </w:pPr>
      <w:r w:rsidRPr="00DB737D">
        <w:rPr>
          <w:rFonts w:ascii="Times New Roman" w:hAnsi="Times New Roman"/>
          <w:b/>
          <w:sz w:val="24"/>
          <w:szCs w:val="24"/>
        </w:rPr>
        <w:t>Шеста седница</w:t>
      </w:r>
      <w:r w:rsidRPr="00DB737D">
        <w:rPr>
          <w:rFonts w:ascii="Times New Roman" w:hAnsi="Times New Roman"/>
          <w:sz w:val="24"/>
          <w:szCs w:val="24"/>
        </w:rPr>
        <w:t xml:space="preserve"> Наставниког већа одржана је 24.02.2021. године</w:t>
      </w:r>
      <w:r>
        <w:rPr>
          <w:rFonts w:ascii="Times New Roman" w:hAnsi="Times New Roman"/>
          <w:sz w:val="24"/>
          <w:szCs w:val="24"/>
        </w:rPr>
        <w:t>. На овој седници је у</w:t>
      </w:r>
      <w:r w:rsidRPr="00B05221">
        <w:rPr>
          <w:rFonts w:ascii="Times New Roman" w:hAnsi="Times New Roman"/>
          <w:sz w:val="24"/>
          <w:szCs w:val="24"/>
          <w:lang w:val="ru-RU"/>
        </w:rPr>
        <w:t>св</w:t>
      </w:r>
      <w:r>
        <w:rPr>
          <w:rFonts w:ascii="Times New Roman" w:hAnsi="Times New Roman"/>
          <w:sz w:val="24"/>
          <w:szCs w:val="24"/>
          <w:lang w:val="ru-RU"/>
        </w:rPr>
        <w:t>ојен</w:t>
      </w:r>
      <w:r w:rsidRPr="00B05221">
        <w:rPr>
          <w:rFonts w:ascii="Times New Roman" w:hAnsi="Times New Roman"/>
          <w:sz w:val="24"/>
          <w:szCs w:val="24"/>
          <w:lang w:val="ru-RU"/>
        </w:rPr>
        <w:t xml:space="preserve"> плана прип</w:t>
      </w:r>
      <w:r>
        <w:rPr>
          <w:rFonts w:ascii="Times New Roman" w:hAnsi="Times New Roman"/>
          <w:sz w:val="24"/>
          <w:szCs w:val="24"/>
          <w:lang w:val="ru-RU"/>
        </w:rPr>
        <w:t>ремене наставе за завршни испит. Обављени су к</w:t>
      </w:r>
      <w:r w:rsidRPr="00B05221">
        <w:rPr>
          <w:rFonts w:ascii="Times New Roman" w:hAnsi="Times New Roman"/>
          <w:sz w:val="24"/>
          <w:szCs w:val="24"/>
          <w:lang w:val="sr-Cyrl-BA"/>
        </w:rPr>
        <w:t>онсултативни разговор</w:t>
      </w:r>
      <w:r>
        <w:rPr>
          <w:rFonts w:ascii="Times New Roman" w:hAnsi="Times New Roman"/>
          <w:sz w:val="24"/>
          <w:szCs w:val="24"/>
          <w:lang w:val="sr-Cyrl-BA"/>
        </w:rPr>
        <w:t>и</w:t>
      </w:r>
      <w:r w:rsidRPr="00B05221">
        <w:rPr>
          <w:rFonts w:ascii="Times New Roman" w:hAnsi="Times New Roman"/>
          <w:sz w:val="24"/>
          <w:szCs w:val="24"/>
          <w:lang w:val="sr-Cyrl-BA"/>
        </w:rPr>
        <w:t xml:space="preserve"> о корелацијском раду разредних и предметних наставника за </w:t>
      </w:r>
      <w:r w:rsidRPr="00B05221">
        <w:rPr>
          <w:rFonts w:ascii="Times New Roman" w:hAnsi="Times New Roman"/>
          <w:sz w:val="24"/>
          <w:szCs w:val="24"/>
          <w:lang w:val="sr-Cyrl-CS"/>
        </w:rPr>
        <w:t>одржавање часова предметне наставе у одељењима четвртог разреда</w:t>
      </w:r>
      <w:r>
        <w:rPr>
          <w:rFonts w:ascii="Times New Roman" w:hAnsi="Times New Roman"/>
          <w:sz w:val="24"/>
          <w:szCs w:val="24"/>
          <w:lang w:val="sr-Cyrl-CS"/>
        </w:rPr>
        <w:t xml:space="preserve">. </w:t>
      </w:r>
      <w:r w:rsidRPr="00DB737D">
        <w:rPr>
          <w:rFonts w:ascii="Times New Roman" w:hAnsi="Times New Roman"/>
          <w:sz w:val="24"/>
          <w:szCs w:val="24"/>
          <w:lang w:val="sr-Cyrl-CS"/>
        </w:rPr>
        <w:t>Чланови већа су дали позитивно мишљења о  Извештаја о раду директора школе за прво полугодиште школске 201</w:t>
      </w:r>
      <w:r w:rsidRPr="00DB737D">
        <w:rPr>
          <w:rFonts w:ascii="Times New Roman" w:hAnsi="Times New Roman"/>
          <w:sz w:val="24"/>
          <w:szCs w:val="24"/>
        </w:rPr>
        <w:t>9</w:t>
      </w:r>
      <w:r w:rsidRPr="00DB737D">
        <w:rPr>
          <w:rFonts w:ascii="Times New Roman" w:hAnsi="Times New Roman"/>
          <w:sz w:val="24"/>
          <w:szCs w:val="24"/>
          <w:lang w:val="sr-Cyrl-CS"/>
        </w:rPr>
        <w:t>/2020. Године. Постигнут је д</w:t>
      </w:r>
      <w:r w:rsidRPr="00DB737D">
        <w:rPr>
          <w:rFonts w:ascii="Times New Roman" w:hAnsi="Times New Roman"/>
          <w:sz w:val="24"/>
          <w:szCs w:val="24"/>
        </w:rPr>
        <w:t>оговор за организацију састанка свих актива, већа и тимова поводом извештаја о раду на крају полугодишта  школске 20</w:t>
      </w:r>
      <w:r>
        <w:rPr>
          <w:rFonts w:ascii="Times New Roman" w:hAnsi="Times New Roman"/>
          <w:sz w:val="24"/>
          <w:szCs w:val="24"/>
        </w:rPr>
        <w:t>20</w:t>
      </w:r>
      <w:r w:rsidRPr="00DB737D">
        <w:rPr>
          <w:rFonts w:ascii="Times New Roman" w:hAnsi="Times New Roman"/>
          <w:sz w:val="24"/>
          <w:szCs w:val="24"/>
        </w:rPr>
        <w:t>/202</w:t>
      </w:r>
      <w:r>
        <w:rPr>
          <w:rFonts w:ascii="Times New Roman" w:hAnsi="Times New Roman"/>
          <w:sz w:val="24"/>
          <w:szCs w:val="24"/>
        </w:rPr>
        <w:t>1.године</w:t>
      </w:r>
      <w:r w:rsidRPr="00DB737D">
        <w:rPr>
          <w:rFonts w:ascii="Times New Roman" w:hAnsi="Times New Roman"/>
          <w:sz w:val="24"/>
          <w:szCs w:val="24"/>
        </w:rPr>
        <w:t>.</w:t>
      </w:r>
    </w:p>
    <w:p w14:paraId="34280453" w14:textId="77777777" w:rsidR="00812C0A" w:rsidRPr="00B95BBC" w:rsidRDefault="00812C0A" w:rsidP="00704BB5">
      <w:pPr>
        <w:shd w:val="clear" w:color="auto" w:fill="FFFFFF"/>
        <w:tabs>
          <w:tab w:val="num" w:pos="720"/>
        </w:tabs>
        <w:autoSpaceDE w:val="0"/>
        <w:autoSpaceDN w:val="0"/>
        <w:adjustRightInd w:val="0"/>
        <w:spacing w:after="120" w:line="276" w:lineRule="auto"/>
        <w:jc w:val="both"/>
        <w:rPr>
          <w:lang w:val="ru-RU"/>
        </w:rPr>
      </w:pPr>
      <w:r w:rsidRPr="00B36DF3">
        <w:rPr>
          <w:b/>
        </w:rPr>
        <w:t>Седма</w:t>
      </w:r>
      <w:r>
        <w:rPr>
          <w:b/>
        </w:rPr>
        <w:t xml:space="preserve"> ванредна</w:t>
      </w:r>
      <w:r w:rsidRPr="00B36DF3">
        <w:rPr>
          <w:b/>
        </w:rPr>
        <w:t xml:space="preserve"> седница</w:t>
      </w:r>
      <w:r w:rsidRPr="00B36DF3">
        <w:t xml:space="preserve"> Наставничког већа одржана је </w:t>
      </w:r>
      <w:r>
        <w:t>12</w:t>
      </w:r>
      <w:r w:rsidRPr="00B36DF3">
        <w:t>.0</w:t>
      </w:r>
      <w:r>
        <w:t>3</w:t>
      </w:r>
      <w:r w:rsidRPr="00B36DF3">
        <w:t>.202</w:t>
      </w:r>
      <w:r>
        <w:t>1</w:t>
      </w:r>
      <w:r w:rsidRPr="00B36DF3">
        <w:t>.године</w:t>
      </w:r>
      <w:r>
        <w:t xml:space="preserve">, </w:t>
      </w:r>
      <w:r w:rsidRPr="00B36DF3">
        <w:rPr>
          <w:lang w:val="sr-Cyrl-CS"/>
        </w:rPr>
        <w:t>телефонским путем (вибер група наставника чланова већа)</w:t>
      </w:r>
      <w:r>
        <w:rPr>
          <w:lang w:val="sr-Cyrl-CS"/>
        </w:rPr>
        <w:t>.</w:t>
      </w:r>
      <w:r w:rsidRPr="00B36DF3">
        <w:t xml:space="preserve"> </w:t>
      </w:r>
      <w:r>
        <w:t xml:space="preserve">Седница је сазвана </w:t>
      </w:r>
      <w:r w:rsidRPr="00CF3D94">
        <w:t xml:space="preserve">на основу дописа Министраства просвете науке и технолошког развоја број:601-00-000178/9/2021-07 од </w:t>
      </w:r>
      <w:r w:rsidRPr="00CF3D94">
        <w:lastRenderedPageBreak/>
        <w:t>12.03.2021.године и на основу дописа Министраства просвете науке и технолошког развоја број:601-00-00027/10/2020-15 од 30.11.2020. којим се ближе уређује питање организације и спровеђења образовно-васпитног рада у условима који захтевају примену низа превентивних и заштитних мера у борби против вируса Covid-19</w:t>
      </w:r>
      <w:r>
        <w:t xml:space="preserve">. Након упознавања са </w:t>
      </w:r>
      <w:r w:rsidRPr="00B95BBC">
        <w:rPr>
          <w:lang w:val="ru-RU"/>
        </w:rPr>
        <w:t>мишљењем и одлуком Савета родитеља поводом нових мера за   организацију рада за период од 15.03.2021.године до 19.03.2021</w:t>
      </w:r>
      <w:r>
        <w:rPr>
          <w:lang w:val="ru-RU"/>
        </w:rPr>
        <w:t>.године дат је предлог</w:t>
      </w:r>
      <w:r w:rsidRPr="00B95BBC">
        <w:rPr>
          <w:lang w:val="ru-RU"/>
        </w:rPr>
        <w:t xml:space="preserve"> одлуке Школском одбору поводом нових мера за организацију рада </w:t>
      </w:r>
      <w:r>
        <w:rPr>
          <w:lang w:val="sr-Cyrl-CS"/>
        </w:rPr>
        <w:t xml:space="preserve"> и то да настава за ученике од првог до четвртог разреда се одвија непосредним радом у школи док настав за ученике од петог до осмог разреда одвијаће се наставом на даљину од 15.03.2021. до 19.03.2021.</w:t>
      </w:r>
      <w:r w:rsidRPr="00B95BBC">
        <w:rPr>
          <w:lang w:val="ru-RU"/>
        </w:rPr>
        <w:t xml:space="preserve"> године </w:t>
      </w:r>
      <w:r>
        <w:rPr>
          <w:lang w:val="ru-RU"/>
        </w:rPr>
        <w:t xml:space="preserve">као и предлог </w:t>
      </w:r>
      <w:r w:rsidRPr="00B95BBC">
        <w:rPr>
          <w:lang w:val="ru-RU"/>
        </w:rPr>
        <w:t xml:space="preserve"> измене оперативног плана рада школе за период од 15.03.2021.године до 19.03.2021</w:t>
      </w:r>
      <w:r>
        <w:rPr>
          <w:lang w:val="ru-RU"/>
        </w:rPr>
        <w:t>.године.</w:t>
      </w:r>
    </w:p>
    <w:p w14:paraId="7E3AC196" w14:textId="77777777" w:rsidR="00812C0A" w:rsidRPr="00B95BBC" w:rsidRDefault="00812C0A" w:rsidP="00704BB5">
      <w:pPr>
        <w:shd w:val="clear" w:color="auto" w:fill="FFFFFF"/>
        <w:tabs>
          <w:tab w:val="num" w:pos="720"/>
        </w:tabs>
        <w:autoSpaceDE w:val="0"/>
        <w:autoSpaceDN w:val="0"/>
        <w:adjustRightInd w:val="0"/>
        <w:spacing w:after="120" w:line="276" w:lineRule="auto"/>
        <w:jc w:val="both"/>
        <w:rPr>
          <w:lang w:val="ru-RU"/>
        </w:rPr>
      </w:pPr>
      <w:r w:rsidRPr="00B36DF3">
        <w:rPr>
          <w:b/>
        </w:rPr>
        <w:t xml:space="preserve">Осма </w:t>
      </w:r>
      <w:r>
        <w:rPr>
          <w:b/>
        </w:rPr>
        <w:t xml:space="preserve">ванредна </w:t>
      </w:r>
      <w:r w:rsidRPr="00B36DF3">
        <w:rPr>
          <w:b/>
        </w:rPr>
        <w:t>седница</w:t>
      </w:r>
      <w:r w:rsidRPr="00B36DF3">
        <w:t xml:space="preserve"> Наставничког већа одржана је </w:t>
      </w:r>
      <w:r>
        <w:t>19</w:t>
      </w:r>
      <w:r w:rsidRPr="00B36DF3">
        <w:t>.0</w:t>
      </w:r>
      <w:r>
        <w:t>3</w:t>
      </w:r>
      <w:r w:rsidRPr="00B36DF3">
        <w:t>.202</w:t>
      </w:r>
      <w:r>
        <w:t>1</w:t>
      </w:r>
      <w:r w:rsidRPr="00B36DF3">
        <w:t>.године</w:t>
      </w:r>
      <w:r>
        <w:t xml:space="preserve">, </w:t>
      </w:r>
      <w:r w:rsidRPr="00B36DF3">
        <w:rPr>
          <w:lang w:val="sr-Cyrl-CS"/>
        </w:rPr>
        <w:t>телефонским путем (вибер група наставника чланова већа)</w:t>
      </w:r>
      <w:r>
        <w:rPr>
          <w:lang w:val="sr-Cyrl-CS"/>
        </w:rPr>
        <w:t>.</w:t>
      </w:r>
      <w:r w:rsidRPr="00B36DF3">
        <w:t xml:space="preserve"> </w:t>
      </w:r>
      <w:r>
        <w:t xml:space="preserve">Седница је сазвана </w:t>
      </w:r>
      <w:r w:rsidRPr="00CF3D94">
        <w:t>на основу дописа Министраства просвете науке и технолошк</w:t>
      </w:r>
      <w:r>
        <w:t>ог развоја број:601-00-000178/</w:t>
      </w:r>
      <w:r w:rsidRPr="00CF3D94">
        <w:t>2021-07</w:t>
      </w:r>
      <w:r>
        <w:t>/2</w:t>
      </w:r>
      <w:r w:rsidRPr="00CF3D94">
        <w:t xml:space="preserve"> од 1</w:t>
      </w:r>
      <w:r>
        <w:t>9</w:t>
      </w:r>
      <w:r w:rsidRPr="00CF3D94">
        <w:t>.03.2021.године и на основу дописа Министраства просвете науке и технолошког развоја број:601-00-00027/10/2020-15 од 30.11.2020. којим се ближе уређује питање организације и спровеђења образовно-васпитног рада у условима који захтевају примену низа превентивних и заштитних мера у борби против вируса Covid-19</w:t>
      </w:r>
      <w:r>
        <w:t xml:space="preserve">. Након упознавања са </w:t>
      </w:r>
      <w:r w:rsidRPr="00B95BBC">
        <w:rPr>
          <w:lang w:val="ru-RU"/>
        </w:rPr>
        <w:t xml:space="preserve">мишљењем и одлуком Савета родитеља поводом нових мера за   организацију рада за период од </w:t>
      </w:r>
      <w:r>
        <w:rPr>
          <w:lang w:val="ru-RU"/>
        </w:rPr>
        <w:t>22</w:t>
      </w:r>
      <w:r w:rsidRPr="00B95BBC">
        <w:rPr>
          <w:lang w:val="ru-RU"/>
        </w:rPr>
        <w:t xml:space="preserve">.03.2021.године до </w:t>
      </w:r>
      <w:r>
        <w:rPr>
          <w:lang w:val="ru-RU"/>
        </w:rPr>
        <w:t>26</w:t>
      </w:r>
      <w:r w:rsidRPr="00B95BBC">
        <w:rPr>
          <w:lang w:val="ru-RU"/>
        </w:rPr>
        <w:t>.03.2021</w:t>
      </w:r>
      <w:r>
        <w:rPr>
          <w:lang w:val="ru-RU"/>
        </w:rPr>
        <w:t>.године дат је предлог</w:t>
      </w:r>
      <w:r w:rsidRPr="00B95BBC">
        <w:rPr>
          <w:lang w:val="ru-RU"/>
        </w:rPr>
        <w:t xml:space="preserve"> одлуке Школском одбору поводом нових мера за организацију рада </w:t>
      </w:r>
      <w:r>
        <w:rPr>
          <w:lang w:val="sr-Cyrl-CS"/>
        </w:rPr>
        <w:t xml:space="preserve"> и то да настава за ученике од првог до четвртог разреда се одвија непосредним радом у школи док настав за ученике од петог до осмог разреда одвијаће се наставом на даљину од 22.03.2021. до 26.03.2021.</w:t>
      </w:r>
      <w:r w:rsidRPr="00B95BBC">
        <w:rPr>
          <w:lang w:val="ru-RU"/>
        </w:rPr>
        <w:t xml:space="preserve"> године </w:t>
      </w:r>
      <w:r>
        <w:rPr>
          <w:lang w:val="ru-RU"/>
        </w:rPr>
        <w:t xml:space="preserve">као и предлог </w:t>
      </w:r>
      <w:r w:rsidRPr="00B95BBC">
        <w:rPr>
          <w:lang w:val="ru-RU"/>
        </w:rPr>
        <w:t xml:space="preserve"> измене оперативног плана рада школе за период од </w:t>
      </w:r>
      <w:r>
        <w:rPr>
          <w:lang w:val="ru-RU"/>
        </w:rPr>
        <w:t>22</w:t>
      </w:r>
      <w:r w:rsidRPr="00B95BBC">
        <w:rPr>
          <w:lang w:val="ru-RU"/>
        </w:rPr>
        <w:t xml:space="preserve">.03.2021.године до </w:t>
      </w:r>
      <w:r>
        <w:rPr>
          <w:lang w:val="ru-RU"/>
        </w:rPr>
        <w:t>26</w:t>
      </w:r>
      <w:r w:rsidRPr="00B95BBC">
        <w:rPr>
          <w:lang w:val="ru-RU"/>
        </w:rPr>
        <w:t>.03.2021</w:t>
      </w:r>
      <w:r>
        <w:rPr>
          <w:lang w:val="ru-RU"/>
        </w:rPr>
        <w:t>.године.</w:t>
      </w:r>
    </w:p>
    <w:p w14:paraId="2F2184BD" w14:textId="77777777" w:rsidR="00812C0A" w:rsidRPr="00E715A4" w:rsidRDefault="00812C0A" w:rsidP="00704BB5">
      <w:pPr>
        <w:shd w:val="clear" w:color="auto" w:fill="FFFFFF"/>
        <w:autoSpaceDE w:val="0"/>
        <w:autoSpaceDN w:val="0"/>
        <w:adjustRightInd w:val="0"/>
        <w:spacing w:after="120" w:line="276" w:lineRule="auto"/>
        <w:jc w:val="both"/>
        <w:rPr>
          <w:lang w:val="sr-Cyrl-CS"/>
        </w:rPr>
      </w:pPr>
      <w:r w:rsidRPr="00B36DF3">
        <w:rPr>
          <w:b/>
        </w:rPr>
        <w:t xml:space="preserve">Девета </w:t>
      </w:r>
      <w:r>
        <w:rPr>
          <w:b/>
        </w:rPr>
        <w:t xml:space="preserve">ванредна </w:t>
      </w:r>
      <w:r w:rsidRPr="00B36DF3">
        <w:rPr>
          <w:b/>
        </w:rPr>
        <w:t>седница</w:t>
      </w:r>
      <w:r w:rsidRPr="00B36DF3">
        <w:t xml:space="preserve"> Наставничког већа одржана је </w:t>
      </w:r>
      <w:r>
        <w:t>29</w:t>
      </w:r>
      <w:r w:rsidRPr="00B36DF3">
        <w:t>.0</w:t>
      </w:r>
      <w:r>
        <w:t>3</w:t>
      </w:r>
      <w:r w:rsidRPr="00B36DF3">
        <w:t>.202</w:t>
      </w:r>
      <w:r>
        <w:t>1</w:t>
      </w:r>
      <w:r w:rsidRPr="00B36DF3">
        <w:t>.године</w:t>
      </w:r>
      <w:r>
        <w:t xml:space="preserve">, </w:t>
      </w:r>
      <w:r w:rsidRPr="00B36DF3">
        <w:rPr>
          <w:lang w:val="sr-Cyrl-CS"/>
        </w:rPr>
        <w:t>телефонским путем (вибер група наставника чланова већа)</w:t>
      </w:r>
      <w:r>
        <w:rPr>
          <w:lang w:val="sr-Cyrl-CS"/>
        </w:rPr>
        <w:t>.</w:t>
      </w:r>
      <w:r w:rsidRPr="00B36DF3">
        <w:t xml:space="preserve"> </w:t>
      </w:r>
      <w:r>
        <w:t xml:space="preserve">Седница је сазвана </w:t>
      </w:r>
      <w:r w:rsidRPr="00CF3D94">
        <w:t>на основу дописа Министраства просвете науке и технолошког развоја број:601-00-000</w:t>
      </w:r>
      <w:r>
        <w:t>27</w:t>
      </w:r>
      <w:r w:rsidRPr="00CF3D94">
        <w:t>/</w:t>
      </w:r>
      <w:r>
        <w:t>14</w:t>
      </w:r>
      <w:r w:rsidRPr="00CF3D94">
        <w:t>/2021-</w:t>
      </w:r>
      <w:r>
        <w:t>15</w:t>
      </w:r>
      <w:r w:rsidRPr="00CF3D94">
        <w:t xml:space="preserve"> од </w:t>
      </w:r>
      <w:r>
        <w:t>24</w:t>
      </w:r>
      <w:r w:rsidRPr="00CF3D94">
        <w:t>.03.2021.године и на основу дописа Министраства просвете науке и технолошког развоја број:601-00-00027/10/2020-15 од 30.11.2020. којим се ближе уређује питање организације и спровеђења образовно-васпитног рада у условима који захтевају примену низа превентивних и заштитних мера у борби против вируса Covid-19</w:t>
      </w:r>
      <w:r>
        <w:t xml:space="preserve">. Након упознавања са </w:t>
      </w:r>
      <w:r w:rsidRPr="00B95BBC">
        <w:rPr>
          <w:lang w:val="ru-RU"/>
        </w:rPr>
        <w:t xml:space="preserve">мишљењем и одлуком Савета родитеља поводом нових мера за   организацију рада за период од </w:t>
      </w:r>
      <w:r>
        <w:rPr>
          <w:lang w:val="ru-RU"/>
        </w:rPr>
        <w:t>29</w:t>
      </w:r>
      <w:r w:rsidRPr="00B95BBC">
        <w:rPr>
          <w:lang w:val="ru-RU"/>
        </w:rPr>
        <w:t xml:space="preserve">.03.2021.године до </w:t>
      </w:r>
      <w:r>
        <w:rPr>
          <w:lang w:val="ru-RU"/>
        </w:rPr>
        <w:t>измене одлуке Кризног штаба, дат је предлог</w:t>
      </w:r>
      <w:r w:rsidRPr="00B95BBC">
        <w:rPr>
          <w:lang w:val="ru-RU"/>
        </w:rPr>
        <w:t xml:space="preserve"> одлуке Школском одбору поводом нових мера за организацију рада </w:t>
      </w:r>
      <w:r>
        <w:rPr>
          <w:lang w:val="sr-Cyrl-CS"/>
        </w:rPr>
        <w:t xml:space="preserve"> и то да настава за ученике од првог до четвртог разреда се одвија непосредним радом у школи док настав за ученике од петог до осмог разреда одвијаће се наставом на даљину од 29.03.2021. до </w:t>
      </w:r>
      <w:r>
        <w:rPr>
          <w:lang w:val="ru-RU"/>
        </w:rPr>
        <w:t xml:space="preserve">измене одлуке Кризног штаба као и предлог </w:t>
      </w:r>
      <w:r w:rsidRPr="00B95BBC">
        <w:rPr>
          <w:lang w:val="ru-RU"/>
        </w:rPr>
        <w:t xml:space="preserve"> измене оперативног плана рада школе за период од </w:t>
      </w:r>
      <w:r>
        <w:rPr>
          <w:lang w:val="ru-RU"/>
        </w:rPr>
        <w:t>29</w:t>
      </w:r>
      <w:r w:rsidRPr="00B95BBC">
        <w:rPr>
          <w:lang w:val="ru-RU"/>
        </w:rPr>
        <w:t>.03.2021.године до</w:t>
      </w:r>
      <w:r w:rsidRPr="00315781">
        <w:rPr>
          <w:lang w:val="ru-RU"/>
        </w:rPr>
        <w:t xml:space="preserve"> </w:t>
      </w:r>
      <w:r>
        <w:rPr>
          <w:lang w:val="ru-RU"/>
        </w:rPr>
        <w:t xml:space="preserve">измене одлуке Кризног штаба. </w:t>
      </w:r>
      <w:r w:rsidRPr="00E715A4">
        <w:rPr>
          <w:lang w:val="sr-Cyrl-CS"/>
        </w:rPr>
        <w:t xml:space="preserve">Сва стручна већа су израдили план </w:t>
      </w:r>
      <w:r w:rsidRPr="00E715A4">
        <w:rPr>
          <w:lang w:val="sr-Cyrl-CS"/>
        </w:rPr>
        <w:lastRenderedPageBreak/>
        <w:t>долзака ученика у школу ради оцењивања као и план изрде контролних вежби и писмених задатка</w:t>
      </w:r>
      <w:r>
        <w:rPr>
          <w:lang w:val="sr-Cyrl-CS"/>
        </w:rPr>
        <w:t xml:space="preserve">. Одељењске стрешне од петог до осмог разреда ће упознати родитеље са планом активносту у склад </w:t>
      </w:r>
      <w:r>
        <w:rPr>
          <w:lang w:val="ru-RU"/>
        </w:rPr>
        <w:t>са прописаним епидемиолошким мерама.</w:t>
      </w:r>
    </w:p>
    <w:p w14:paraId="33EE1A35" w14:textId="77777777" w:rsidR="00812C0A" w:rsidRPr="00D12A51" w:rsidRDefault="00812C0A" w:rsidP="00704BB5">
      <w:pPr>
        <w:tabs>
          <w:tab w:val="num" w:pos="426"/>
        </w:tabs>
        <w:spacing w:after="120" w:line="276" w:lineRule="auto"/>
        <w:jc w:val="both"/>
        <w:rPr>
          <w:lang w:val="sr-Cyrl-CS"/>
        </w:rPr>
      </w:pPr>
      <w:r w:rsidRPr="00B36DF3">
        <w:rPr>
          <w:b/>
        </w:rPr>
        <w:t>Де</w:t>
      </w:r>
      <w:r>
        <w:rPr>
          <w:b/>
        </w:rPr>
        <w:t>с</w:t>
      </w:r>
      <w:r w:rsidRPr="00B36DF3">
        <w:rPr>
          <w:b/>
        </w:rPr>
        <w:t>ета седница</w:t>
      </w:r>
      <w:r w:rsidRPr="00B36DF3">
        <w:t xml:space="preserve"> Наставничког већа одржана је </w:t>
      </w:r>
      <w:r>
        <w:t>07</w:t>
      </w:r>
      <w:r w:rsidRPr="00B36DF3">
        <w:t>.0</w:t>
      </w:r>
      <w:r>
        <w:t>4</w:t>
      </w:r>
      <w:r w:rsidRPr="00B36DF3">
        <w:t>.202</w:t>
      </w:r>
      <w:r>
        <w:t>1</w:t>
      </w:r>
      <w:r w:rsidRPr="00B36DF3">
        <w:t>.године</w:t>
      </w:r>
      <w:r>
        <w:t>. На седници је извршена а</w:t>
      </w:r>
      <w:r w:rsidRPr="00D12A51">
        <w:t>нализа постигнућа уч</w:t>
      </w:r>
      <w:r>
        <w:t xml:space="preserve">еника у току другог полугодишта. </w:t>
      </w:r>
      <w:r>
        <w:rPr>
          <w:lang w:val="sr-Cyrl-CS"/>
        </w:rPr>
        <w:t xml:space="preserve">Верификовани су  тестови и кључеви </w:t>
      </w:r>
      <w:r w:rsidRPr="00D12A51">
        <w:rPr>
          <w:lang w:val="sr-Cyrl-CS"/>
        </w:rPr>
        <w:t xml:space="preserve"> поводом пробног завршног испита за ученике осмих разреда </w:t>
      </w:r>
      <w:r>
        <w:rPr>
          <w:lang w:val="sr-Cyrl-CS"/>
        </w:rPr>
        <w:t xml:space="preserve">који похађају наставу по ИОП-у2. </w:t>
      </w:r>
      <w:r w:rsidRPr="00D12A51">
        <w:rPr>
          <w:lang w:val="sr-Cyrl-CS"/>
        </w:rPr>
        <w:t>Договор</w:t>
      </w:r>
      <w:r>
        <w:rPr>
          <w:lang w:val="sr-Cyrl-CS"/>
        </w:rPr>
        <w:t>ено је</w:t>
      </w:r>
      <w:r w:rsidRPr="00D12A51">
        <w:rPr>
          <w:lang w:val="sr-Cyrl-CS"/>
        </w:rPr>
        <w:t xml:space="preserve"> </w:t>
      </w:r>
      <w:r>
        <w:rPr>
          <w:lang w:val="sr-Cyrl-CS"/>
        </w:rPr>
        <w:t>стручно усавршавање</w:t>
      </w:r>
      <w:r w:rsidRPr="00D12A51">
        <w:rPr>
          <w:lang w:val="sr-Cyrl-CS"/>
        </w:rPr>
        <w:t xml:space="preserve"> запослених</w:t>
      </w:r>
      <w:r>
        <w:rPr>
          <w:lang w:val="sr-Cyrl-CS"/>
        </w:rPr>
        <w:t>. Договорене су о</w:t>
      </w:r>
      <w:r w:rsidRPr="00D12A51">
        <w:rPr>
          <w:lang w:val="sr-Cyrl-CS"/>
        </w:rPr>
        <w:t xml:space="preserve">рганизационе </w:t>
      </w:r>
      <w:r>
        <w:rPr>
          <w:lang w:val="sr-Cyrl-CS"/>
        </w:rPr>
        <w:t xml:space="preserve">припреме за прославу Дана школе. Донета је </w:t>
      </w:r>
      <w:r w:rsidRPr="00D12A51">
        <w:t xml:space="preserve">Коначна одлука о избору уџбеника за трећи и седми разред на период од четири године, на основу </w:t>
      </w:r>
      <w:r w:rsidRPr="00D12A51">
        <w:rPr>
          <w:shd w:val="clear" w:color="auto" w:fill="FFFFFF"/>
        </w:rPr>
        <w:t xml:space="preserve">образложеног предлога стручних већа за области предмета, односно стручног већа за разредну наставу, о избору уџбеника за трећи и седми разред из Каталога за школску 2021/2022. </w:t>
      </w:r>
      <w:r>
        <w:rPr>
          <w:shd w:val="clear" w:color="auto" w:fill="FFFFFF"/>
        </w:rPr>
        <w:t>г</w:t>
      </w:r>
      <w:r w:rsidRPr="00D12A51">
        <w:rPr>
          <w:shd w:val="clear" w:color="auto" w:fill="FFFFFF"/>
        </w:rPr>
        <w:t>одину</w:t>
      </w:r>
      <w:r>
        <w:rPr>
          <w:shd w:val="clear" w:color="auto" w:fill="FFFFFF"/>
        </w:rPr>
        <w:t xml:space="preserve">. Такође је донета и </w:t>
      </w:r>
      <w:r w:rsidRPr="00D12A51">
        <w:t xml:space="preserve">Коначна одлука о избору уџбеника за четврти и осми разред, на основу </w:t>
      </w:r>
      <w:r w:rsidRPr="00D12A51">
        <w:rPr>
          <w:shd w:val="clear" w:color="auto" w:fill="FFFFFF"/>
        </w:rPr>
        <w:t xml:space="preserve">образложеног предлога стручних већа за области предмета, односно стручног већа за разредну наставу, о избору уџбеника за </w:t>
      </w:r>
      <w:r w:rsidRPr="00D12A51">
        <w:t xml:space="preserve">четврти и осми </w:t>
      </w:r>
      <w:r w:rsidRPr="00D12A51">
        <w:rPr>
          <w:shd w:val="clear" w:color="auto" w:fill="FFFFFF"/>
        </w:rPr>
        <w:t>разред из Каталога за школску 2021/2022.</w:t>
      </w:r>
      <w:r>
        <w:rPr>
          <w:shd w:val="clear" w:color="auto" w:fill="FFFFFF"/>
        </w:rPr>
        <w:t>г</w:t>
      </w:r>
      <w:r w:rsidRPr="00D12A51">
        <w:rPr>
          <w:shd w:val="clear" w:color="auto" w:fill="FFFFFF"/>
        </w:rPr>
        <w:t>одину</w:t>
      </w:r>
      <w:r>
        <w:rPr>
          <w:shd w:val="clear" w:color="auto" w:fill="FFFFFF"/>
        </w:rPr>
        <w:t xml:space="preserve">. На овој седници је донета и </w:t>
      </w:r>
      <w:r w:rsidRPr="00D12A51">
        <w:rPr>
          <w:lang w:val="sr-Cyrl-CS"/>
        </w:rPr>
        <w:t xml:space="preserve">Коначна одлука о избору додатних наставних средстава који прате уџбеник </w:t>
      </w:r>
      <w:r w:rsidRPr="00D12A51">
        <w:t>за школску 2021/2022.годину</w:t>
      </w:r>
      <w:r>
        <w:rPr>
          <w:lang w:val="sr-Cyrl-CS"/>
        </w:rPr>
        <w:t>. Усвојен је предлог</w:t>
      </w:r>
      <w:r w:rsidRPr="00D12A51">
        <w:rPr>
          <w:lang w:val="sr-Cyrl-CS"/>
        </w:rPr>
        <w:t xml:space="preserve"> ИОП тима за прилагођавање уџбеника </w:t>
      </w:r>
      <w:r w:rsidRPr="00D12A51">
        <w:t>за школску 2021/2022.годину</w:t>
      </w:r>
      <w:r>
        <w:rPr>
          <w:lang w:val="sr-Cyrl-CS"/>
        </w:rPr>
        <w:t>. Одређени су дежурни наставници, прегледачи</w:t>
      </w:r>
      <w:r w:rsidRPr="00D12A51">
        <w:rPr>
          <w:lang w:val="sr-Cyrl-CS"/>
        </w:rPr>
        <w:t xml:space="preserve"> и супервизор  за спровођење пробног завршног испита за школску 2020/2021.</w:t>
      </w:r>
      <w:r>
        <w:rPr>
          <w:lang w:val="sr-Cyrl-CS"/>
        </w:rPr>
        <w:t>г</w:t>
      </w:r>
      <w:r w:rsidRPr="00D12A51">
        <w:rPr>
          <w:lang w:val="sr-Cyrl-CS"/>
        </w:rPr>
        <w:t>одину</w:t>
      </w:r>
      <w:r>
        <w:rPr>
          <w:lang w:val="sr-Cyrl-CS"/>
        </w:rPr>
        <w:t>.</w:t>
      </w:r>
    </w:p>
    <w:p w14:paraId="50702B09" w14:textId="77777777" w:rsidR="00812C0A" w:rsidRPr="00BF276C" w:rsidRDefault="00812C0A" w:rsidP="00704BB5">
      <w:pPr>
        <w:spacing w:after="120" w:line="276" w:lineRule="auto"/>
        <w:jc w:val="both"/>
      </w:pPr>
      <w:r>
        <w:rPr>
          <w:b/>
        </w:rPr>
        <w:t xml:space="preserve">Једанеста </w:t>
      </w:r>
      <w:r w:rsidRPr="00B36DF3">
        <w:rPr>
          <w:b/>
        </w:rPr>
        <w:t>седница</w:t>
      </w:r>
      <w:r w:rsidRPr="00B36DF3">
        <w:t xml:space="preserve"> Наставничког већа одржана је </w:t>
      </w:r>
      <w:r>
        <w:t>11</w:t>
      </w:r>
      <w:r w:rsidRPr="00B36DF3">
        <w:t>.0</w:t>
      </w:r>
      <w:r>
        <w:t>6</w:t>
      </w:r>
      <w:r w:rsidRPr="00B36DF3">
        <w:t>.202</w:t>
      </w:r>
      <w:r>
        <w:t>1</w:t>
      </w:r>
      <w:r w:rsidRPr="00B36DF3">
        <w:t>.године</w:t>
      </w:r>
      <w:r>
        <w:t>. На овој седници је извршена а</w:t>
      </w:r>
      <w:r w:rsidRPr="00D12A51">
        <w:rPr>
          <w:lang w:val="sr-Cyrl-CS"/>
        </w:rPr>
        <w:t xml:space="preserve">нализа успеха, дисциплине и изостанака ученика 8. разреда на крају </w:t>
      </w:r>
      <w:r>
        <w:rPr>
          <w:lang w:val="sr-Cyrl-CS"/>
        </w:rPr>
        <w:t xml:space="preserve">другог полугодишта. Донета је </w:t>
      </w:r>
      <w:r w:rsidRPr="00D12A51">
        <w:rPr>
          <w:lang w:val="sr-Cyrl-CS"/>
        </w:rPr>
        <w:t>Одлука за доделу посе</w:t>
      </w:r>
      <w:r>
        <w:rPr>
          <w:lang w:val="sr-Cyrl-CS"/>
        </w:rPr>
        <w:t>бне дипломе за наставни предмет из ликовне културе додели</w:t>
      </w:r>
      <w:r>
        <w:rPr>
          <w:lang w:val="sr-Cyrl-BA"/>
        </w:rPr>
        <w:t xml:space="preserve"> Мијатовић Николаи. </w:t>
      </w:r>
      <w:r w:rsidRPr="00D12A51">
        <w:rPr>
          <w:lang w:val="sr-Cyrl-CS"/>
        </w:rPr>
        <w:t>Одлука за доделу дипломе „Вук Караџић“</w:t>
      </w:r>
      <w:r>
        <w:rPr>
          <w:lang w:val="sr-Cyrl-CS"/>
        </w:rPr>
        <w:t xml:space="preserve">, </w:t>
      </w:r>
      <w:r>
        <w:t xml:space="preserve">ученици: Никола Мијатовић и Миа Томић </w:t>
      </w:r>
      <w:r>
        <w:rPr>
          <w:lang w:val="sr-Cyrl-BA"/>
        </w:rPr>
        <w:t>испуњавају све услове за доделу дипломе „Вук Караџић“</w:t>
      </w:r>
      <w:r>
        <w:rPr>
          <w:lang w:val="sr-Cyrl-CS"/>
        </w:rPr>
        <w:t xml:space="preserve"> . </w:t>
      </w:r>
      <w:r w:rsidRPr="00D12A51">
        <w:rPr>
          <w:lang w:val="sr-Cyrl-CS"/>
        </w:rPr>
        <w:t>Избор ђака генераци</w:t>
      </w:r>
      <w:r>
        <w:rPr>
          <w:lang w:val="sr-Cyrl-CS"/>
        </w:rPr>
        <w:t xml:space="preserve"> </w:t>
      </w:r>
      <w:r w:rsidRPr="00D12A51">
        <w:rPr>
          <w:lang w:val="sr-Cyrl-CS"/>
        </w:rPr>
        <w:t>је</w:t>
      </w:r>
      <w:r>
        <w:rPr>
          <w:lang w:val="sr-Cyrl-CS"/>
        </w:rPr>
        <w:t xml:space="preserve"> </w:t>
      </w:r>
      <w:r w:rsidRPr="00A33B73">
        <w:rPr>
          <w:lang w:val="sr-Cyrl-BA"/>
        </w:rPr>
        <w:t xml:space="preserve">да </w:t>
      </w:r>
      <w:r>
        <w:rPr>
          <w:lang w:val="sr-Cyrl-BA"/>
        </w:rPr>
        <w:t xml:space="preserve">Миа Томић, ученица </w:t>
      </w:r>
      <w:r w:rsidRPr="00A33B73">
        <w:rPr>
          <w:lang w:val="sr-Cyrl-BA"/>
        </w:rPr>
        <w:t xml:space="preserve"> 8/</w:t>
      </w:r>
      <w:r>
        <w:rPr>
          <w:lang w:val="sr-Cyrl-BA"/>
        </w:rPr>
        <w:t>2, да</w:t>
      </w:r>
      <w:r w:rsidRPr="00A33B73">
        <w:rPr>
          <w:lang w:val="sr-Cyrl-BA"/>
        </w:rPr>
        <w:t xml:space="preserve"> буде ученик генерације школске 20</w:t>
      </w:r>
      <w:r>
        <w:rPr>
          <w:lang w:val="sr-Cyrl-BA"/>
        </w:rPr>
        <w:t>20</w:t>
      </w:r>
      <w:r w:rsidRPr="00A33B73">
        <w:rPr>
          <w:lang w:val="sr-Cyrl-BA"/>
        </w:rPr>
        <w:t>/20</w:t>
      </w:r>
      <w:r>
        <w:rPr>
          <w:lang w:val="sr-Cyrl-BA"/>
        </w:rPr>
        <w:t>21</w:t>
      </w:r>
      <w:r w:rsidRPr="00A33B73">
        <w:rPr>
          <w:lang w:val="sr-Cyrl-BA"/>
        </w:rPr>
        <w:t>.</w:t>
      </w:r>
      <w:r>
        <w:rPr>
          <w:lang w:val="sr-Cyrl-BA"/>
        </w:rPr>
        <w:t>г</w:t>
      </w:r>
      <w:r w:rsidRPr="00A33B73">
        <w:rPr>
          <w:lang w:val="sr-Cyrl-BA"/>
        </w:rPr>
        <w:t>одине</w:t>
      </w:r>
      <w:r>
        <w:rPr>
          <w:lang w:val="sr-Cyrl-BA"/>
        </w:rPr>
        <w:t xml:space="preserve">. </w:t>
      </w:r>
      <w:r>
        <w:rPr>
          <w:lang w:val="sr-Cyrl-CS"/>
        </w:rPr>
        <w:t>Одређени су</w:t>
      </w:r>
      <w:r w:rsidRPr="00D12A51">
        <w:rPr>
          <w:lang w:val="sr-Cyrl-CS"/>
        </w:rPr>
        <w:t xml:space="preserve"> дежурни</w:t>
      </w:r>
      <w:r>
        <w:rPr>
          <w:lang w:val="sr-Cyrl-CS"/>
        </w:rPr>
        <w:t xml:space="preserve"> наставници, прегледачи и супервизор</w:t>
      </w:r>
      <w:r w:rsidRPr="00D12A51">
        <w:rPr>
          <w:lang w:val="sr-Cyrl-CS"/>
        </w:rPr>
        <w:t xml:space="preserve">  за спровођење завршног испита на крају школске 2020/2021. </w:t>
      </w:r>
      <w:r>
        <w:rPr>
          <w:lang w:val="sr-Cyrl-CS"/>
        </w:rPr>
        <w:t xml:space="preserve">Године. </w:t>
      </w:r>
      <w:r w:rsidRPr="00F9208E">
        <w:rPr>
          <w:rFonts w:eastAsia="Calibri"/>
          <w:lang w:val="sr-Cyrl-CS"/>
        </w:rPr>
        <w:t xml:space="preserve">Договорено је да прослава мале матуре буде организована </w:t>
      </w:r>
      <w:r>
        <w:rPr>
          <w:rFonts w:eastAsia="Calibri"/>
          <w:lang w:val="sr-Cyrl-CS"/>
        </w:rPr>
        <w:t>28</w:t>
      </w:r>
      <w:r w:rsidRPr="00F9208E">
        <w:rPr>
          <w:rFonts w:eastAsia="Calibri"/>
          <w:lang w:val="sr-Cyrl-CS"/>
        </w:rPr>
        <w:t>.6.20</w:t>
      </w:r>
      <w:r>
        <w:rPr>
          <w:rFonts w:eastAsia="Calibri"/>
          <w:lang w:val="sr-Cyrl-CS"/>
        </w:rPr>
        <w:t>21</w:t>
      </w:r>
      <w:r w:rsidRPr="00F9208E">
        <w:rPr>
          <w:rFonts w:eastAsia="Calibri"/>
          <w:lang w:val="sr-Cyrl-CS"/>
        </w:rPr>
        <w:t xml:space="preserve">. године у </w:t>
      </w:r>
      <w:r>
        <w:rPr>
          <w:rFonts w:eastAsia="Calibri"/>
          <w:lang w:val="sr-Cyrl-CS"/>
        </w:rPr>
        <w:t>школском дворишту</w:t>
      </w:r>
      <w:r w:rsidRPr="00F9208E">
        <w:rPr>
          <w:rFonts w:eastAsia="Calibri"/>
          <w:lang w:val="sr-Cyrl-CS"/>
        </w:rPr>
        <w:t xml:space="preserve"> са почетком у 19 часова. Прослава ће трајати до 24.00 часова када су родитељи у обавези да дођу по ученике.</w:t>
      </w:r>
      <w:r>
        <w:rPr>
          <w:rFonts w:eastAsia="Calibri"/>
          <w:lang w:val="sr-Cyrl-CS"/>
        </w:rPr>
        <w:t xml:space="preserve"> </w:t>
      </w:r>
      <w:r>
        <w:rPr>
          <w:lang w:val="sr-Cyrl-CS"/>
        </w:rPr>
        <w:t>Директорка школе је упознла чланове већа да је Школски одбор донео измену у Годишњем плану рада школе због епидемиолошке ситуације и да се Дан школе – јубилеј 50 година рада,  прослви 14.06.2021.године, свечаним откривањем бисте</w:t>
      </w:r>
      <w:r w:rsidRPr="00BF276C">
        <w:rPr>
          <w:color w:val="222222"/>
          <w:shd w:val="clear" w:color="auto" w:fill="FFFFFF"/>
        </w:rPr>
        <w:t xml:space="preserve"> </w:t>
      </w:r>
      <w:r>
        <w:rPr>
          <w:color w:val="222222"/>
          <w:shd w:val="clear" w:color="auto" w:fill="FFFFFF"/>
        </w:rPr>
        <w:t>Ковачевић</w:t>
      </w:r>
      <w:r w:rsidRPr="00BF276C">
        <w:rPr>
          <w:color w:val="222222"/>
          <w:shd w:val="clear" w:color="auto" w:fill="FFFFFF"/>
        </w:rPr>
        <w:t xml:space="preserve"> </w:t>
      </w:r>
      <w:r>
        <w:rPr>
          <w:color w:val="222222"/>
          <w:shd w:val="clear" w:color="auto" w:fill="FFFFFF"/>
        </w:rPr>
        <w:t>Драгану</w:t>
      </w:r>
      <w:r w:rsidRPr="00BF276C">
        <w:rPr>
          <w:color w:val="222222"/>
          <w:shd w:val="clear" w:color="auto" w:fill="FFFFFF"/>
        </w:rPr>
        <w:t xml:space="preserve">, </w:t>
      </w:r>
      <w:r>
        <w:rPr>
          <w:color w:val="222222"/>
          <w:shd w:val="clear" w:color="auto" w:fill="FFFFFF"/>
        </w:rPr>
        <w:t>партизанском</w:t>
      </w:r>
      <w:r w:rsidRPr="00BF276C">
        <w:rPr>
          <w:color w:val="222222"/>
          <w:shd w:val="clear" w:color="auto" w:fill="FFFFFF"/>
        </w:rPr>
        <w:t xml:space="preserve"> </w:t>
      </w:r>
      <w:r>
        <w:rPr>
          <w:color w:val="222222"/>
          <w:shd w:val="clear" w:color="auto" w:fill="FFFFFF"/>
        </w:rPr>
        <w:t>куриру</w:t>
      </w:r>
      <w:r w:rsidRPr="00BF276C">
        <w:rPr>
          <w:color w:val="222222"/>
          <w:shd w:val="clear" w:color="auto" w:fill="FFFFFF"/>
        </w:rPr>
        <w:t xml:space="preserve"> </w:t>
      </w:r>
      <w:r>
        <w:rPr>
          <w:color w:val="222222"/>
          <w:shd w:val="clear" w:color="auto" w:fill="FFFFFF"/>
        </w:rPr>
        <w:t>и</w:t>
      </w:r>
      <w:r w:rsidRPr="00BF276C">
        <w:rPr>
          <w:color w:val="222222"/>
          <w:shd w:val="clear" w:color="auto" w:fill="FFFFFF"/>
        </w:rPr>
        <w:t xml:space="preserve"> </w:t>
      </w:r>
      <w:r>
        <w:rPr>
          <w:color w:val="222222"/>
          <w:shd w:val="clear" w:color="auto" w:fill="FFFFFF"/>
        </w:rPr>
        <w:t>синовцу</w:t>
      </w:r>
      <w:r w:rsidRPr="00BF276C">
        <w:rPr>
          <w:color w:val="222222"/>
          <w:shd w:val="clear" w:color="auto" w:fill="FFFFFF"/>
        </w:rPr>
        <w:t xml:space="preserve"> </w:t>
      </w:r>
      <w:r>
        <w:rPr>
          <w:color w:val="222222"/>
          <w:shd w:val="clear" w:color="auto" w:fill="FFFFFF"/>
        </w:rPr>
        <w:t>Ковачевић</w:t>
      </w:r>
      <w:r w:rsidRPr="00BF276C">
        <w:rPr>
          <w:color w:val="222222"/>
          <w:shd w:val="clear" w:color="auto" w:fill="FFFFFF"/>
        </w:rPr>
        <w:t xml:space="preserve"> </w:t>
      </w:r>
      <w:r>
        <w:rPr>
          <w:color w:val="222222"/>
          <w:shd w:val="clear" w:color="auto" w:fill="FFFFFF"/>
        </w:rPr>
        <w:t>Саве</w:t>
      </w:r>
      <w:r w:rsidRPr="00BF276C">
        <w:rPr>
          <w:color w:val="222222"/>
          <w:shd w:val="clear" w:color="auto" w:fill="FFFFFF"/>
        </w:rPr>
        <w:t xml:space="preserve">. </w:t>
      </w:r>
      <w:r>
        <w:rPr>
          <w:color w:val="222222"/>
          <w:shd w:val="clear" w:color="auto" w:fill="FFFFFF"/>
        </w:rPr>
        <w:t>Мали</w:t>
      </w:r>
      <w:r w:rsidRPr="00BF276C">
        <w:rPr>
          <w:color w:val="222222"/>
          <w:shd w:val="clear" w:color="auto" w:fill="FFFFFF"/>
        </w:rPr>
        <w:t xml:space="preserve"> </w:t>
      </w:r>
      <w:r>
        <w:rPr>
          <w:color w:val="222222"/>
          <w:shd w:val="clear" w:color="auto" w:fill="FFFFFF"/>
        </w:rPr>
        <w:t>хероји</w:t>
      </w:r>
      <w:r w:rsidRPr="00BF276C">
        <w:rPr>
          <w:color w:val="222222"/>
          <w:shd w:val="clear" w:color="auto" w:fill="FFFFFF"/>
        </w:rPr>
        <w:t xml:space="preserve"> </w:t>
      </w:r>
      <w:r>
        <w:rPr>
          <w:color w:val="222222"/>
          <w:shd w:val="clear" w:color="auto" w:fill="FFFFFF"/>
        </w:rPr>
        <w:t>су</w:t>
      </w:r>
      <w:r w:rsidRPr="00BF276C">
        <w:rPr>
          <w:color w:val="222222"/>
          <w:shd w:val="clear" w:color="auto" w:fill="FFFFFF"/>
        </w:rPr>
        <w:t xml:space="preserve"> </w:t>
      </w:r>
      <w:r>
        <w:rPr>
          <w:color w:val="222222"/>
          <w:shd w:val="clear" w:color="auto" w:fill="FFFFFF"/>
        </w:rPr>
        <w:t>хероји</w:t>
      </w:r>
      <w:r w:rsidRPr="00BF276C">
        <w:rPr>
          <w:color w:val="222222"/>
          <w:shd w:val="clear" w:color="auto" w:fill="FFFFFF"/>
        </w:rPr>
        <w:t xml:space="preserve"> </w:t>
      </w:r>
      <w:r>
        <w:rPr>
          <w:color w:val="222222"/>
          <w:shd w:val="clear" w:color="auto" w:fill="FFFFFF"/>
        </w:rPr>
        <w:t>у</w:t>
      </w:r>
      <w:r w:rsidRPr="00BF276C">
        <w:rPr>
          <w:color w:val="222222"/>
          <w:shd w:val="clear" w:color="auto" w:fill="FFFFFF"/>
        </w:rPr>
        <w:t xml:space="preserve"> </w:t>
      </w:r>
      <w:r>
        <w:rPr>
          <w:color w:val="222222"/>
          <w:shd w:val="clear" w:color="auto" w:fill="FFFFFF"/>
        </w:rPr>
        <w:t>свим</w:t>
      </w:r>
      <w:r w:rsidRPr="00BF276C">
        <w:rPr>
          <w:color w:val="222222"/>
          <w:shd w:val="clear" w:color="auto" w:fill="FFFFFF"/>
        </w:rPr>
        <w:t xml:space="preserve"> </w:t>
      </w:r>
      <w:r>
        <w:rPr>
          <w:color w:val="222222"/>
          <w:shd w:val="clear" w:color="auto" w:fill="FFFFFF"/>
        </w:rPr>
        <w:t>епохама</w:t>
      </w:r>
      <w:r w:rsidRPr="00BF276C">
        <w:rPr>
          <w:color w:val="222222"/>
          <w:shd w:val="clear" w:color="auto" w:fill="FFFFFF"/>
        </w:rPr>
        <w:t xml:space="preserve">, </w:t>
      </w:r>
      <w:r>
        <w:rPr>
          <w:color w:val="222222"/>
          <w:shd w:val="clear" w:color="auto" w:fill="FFFFFF"/>
        </w:rPr>
        <w:t>тако</w:t>
      </w:r>
      <w:r w:rsidRPr="00BF276C">
        <w:rPr>
          <w:color w:val="222222"/>
          <w:shd w:val="clear" w:color="auto" w:fill="FFFFFF"/>
        </w:rPr>
        <w:t xml:space="preserve"> </w:t>
      </w:r>
      <w:r>
        <w:rPr>
          <w:color w:val="222222"/>
          <w:shd w:val="clear" w:color="auto" w:fill="FFFFFF"/>
        </w:rPr>
        <w:t>да</w:t>
      </w:r>
      <w:r w:rsidRPr="00BF276C">
        <w:rPr>
          <w:color w:val="222222"/>
          <w:shd w:val="clear" w:color="auto" w:fill="FFFFFF"/>
        </w:rPr>
        <w:t xml:space="preserve"> </w:t>
      </w:r>
      <w:r>
        <w:rPr>
          <w:color w:val="222222"/>
          <w:shd w:val="clear" w:color="auto" w:fill="FFFFFF"/>
        </w:rPr>
        <w:t>школа</w:t>
      </w:r>
      <w:r w:rsidRPr="00BF276C">
        <w:rPr>
          <w:color w:val="222222"/>
          <w:shd w:val="clear" w:color="auto" w:fill="FFFFFF"/>
        </w:rPr>
        <w:t xml:space="preserve"> </w:t>
      </w:r>
      <w:r>
        <w:rPr>
          <w:color w:val="222222"/>
          <w:shd w:val="clear" w:color="auto" w:fill="FFFFFF"/>
        </w:rPr>
        <w:t>за</w:t>
      </w:r>
      <w:r w:rsidRPr="00BF276C">
        <w:rPr>
          <w:color w:val="222222"/>
          <w:shd w:val="clear" w:color="auto" w:fill="FFFFFF"/>
        </w:rPr>
        <w:t xml:space="preserve"> </w:t>
      </w:r>
      <w:r>
        <w:rPr>
          <w:color w:val="222222"/>
          <w:shd w:val="clear" w:color="auto" w:fill="FFFFFF"/>
        </w:rPr>
        <w:t>образовање</w:t>
      </w:r>
      <w:r w:rsidRPr="00BF276C">
        <w:rPr>
          <w:color w:val="222222"/>
          <w:shd w:val="clear" w:color="auto" w:fill="FFFFFF"/>
        </w:rPr>
        <w:t xml:space="preserve"> </w:t>
      </w:r>
      <w:r>
        <w:rPr>
          <w:color w:val="222222"/>
          <w:shd w:val="clear" w:color="auto" w:fill="FFFFFF"/>
        </w:rPr>
        <w:t>ученика</w:t>
      </w:r>
      <w:r w:rsidRPr="00BF276C">
        <w:rPr>
          <w:color w:val="222222"/>
          <w:shd w:val="clear" w:color="auto" w:fill="FFFFFF"/>
        </w:rPr>
        <w:t xml:space="preserve"> </w:t>
      </w:r>
      <w:r>
        <w:rPr>
          <w:color w:val="222222"/>
          <w:shd w:val="clear" w:color="auto" w:fill="FFFFFF"/>
        </w:rPr>
        <w:t>са</w:t>
      </w:r>
      <w:r w:rsidRPr="00BF276C">
        <w:rPr>
          <w:color w:val="222222"/>
          <w:shd w:val="clear" w:color="auto" w:fill="FFFFFF"/>
        </w:rPr>
        <w:t xml:space="preserve"> </w:t>
      </w:r>
      <w:r>
        <w:rPr>
          <w:color w:val="222222"/>
          <w:shd w:val="clear" w:color="auto" w:fill="FFFFFF"/>
        </w:rPr>
        <w:t>сметњама</w:t>
      </w:r>
      <w:r w:rsidRPr="00BF276C">
        <w:rPr>
          <w:color w:val="222222"/>
          <w:shd w:val="clear" w:color="auto" w:fill="FFFFFF"/>
        </w:rPr>
        <w:t xml:space="preserve"> </w:t>
      </w:r>
      <w:r>
        <w:rPr>
          <w:color w:val="222222"/>
          <w:shd w:val="clear" w:color="auto" w:fill="FFFFFF"/>
        </w:rPr>
        <w:t>у</w:t>
      </w:r>
      <w:r w:rsidRPr="00BF276C">
        <w:rPr>
          <w:color w:val="222222"/>
          <w:shd w:val="clear" w:color="auto" w:fill="FFFFFF"/>
        </w:rPr>
        <w:t xml:space="preserve"> </w:t>
      </w:r>
      <w:r>
        <w:rPr>
          <w:color w:val="222222"/>
          <w:shd w:val="clear" w:color="auto" w:fill="FFFFFF"/>
        </w:rPr>
        <w:t>развоју</w:t>
      </w:r>
      <w:r w:rsidRPr="00BF276C">
        <w:rPr>
          <w:color w:val="222222"/>
          <w:shd w:val="clear" w:color="auto" w:fill="FFFFFF"/>
        </w:rPr>
        <w:t xml:space="preserve"> </w:t>
      </w:r>
      <w:r>
        <w:rPr>
          <w:color w:val="222222"/>
          <w:shd w:val="clear" w:color="auto" w:fill="FFFFFF"/>
        </w:rPr>
        <w:t>са</w:t>
      </w:r>
      <w:r w:rsidRPr="00BF276C">
        <w:rPr>
          <w:color w:val="222222"/>
          <w:shd w:val="clear" w:color="auto" w:fill="FFFFFF"/>
        </w:rPr>
        <w:t xml:space="preserve"> </w:t>
      </w:r>
      <w:r>
        <w:rPr>
          <w:color w:val="222222"/>
          <w:shd w:val="clear" w:color="auto" w:fill="FFFFFF"/>
        </w:rPr>
        <w:t>поносом</w:t>
      </w:r>
      <w:r w:rsidRPr="00BF276C">
        <w:rPr>
          <w:color w:val="222222"/>
          <w:shd w:val="clear" w:color="auto" w:fill="FFFFFF"/>
        </w:rPr>
        <w:t xml:space="preserve"> </w:t>
      </w:r>
      <w:r>
        <w:rPr>
          <w:color w:val="222222"/>
          <w:shd w:val="clear" w:color="auto" w:fill="FFFFFF"/>
        </w:rPr>
        <w:t>носи</w:t>
      </w:r>
      <w:r w:rsidRPr="00BF276C">
        <w:rPr>
          <w:color w:val="222222"/>
          <w:shd w:val="clear" w:color="auto" w:fill="FFFFFF"/>
        </w:rPr>
        <w:t xml:space="preserve"> </w:t>
      </w:r>
      <w:r>
        <w:rPr>
          <w:color w:val="222222"/>
          <w:shd w:val="clear" w:color="auto" w:fill="FFFFFF"/>
        </w:rPr>
        <w:t>име</w:t>
      </w:r>
      <w:r w:rsidRPr="00BF276C">
        <w:rPr>
          <w:color w:val="222222"/>
          <w:shd w:val="clear" w:color="auto" w:fill="FFFFFF"/>
        </w:rPr>
        <w:t xml:space="preserve">  </w:t>
      </w:r>
      <w:r>
        <w:rPr>
          <w:color w:val="222222"/>
          <w:shd w:val="clear" w:color="auto" w:fill="FFFFFF"/>
        </w:rPr>
        <w:t>храброг</w:t>
      </w:r>
      <w:r w:rsidRPr="00BF276C">
        <w:rPr>
          <w:color w:val="222222"/>
          <w:shd w:val="clear" w:color="auto" w:fill="FFFFFF"/>
        </w:rPr>
        <w:t xml:space="preserve"> </w:t>
      </w:r>
      <w:r>
        <w:rPr>
          <w:color w:val="222222"/>
          <w:shd w:val="clear" w:color="auto" w:fill="FFFFFF"/>
        </w:rPr>
        <w:t>дечака</w:t>
      </w:r>
      <w:r w:rsidRPr="00BF276C">
        <w:rPr>
          <w:color w:val="222222"/>
          <w:shd w:val="clear" w:color="auto" w:fill="FFFFFF"/>
        </w:rPr>
        <w:t>.</w:t>
      </w:r>
      <w:r>
        <w:rPr>
          <w:color w:val="222222"/>
          <w:shd w:val="clear" w:color="auto" w:fill="FFFFFF"/>
        </w:rPr>
        <w:t xml:space="preserve"> Свечаност ће бити</w:t>
      </w:r>
      <w:r>
        <w:rPr>
          <w:lang w:val="sr-Cyrl-CS"/>
        </w:rPr>
        <w:t xml:space="preserve"> на платоу испред школе. </w:t>
      </w:r>
      <w:r>
        <w:rPr>
          <w:color w:val="222222"/>
          <w:shd w:val="clear" w:color="auto" w:fill="FFFFFF"/>
        </w:rPr>
        <w:t>Свечаном</w:t>
      </w:r>
      <w:r w:rsidRPr="00BF276C">
        <w:rPr>
          <w:color w:val="222222"/>
          <w:shd w:val="clear" w:color="auto" w:fill="FFFFFF"/>
        </w:rPr>
        <w:t xml:space="preserve"> </w:t>
      </w:r>
      <w:r>
        <w:rPr>
          <w:color w:val="222222"/>
          <w:shd w:val="clear" w:color="auto" w:fill="FFFFFF"/>
        </w:rPr>
        <w:t>откривању</w:t>
      </w:r>
      <w:r w:rsidRPr="00BF276C">
        <w:rPr>
          <w:color w:val="222222"/>
          <w:shd w:val="clear" w:color="auto" w:fill="FFFFFF"/>
        </w:rPr>
        <w:t xml:space="preserve"> </w:t>
      </w:r>
      <w:r>
        <w:rPr>
          <w:color w:val="222222"/>
          <w:shd w:val="clear" w:color="auto" w:fill="FFFFFF"/>
        </w:rPr>
        <w:t>бисте ће присустовати:</w:t>
      </w:r>
      <w:r w:rsidRPr="00BF276C">
        <w:rPr>
          <w:color w:val="222222"/>
          <w:shd w:val="clear" w:color="auto" w:fill="FFFFFF"/>
        </w:rPr>
        <w:t xml:space="preserve"> </w:t>
      </w:r>
      <w:r>
        <w:rPr>
          <w:color w:val="222222"/>
          <w:shd w:val="clear" w:color="auto" w:fill="FFFFFF"/>
        </w:rPr>
        <w:t>у</w:t>
      </w:r>
      <w:r w:rsidRPr="00BF276C">
        <w:rPr>
          <w:color w:val="222222"/>
          <w:shd w:val="clear" w:color="auto" w:fill="FFFFFF"/>
        </w:rPr>
        <w:t xml:space="preserve"> </w:t>
      </w:r>
      <w:r>
        <w:rPr>
          <w:color w:val="222222"/>
          <w:shd w:val="clear" w:color="auto" w:fill="FFFFFF"/>
        </w:rPr>
        <w:t>име</w:t>
      </w:r>
      <w:r w:rsidRPr="00BF276C">
        <w:rPr>
          <w:color w:val="222222"/>
          <w:shd w:val="clear" w:color="auto" w:fill="FFFFFF"/>
        </w:rPr>
        <w:t xml:space="preserve"> </w:t>
      </w:r>
      <w:r>
        <w:rPr>
          <w:color w:val="222222"/>
          <w:shd w:val="clear" w:color="auto" w:fill="FFFFFF"/>
        </w:rPr>
        <w:t>Министарства</w:t>
      </w:r>
      <w:r w:rsidRPr="00BF276C">
        <w:rPr>
          <w:color w:val="222222"/>
          <w:shd w:val="clear" w:color="auto" w:fill="FFFFFF"/>
        </w:rPr>
        <w:t xml:space="preserve"> </w:t>
      </w:r>
      <w:r>
        <w:rPr>
          <w:color w:val="222222"/>
          <w:shd w:val="clear" w:color="auto" w:fill="FFFFFF"/>
        </w:rPr>
        <w:t>просвете</w:t>
      </w:r>
      <w:r w:rsidRPr="00BF276C">
        <w:rPr>
          <w:color w:val="222222"/>
          <w:shd w:val="clear" w:color="auto" w:fill="FFFFFF"/>
        </w:rPr>
        <w:t xml:space="preserve">, </w:t>
      </w:r>
      <w:r>
        <w:rPr>
          <w:color w:val="222222"/>
          <w:shd w:val="clear" w:color="auto" w:fill="FFFFFF"/>
        </w:rPr>
        <w:t>науке</w:t>
      </w:r>
      <w:r w:rsidRPr="00BF276C">
        <w:rPr>
          <w:color w:val="222222"/>
          <w:shd w:val="clear" w:color="auto" w:fill="FFFFFF"/>
        </w:rPr>
        <w:t xml:space="preserve"> </w:t>
      </w:r>
      <w:r>
        <w:rPr>
          <w:color w:val="222222"/>
          <w:shd w:val="clear" w:color="auto" w:fill="FFFFFF"/>
        </w:rPr>
        <w:t>и</w:t>
      </w:r>
      <w:r w:rsidRPr="00BF276C">
        <w:rPr>
          <w:color w:val="222222"/>
          <w:shd w:val="clear" w:color="auto" w:fill="FFFFFF"/>
        </w:rPr>
        <w:t xml:space="preserve"> </w:t>
      </w:r>
      <w:r>
        <w:rPr>
          <w:color w:val="222222"/>
          <w:shd w:val="clear" w:color="auto" w:fill="FFFFFF"/>
        </w:rPr>
        <w:t>технолошог</w:t>
      </w:r>
      <w:r w:rsidRPr="00BF276C">
        <w:rPr>
          <w:color w:val="222222"/>
          <w:shd w:val="clear" w:color="auto" w:fill="FFFFFF"/>
        </w:rPr>
        <w:t xml:space="preserve"> </w:t>
      </w:r>
      <w:r>
        <w:rPr>
          <w:color w:val="222222"/>
          <w:shd w:val="clear" w:color="auto" w:fill="FFFFFF"/>
        </w:rPr>
        <w:t>развоја</w:t>
      </w:r>
      <w:r w:rsidRPr="00BF276C">
        <w:rPr>
          <w:color w:val="222222"/>
          <w:shd w:val="clear" w:color="auto" w:fill="FFFFFF"/>
        </w:rPr>
        <w:t xml:space="preserve"> </w:t>
      </w:r>
      <w:r>
        <w:rPr>
          <w:color w:val="222222"/>
          <w:shd w:val="clear" w:color="auto" w:fill="FFFFFF"/>
        </w:rPr>
        <w:t>присустовала</w:t>
      </w:r>
      <w:r w:rsidRPr="00BF276C">
        <w:rPr>
          <w:color w:val="222222"/>
          <w:shd w:val="clear" w:color="auto" w:fill="FFFFFF"/>
        </w:rPr>
        <w:t xml:space="preserve"> </w:t>
      </w:r>
      <w:r>
        <w:rPr>
          <w:color w:val="222222"/>
          <w:shd w:val="clear" w:color="auto" w:fill="FFFFFF"/>
        </w:rPr>
        <w:t>Анамарија</w:t>
      </w:r>
      <w:r w:rsidRPr="00BF276C">
        <w:rPr>
          <w:color w:val="222222"/>
          <w:shd w:val="clear" w:color="auto" w:fill="FFFFFF"/>
        </w:rPr>
        <w:t xml:space="preserve"> </w:t>
      </w:r>
      <w:r>
        <w:rPr>
          <w:color w:val="222222"/>
          <w:shd w:val="clear" w:color="auto" w:fill="FFFFFF"/>
        </w:rPr>
        <w:t>Вичек</w:t>
      </w:r>
      <w:r w:rsidRPr="00BF276C">
        <w:rPr>
          <w:color w:val="222222"/>
          <w:shd w:val="clear" w:color="auto" w:fill="FFFFFF"/>
        </w:rPr>
        <w:t>-</w:t>
      </w:r>
      <w:r>
        <w:rPr>
          <w:color w:val="222222"/>
          <w:shd w:val="clear" w:color="auto" w:fill="FFFFFF"/>
        </w:rPr>
        <w:t>државна</w:t>
      </w:r>
      <w:r w:rsidRPr="00BF276C">
        <w:rPr>
          <w:color w:val="222222"/>
          <w:shd w:val="clear" w:color="auto" w:fill="FFFFFF"/>
        </w:rPr>
        <w:t xml:space="preserve"> </w:t>
      </w:r>
      <w:r>
        <w:rPr>
          <w:color w:val="222222"/>
          <w:shd w:val="clear" w:color="auto" w:fill="FFFFFF"/>
        </w:rPr>
        <w:t>секретарка</w:t>
      </w:r>
      <w:r w:rsidRPr="00BF276C">
        <w:rPr>
          <w:color w:val="222222"/>
          <w:shd w:val="clear" w:color="auto" w:fill="FFFFFF"/>
        </w:rPr>
        <w:t xml:space="preserve">, </w:t>
      </w:r>
      <w:r>
        <w:rPr>
          <w:color w:val="222222"/>
          <w:shd w:val="clear" w:color="auto" w:fill="FFFFFF"/>
        </w:rPr>
        <w:t>у</w:t>
      </w:r>
      <w:r w:rsidRPr="00BF276C">
        <w:rPr>
          <w:color w:val="222222"/>
          <w:shd w:val="clear" w:color="auto" w:fill="FFFFFF"/>
        </w:rPr>
        <w:t xml:space="preserve"> </w:t>
      </w:r>
      <w:r>
        <w:rPr>
          <w:color w:val="222222"/>
          <w:shd w:val="clear" w:color="auto" w:fill="FFFFFF"/>
        </w:rPr>
        <w:t>име</w:t>
      </w:r>
      <w:r w:rsidRPr="00BF276C">
        <w:rPr>
          <w:color w:val="222222"/>
          <w:shd w:val="clear" w:color="auto" w:fill="FFFFFF"/>
        </w:rPr>
        <w:t xml:space="preserve"> </w:t>
      </w:r>
      <w:r>
        <w:rPr>
          <w:color w:val="222222"/>
          <w:shd w:val="clear" w:color="auto" w:fill="FFFFFF"/>
        </w:rPr>
        <w:t>Секретаријата</w:t>
      </w:r>
      <w:r w:rsidRPr="00BF276C">
        <w:rPr>
          <w:color w:val="222222"/>
          <w:shd w:val="clear" w:color="auto" w:fill="FFFFFF"/>
        </w:rPr>
        <w:t xml:space="preserve"> </w:t>
      </w:r>
      <w:r>
        <w:rPr>
          <w:color w:val="222222"/>
          <w:shd w:val="clear" w:color="auto" w:fill="FFFFFF"/>
        </w:rPr>
        <w:t>за</w:t>
      </w:r>
      <w:r w:rsidRPr="00BF276C">
        <w:rPr>
          <w:color w:val="222222"/>
          <w:shd w:val="clear" w:color="auto" w:fill="FFFFFF"/>
        </w:rPr>
        <w:t xml:space="preserve"> </w:t>
      </w:r>
      <w:r>
        <w:rPr>
          <w:color w:val="222222"/>
          <w:shd w:val="clear" w:color="auto" w:fill="FFFFFF"/>
        </w:rPr>
        <w:t>образовање</w:t>
      </w:r>
      <w:r w:rsidRPr="00BF276C">
        <w:rPr>
          <w:color w:val="222222"/>
          <w:shd w:val="clear" w:color="auto" w:fill="FFFFFF"/>
        </w:rPr>
        <w:t xml:space="preserve"> </w:t>
      </w:r>
      <w:r>
        <w:rPr>
          <w:color w:val="222222"/>
          <w:shd w:val="clear" w:color="auto" w:fill="FFFFFF"/>
        </w:rPr>
        <w:t>и</w:t>
      </w:r>
      <w:r w:rsidRPr="00BF276C">
        <w:rPr>
          <w:color w:val="222222"/>
          <w:shd w:val="clear" w:color="auto" w:fill="FFFFFF"/>
        </w:rPr>
        <w:t xml:space="preserve"> </w:t>
      </w:r>
      <w:r>
        <w:rPr>
          <w:color w:val="222222"/>
          <w:shd w:val="clear" w:color="auto" w:fill="FFFFFF"/>
        </w:rPr>
        <w:t>дечију</w:t>
      </w:r>
      <w:r w:rsidRPr="00BF276C">
        <w:rPr>
          <w:color w:val="222222"/>
          <w:shd w:val="clear" w:color="auto" w:fill="FFFFFF"/>
        </w:rPr>
        <w:t xml:space="preserve"> </w:t>
      </w:r>
      <w:r>
        <w:rPr>
          <w:color w:val="222222"/>
          <w:shd w:val="clear" w:color="auto" w:fill="FFFFFF"/>
        </w:rPr>
        <w:t>заштиту</w:t>
      </w:r>
      <w:r w:rsidRPr="00BF276C">
        <w:rPr>
          <w:color w:val="222222"/>
          <w:shd w:val="clear" w:color="auto" w:fill="FFFFFF"/>
        </w:rPr>
        <w:t xml:space="preserve"> </w:t>
      </w:r>
      <w:r>
        <w:rPr>
          <w:color w:val="222222"/>
          <w:shd w:val="clear" w:color="auto" w:fill="FFFFFF"/>
        </w:rPr>
        <w:t>Града</w:t>
      </w:r>
      <w:r w:rsidRPr="00BF276C">
        <w:rPr>
          <w:color w:val="222222"/>
          <w:shd w:val="clear" w:color="auto" w:fill="FFFFFF"/>
        </w:rPr>
        <w:t xml:space="preserve"> </w:t>
      </w:r>
      <w:r>
        <w:rPr>
          <w:color w:val="222222"/>
          <w:shd w:val="clear" w:color="auto" w:fill="FFFFFF"/>
        </w:rPr>
        <w:t>Београда</w:t>
      </w:r>
      <w:r w:rsidRPr="00BF276C">
        <w:rPr>
          <w:color w:val="222222"/>
          <w:shd w:val="clear" w:color="auto" w:fill="FFFFFF"/>
        </w:rPr>
        <w:t xml:space="preserve">, </w:t>
      </w:r>
      <w:r>
        <w:rPr>
          <w:color w:val="222222"/>
          <w:shd w:val="clear" w:color="auto" w:fill="FFFFFF"/>
        </w:rPr>
        <w:t>Игор</w:t>
      </w:r>
      <w:r w:rsidRPr="00BF276C">
        <w:rPr>
          <w:color w:val="222222"/>
          <w:shd w:val="clear" w:color="auto" w:fill="FFFFFF"/>
        </w:rPr>
        <w:t xml:space="preserve"> </w:t>
      </w:r>
      <w:r>
        <w:rPr>
          <w:color w:val="222222"/>
          <w:shd w:val="clear" w:color="auto" w:fill="FFFFFF"/>
        </w:rPr>
        <w:t>Раичевић</w:t>
      </w:r>
      <w:r w:rsidRPr="00BF276C">
        <w:rPr>
          <w:color w:val="222222"/>
          <w:shd w:val="clear" w:color="auto" w:fill="FFFFFF"/>
        </w:rPr>
        <w:t>-</w:t>
      </w:r>
      <w:r>
        <w:rPr>
          <w:color w:val="222222"/>
          <w:shd w:val="clear" w:color="auto" w:fill="FFFFFF"/>
        </w:rPr>
        <w:t>подсекретар</w:t>
      </w:r>
      <w:r w:rsidRPr="00BF276C">
        <w:rPr>
          <w:color w:val="222222"/>
          <w:shd w:val="clear" w:color="auto" w:fill="FFFFFF"/>
        </w:rPr>
        <w:t xml:space="preserve"> </w:t>
      </w:r>
      <w:r>
        <w:rPr>
          <w:color w:val="222222"/>
          <w:shd w:val="clear" w:color="auto" w:fill="FFFFFF"/>
        </w:rPr>
        <w:t>и</w:t>
      </w:r>
      <w:r w:rsidRPr="00BF276C">
        <w:rPr>
          <w:color w:val="222222"/>
          <w:shd w:val="clear" w:color="auto" w:fill="FFFFFF"/>
        </w:rPr>
        <w:t xml:space="preserve"> </w:t>
      </w:r>
      <w:r>
        <w:rPr>
          <w:color w:val="222222"/>
          <w:shd w:val="clear" w:color="auto" w:fill="FFFFFF"/>
        </w:rPr>
        <w:t>име</w:t>
      </w:r>
      <w:r w:rsidRPr="00BF276C">
        <w:rPr>
          <w:color w:val="222222"/>
          <w:shd w:val="clear" w:color="auto" w:fill="FFFFFF"/>
        </w:rPr>
        <w:t xml:space="preserve"> </w:t>
      </w:r>
      <w:r>
        <w:rPr>
          <w:color w:val="222222"/>
          <w:shd w:val="clear" w:color="auto" w:fill="FFFFFF"/>
        </w:rPr>
        <w:t>ГО</w:t>
      </w:r>
      <w:r w:rsidRPr="00BF276C">
        <w:rPr>
          <w:color w:val="222222"/>
          <w:shd w:val="clear" w:color="auto" w:fill="FFFFFF"/>
        </w:rPr>
        <w:t xml:space="preserve"> </w:t>
      </w:r>
      <w:r>
        <w:rPr>
          <w:color w:val="222222"/>
          <w:shd w:val="clear" w:color="auto" w:fill="FFFFFF"/>
        </w:rPr>
        <w:t>Стари</w:t>
      </w:r>
      <w:r w:rsidRPr="00BF276C">
        <w:rPr>
          <w:color w:val="222222"/>
          <w:shd w:val="clear" w:color="auto" w:fill="FFFFFF"/>
        </w:rPr>
        <w:t xml:space="preserve"> </w:t>
      </w:r>
      <w:r>
        <w:rPr>
          <w:color w:val="222222"/>
          <w:shd w:val="clear" w:color="auto" w:fill="FFFFFF"/>
        </w:rPr>
        <w:t>град</w:t>
      </w:r>
      <w:r w:rsidRPr="00BF276C">
        <w:rPr>
          <w:color w:val="222222"/>
          <w:shd w:val="clear" w:color="auto" w:fill="FFFFFF"/>
        </w:rPr>
        <w:t xml:space="preserve">, </w:t>
      </w:r>
      <w:r>
        <w:rPr>
          <w:color w:val="222222"/>
          <w:shd w:val="clear" w:color="auto" w:fill="FFFFFF"/>
        </w:rPr>
        <w:t>Радослав</w:t>
      </w:r>
      <w:r w:rsidRPr="00BF276C">
        <w:rPr>
          <w:color w:val="222222"/>
          <w:shd w:val="clear" w:color="auto" w:fill="FFFFFF"/>
        </w:rPr>
        <w:t xml:space="preserve"> </w:t>
      </w:r>
      <w:r>
        <w:rPr>
          <w:color w:val="222222"/>
          <w:shd w:val="clear" w:color="auto" w:fill="FFFFFF"/>
        </w:rPr>
        <w:t>Марјановић</w:t>
      </w:r>
      <w:r w:rsidRPr="00BF276C">
        <w:rPr>
          <w:color w:val="222222"/>
          <w:shd w:val="clear" w:color="auto" w:fill="FFFFFF"/>
        </w:rPr>
        <w:t xml:space="preserve">- </w:t>
      </w:r>
      <w:r>
        <w:rPr>
          <w:color w:val="222222"/>
          <w:shd w:val="clear" w:color="auto" w:fill="FFFFFF"/>
        </w:rPr>
        <w:t>председник</w:t>
      </w:r>
      <w:r w:rsidRPr="00BF276C">
        <w:rPr>
          <w:color w:val="222222"/>
          <w:shd w:val="clear" w:color="auto" w:fill="FFFFFF"/>
        </w:rPr>
        <w:t xml:space="preserve"> </w:t>
      </w:r>
      <w:r>
        <w:rPr>
          <w:color w:val="222222"/>
          <w:shd w:val="clear" w:color="auto" w:fill="FFFFFF"/>
        </w:rPr>
        <w:t>општине</w:t>
      </w:r>
      <w:r w:rsidRPr="00BF276C">
        <w:rPr>
          <w:color w:val="222222"/>
          <w:shd w:val="clear" w:color="auto" w:fill="FFFFFF"/>
        </w:rPr>
        <w:t xml:space="preserve">. </w:t>
      </w:r>
      <w:r>
        <w:rPr>
          <w:color w:val="222222"/>
          <w:shd w:val="clear" w:color="auto" w:fill="FFFFFF"/>
        </w:rPr>
        <w:t xml:space="preserve">Тог дана је организована онлајн </w:t>
      </w:r>
      <w:r>
        <w:rPr>
          <w:color w:val="222222"/>
          <w:shd w:val="clear" w:color="auto" w:fill="FFFFFF"/>
        </w:rPr>
        <w:lastRenderedPageBreak/>
        <w:t>настава за све ученике. Свечсани ручак за званице и колектив је организован у башти ресторана Велика Скадарлија. На свечаном ручку биће и испраћај теткице Милке Стојковић у пензију и том прилико ће јој бити у име школе уручен сат са посветом.</w:t>
      </w:r>
    </w:p>
    <w:p w14:paraId="7A2FD28E" w14:textId="77777777" w:rsidR="00812C0A" w:rsidRDefault="00812C0A" w:rsidP="00704BB5">
      <w:pPr>
        <w:spacing w:after="120" w:line="276" w:lineRule="auto"/>
        <w:jc w:val="both"/>
        <w:rPr>
          <w:lang w:val="sr-Cyrl-CS"/>
        </w:rPr>
      </w:pPr>
      <w:r w:rsidRPr="00B36DF3">
        <w:rPr>
          <w:b/>
        </w:rPr>
        <w:t>Д</w:t>
      </w:r>
      <w:r>
        <w:rPr>
          <w:b/>
        </w:rPr>
        <w:t xml:space="preserve">ванеста </w:t>
      </w:r>
      <w:r w:rsidRPr="00B36DF3">
        <w:rPr>
          <w:b/>
        </w:rPr>
        <w:t>седница</w:t>
      </w:r>
      <w:r w:rsidRPr="00B36DF3">
        <w:t xml:space="preserve"> Наставничког већа одржана је </w:t>
      </w:r>
      <w:r>
        <w:t>26</w:t>
      </w:r>
      <w:r w:rsidRPr="00B36DF3">
        <w:t>.0</w:t>
      </w:r>
      <w:r>
        <w:t>6</w:t>
      </w:r>
      <w:r w:rsidRPr="00B36DF3">
        <w:t>.202</w:t>
      </w:r>
      <w:r>
        <w:t>1</w:t>
      </w:r>
      <w:r w:rsidRPr="00B36DF3">
        <w:t>.године</w:t>
      </w:r>
      <w:r>
        <w:rPr>
          <w:lang w:val="sr-Cyrl-CS"/>
        </w:rPr>
        <w:t>,</w:t>
      </w:r>
      <w:r w:rsidRPr="00B36DF3">
        <w:t xml:space="preserve"> </w:t>
      </w:r>
      <w:r w:rsidRPr="00B95BBC">
        <w:t>и на овој седници је разамтрана а</w:t>
      </w:r>
      <w:r w:rsidRPr="00B95BBC">
        <w:rPr>
          <w:lang w:val="sr-Cyrl-CS"/>
        </w:rPr>
        <w:t xml:space="preserve">нализа успеха, дисциплине и изостанака ученика од  </w:t>
      </w:r>
      <w:r w:rsidRPr="00B95BBC">
        <w:t>I до  VII</w:t>
      </w:r>
      <w:r w:rsidRPr="00B95BBC">
        <w:rPr>
          <w:lang w:val="sr-Cyrl-CS"/>
        </w:rPr>
        <w:t xml:space="preserve"> разреда на крају другог полугодишта као и анализа остварења Наставног плана и програма и осталих активности према Годишњем плану рада школе за ученика од  </w:t>
      </w:r>
      <w:r w:rsidRPr="00B95BBC">
        <w:t>I до  VII</w:t>
      </w:r>
      <w:r w:rsidRPr="00B95BBC">
        <w:rPr>
          <w:lang w:val="sr-Cyrl-CS"/>
        </w:rPr>
        <w:t xml:space="preserve"> разреда. Дат је предлог ученика за награде и похвале од  </w:t>
      </w:r>
      <w:r w:rsidRPr="00B95BBC">
        <w:t>I до  VII</w:t>
      </w:r>
      <w:r w:rsidRPr="00B95BBC">
        <w:rPr>
          <w:lang w:val="sr-Cyrl-CS"/>
        </w:rPr>
        <w:t xml:space="preserve"> разреда на крају школске године. </w:t>
      </w:r>
      <w:r>
        <w:rPr>
          <w:lang w:val="sr-Cyrl-CS"/>
        </w:rPr>
        <w:t>Разматрани су предлози</w:t>
      </w:r>
      <w:r w:rsidRPr="00B7598B">
        <w:rPr>
          <w:lang w:val="sr-Cyrl-CS"/>
        </w:rPr>
        <w:t xml:space="preserve"> ученика за награде и похвале од  </w:t>
      </w:r>
      <w:r w:rsidRPr="00B7598B">
        <w:t>I</w:t>
      </w:r>
      <w:r w:rsidRPr="00B7598B">
        <w:rPr>
          <w:lang w:val="sr-Cyrl-CS"/>
        </w:rPr>
        <w:t xml:space="preserve"> до  </w:t>
      </w:r>
      <w:r w:rsidRPr="00B7598B">
        <w:t>VII</w:t>
      </w:r>
      <w:r w:rsidRPr="00B7598B">
        <w:rPr>
          <w:lang w:val="sr-Cyrl-CS"/>
        </w:rPr>
        <w:t xml:space="preserve"> разреда на крају другог полугодишта</w:t>
      </w:r>
      <w:r>
        <w:rPr>
          <w:lang w:val="sr-Cyrl-CS"/>
        </w:rPr>
        <w:t>.</w:t>
      </w:r>
    </w:p>
    <w:p w14:paraId="17AD8D12" w14:textId="77777777" w:rsidR="00812C0A" w:rsidRPr="00A961F1" w:rsidRDefault="00812C0A" w:rsidP="00704BB5">
      <w:pPr>
        <w:tabs>
          <w:tab w:val="num" w:pos="502"/>
        </w:tabs>
        <w:spacing w:after="120" w:line="276" w:lineRule="auto"/>
        <w:jc w:val="both"/>
        <w:rPr>
          <w:lang w:val="sr-Cyrl-CS"/>
        </w:rPr>
      </w:pPr>
      <w:r>
        <w:rPr>
          <w:b/>
        </w:rPr>
        <w:t xml:space="preserve">Тринеста </w:t>
      </w:r>
      <w:r w:rsidRPr="00B36DF3">
        <w:rPr>
          <w:b/>
        </w:rPr>
        <w:t>седница</w:t>
      </w:r>
      <w:r w:rsidRPr="00B36DF3">
        <w:t xml:space="preserve"> Наставничког већа одржана је </w:t>
      </w:r>
      <w:r>
        <w:t>29</w:t>
      </w:r>
      <w:r w:rsidRPr="00B36DF3">
        <w:t>.0</w:t>
      </w:r>
      <w:r>
        <w:t>6</w:t>
      </w:r>
      <w:r w:rsidRPr="00B36DF3">
        <w:t>.202</w:t>
      </w:r>
      <w:r>
        <w:t>1</w:t>
      </w:r>
      <w:r w:rsidRPr="00B36DF3">
        <w:t>.године</w:t>
      </w:r>
      <w:r>
        <w:t xml:space="preserve">, </w:t>
      </w:r>
      <w:r w:rsidRPr="00B95BBC">
        <w:rPr>
          <w:lang w:val="sr-Cyrl-CS"/>
        </w:rPr>
        <w:t>Дато је позитивно мишљење Наставничког већа о допуни четворогодишњем  Школском програму за период од 2018. – 2022. године као и о Предшколском прогр</w:t>
      </w:r>
      <w:r>
        <w:rPr>
          <w:lang w:val="sr-Cyrl-CS"/>
        </w:rPr>
        <w:t>аму за период од 2019. – 2020.г</w:t>
      </w:r>
      <w:r w:rsidRPr="00B95BBC">
        <w:rPr>
          <w:lang w:val="sr-Cyrl-CS"/>
        </w:rPr>
        <w:t>одине.</w:t>
      </w:r>
    </w:p>
    <w:p w14:paraId="7809AC33" w14:textId="77777777" w:rsidR="00812C0A" w:rsidRPr="00A961F1" w:rsidRDefault="00812C0A" w:rsidP="00704BB5">
      <w:pPr>
        <w:tabs>
          <w:tab w:val="num" w:pos="502"/>
        </w:tabs>
        <w:spacing w:after="120" w:line="276" w:lineRule="auto"/>
        <w:jc w:val="both"/>
      </w:pPr>
      <w:r>
        <w:rPr>
          <w:lang w:val="sr-Cyrl-CS"/>
        </w:rPr>
        <w:t>Дато је позитивно</w:t>
      </w:r>
      <w:r w:rsidRPr="00A961F1">
        <w:rPr>
          <w:lang w:val="sr-Cyrl-CS"/>
        </w:rPr>
        <w:t xml:space="preserve"> мишљења Наставничког већа за формирање новог одељења трећег разреда за ученике у првом циклусу образовања, почев од школске 2021/2022</w:t>
      </w:r>
      <w:r>
        <w:rPr>
          <w:lang w:val="sr-Cyrl-CS"/>
        </w:rPr>
        <w:t>.</w:t>
      </w:r>
      <w:r>
        <w:t>g</w:t>
      </w:r>
      <w:r>
        <w:rPr>
          <w:lang w:val="sr-Cyrl-CS"/>
        </w:rPr>
        <w:t xml:space="preserve">одине као и позитивно мишљење </w:t>
      </w:r>
      <w:r w:rsidRPr="00A961F1">
        <w:rPr>
          <w:lang w:val="sr-Cyrl-CS"/>
        </w:rPr>
        <w:t>за формирање новог одељења шестог разреда за ученике у другом циклусу образовања, почев од школске 2021/2022</w:t>
      </w:r>
      <w:r>
        <w:rPr>
          <w:lang w:val="sr-Cyrl-CS"/>
        </w:rPr>
        <w:t xml:space="preserve">. Године. Разматран је </w:t>
      </w:r>
      <w:r w:rsidRPr="00A961F1">
        <w:rPr>
          <w:lang w:val="ru-RU"/>
        </w:rPr>
        <w:t>Извештај о прелименарним резултатима завршног испита за школску 2020/2021</w:t>
      </w:r>
      <w:r>
        <w:rPr>
          <w:lang w:val="ru-RU"/>
        </w:rPr>
        <w:t xml:space="preserve">.годину. Чланови већа су упознати </w:t>
      </w:r>
      <w:r w:rsidRPr="00A961F1">
        <w:rPr>
          <w:lang w:val="ru-RU"/>
        </w:rPr>
        <w:t>са предлогом синдиката за чланова комисије за технолошке вишкове</w:t>
      </w:r>
    </w:p>
    <w:p w14:paraId="2620175E" w14:textId="77777777" w:rsidR="00812C0A" w:rsidRPr="00F848BF" w:rsidRDefault="00812C0A" w:rsidP="00704BB5">
      <w:pPr>
        <w:shd w:val="clear" w:color="auto" w:fill="FFFFFF"/>
        <w:tabs>
          <w:tab w:val="num" w:pos="720"/>
        </w:tabs>
        <w:autoSpaceDE w:val="0"/>
        <w:autoSpaceDN w:val="0"/>
        <w:adjustRightInd w:val="0"/>
        <w:spacing w:after="120" w:line="276" w:lineRule="auto"/>
        <w:jc w:val="both"/>
      </w:pPr>
      <w:r>
        <w:rPr>
          <w:b/>
        </w:rPr>
        <w:t xml:space="preserve">Четрнаста </w:t>
      </w:r>
      <w:r w:rsidRPr="00B36DF3">
        <w:rPr>
          <w:b/>
        </w:rPr>
        <w:t>седница</w:t>
      </w:r>
      <w:r w:rsidRPr="00B36DF3">
        <w:t xml:space="preserve"> Наставничког већа одржана је </w:t>
      </w:r>
      <w:r>
        <w:t>23</w:t>
      </w:r>
      <w:r w:rsidRPr="00B36DF3">
        <w:t>.0</w:t>
      </w:r>
      <w:r>
        <w:t>8</w:t>
      </w:r>
      <w:r w:rsidRPr="00B36DF3">
        <w:t>.202</w:t>
      </w:r>
      <w:r>
        <w:t>1</w:t>
      </w:r>
      <w:r w:rsidRPr="00B36DF3">
        <w:t>.године</w:t>
      </w:r>
      <w:r>
        <w:t>, на којој је: у</w:t>
      </w:r>
      <w:r>
        <w:rPr>
          <w:lang w:val="ru-RU"/>
        </w:rPr>
        <w:t>свајен</w:t>
      </w:r>
      <w:r w:rsidRPr="00F848BF">
        <w:rPr>
          <w:lang w:val="ru-RU"/>
        </w:rPr>
        <w:t xml:space="preserve"> начи</w:t>
      </w:r>
      <w:r>
        <w:rPr>
          <w:lang w:val="ru-RU"/>
        </w:rPr>
        <w:t>на организовања наставе у школи, усвојен оперативни</w:t>
      </w:r>
      <w:r w:rsidRPr="00F848BF">
        <w:rPr>
          <w:lang w:val="ru-RU"/>
        </w:rPr>
        <w:t xml:space="preserve"> плана организације и реализације наставе за школску </w:t>
      </w:r>
      <w:r>
        <w:rPr>
          <w:lang w:val="ru-RU"/>
        </w:rPr>
        <w:t xml:space="preserve">2021/2022.годину, извршен договор </w:t>
      </w:r>
      <w:r w:rsidRPr="00F848BF">
        <w:t>о организацији рада школе за школску 2021/2022</w:t>
      </w:r>
      <w:r>
        <w:t xml:space="preserve">. Годину, подељена су </w:t>
      </w:r>
      <w:r w:rsidRPr="00F848BF">
        <w:t>задужења рада у оквиру стручних тела, стручних већа, тимова и актива за школску 2021/2022</w:t>
      </w:r>
      <w:r>
        <w:t>, договорена подела задужења одељенских старешина, и</w:t>
      </w:r>
      <w:r w:rsidRPr="00F848BF">
        <w:t>збор</w:t>
      </w:r>
      <w:r>
        <w:t>ан</w:t>
      </w:r>
      <w:r w:rsidRPr="00F848BF">
        <w:t xml:space="preserve"> записничара за школску 2021/22. Годину</w:t>
      </w:r>
      <w:r>
        <w:t>, постигнут д</w:t>
      </w:r>
      <w:r w:rsidRPr="00F848BF">
        <w:t>оговор поводом израде распореда часова</w:t>
      </w:r>
      <w:r>
        <w:t xml:space="preserve">, упознати су </w:t>
      </w:r>
      <w:r w:rsidRPr="00F848BF">
        <w:t>са школским календаром за школску 2021/</w:t>
      </w:r>
      <w:r>
        <w:t>22.годину и договорена о</w:t>
      </w:r>
      <w:r w:rsidRPr="00F848BF">
        <w:t>рганизација пријема првака</w:t>
      </w:r>
    </w:p>
    <w:p w14:paraId="382D27EC" w14:textId="77777777" w:rsidR="00812C0A" w:rsidRPr="00CC53B8" w:rsidRDefault="00812C0A" w:rsidP="00704BB5">
      <w:pPr>
        <w:spacing w:after="120" w:line="276" w:lineRule="auto"/>
        <w:jc w:val="both"/>
      </w:pPr>
      <w:r>
        <w:rPr>
          <w:b/>
        </w:rPr>
        <w:t xml:space="preserve">Петнеста  </w:t>
      </w:r>
      <w:r w:rsidRPr="00B36DF3">
        <w:rPr>
          <w:b/>
        </w:rPr>
        <w:t>седница</w:t>
      </w:r>
      <w:r w:rsidRPr="00B36DF3">
        <w:t xml:space="preserve"> Наставничког већа одржана је </w:t>
      </w:r>
      <w:r>
        <w:t>30</w:t>
      </w:r>
      <w:r w:rsidRPr="00B36DF3">
        <w:t>.0</w:t>
      </w:r>
      <w:r>
        <w:t>8</w:t>
      </w:r>
      <w:r w:rsidRPr="00B36DF3">
        <w:t>.202</w:t>
      </w:r>
      <w:r>
        <w:t>1</w:t>
      </w:r>
      <w:r w:rsidRPr="00B36DF3">
        <w:t>.године</w:t>
      </w:r>
      <w:r>
        <w:t>, н</w:t>
      </w:r>
      <w:r w:rsidRPr="005428F2">
        <w:t>а основу дописа Министарства просвете науке и технолошког развоја број:601-00-00763/2021-07 од 13.08.2021.године и на основу Обавештења Министарства просвете науке и технолошког развоја број:601-03-00033/1/2021-15од 27.08.2021.године о одлуци Тима за праћење и координисање примене превентивних мера у раду школа као и  Препоруке за почетак образовно васпитног рада у школској 2021/2022.години  Министарства просвете науке и технолошког развоја којим се ближе уређује питање организације и спровеђења образовно-васпитног рада у условима који захтевају примену низа превентивних и заштитних мера у борби против вируса Covid-19</w:t>
      </w:r>
      <w:r>
        <w:t xml:space="preserve">. Донета је одлука да ће </w:t>
      </w:r>
      <w:r w:rsidRPr="00CC53B8">
        <w:t xml:space="preserve">Школа започети рад у школској 2021/2022. години са првим моделом организације образовно – васпитног </w:t>
      </w:r>
      <w:r w:rsidRPr="00CC53B8">
        <w:lastRenderedPageBreak/>
        <w:t xml:space="preserve">рада кроз непосредни рад. </w:t>
      </w:r>
      <w:r>
        <w:t xml:space="preserve">На основу одлуке усвојен је </w:t>
      </w:r>
      <w:r>
        <w:rPr>
          <w:lang w:val="ru-RU"/>
        </w:rPr>
        <w:t>оперативни</w:t>
      </w:r>
      <w:r w:rsidRPr="005428F2">
        <w:rPr>
          <w:lang w:val="ru-RU"/>
        </w:rPr>
        <w:t xml:space="preserve"> плана организације и реализације наставе за школску 2021/2022.годину</w:t>
      </w:r>
      <w:r>
        <w:rPr>
          <w:lang w:val="ru-RU"/>
        </w:rPr>
        <w:t xml:space="preserve"> као и распоред часова.</w:t>
      </w:r>
    </w:p>
    <w:p w14:paraId="37615A1B" w14:textId="77777777" w:rsidR="00451BD4" w:rsidRDefault="00451BD4" w:rsidP="00451BD4">
      <w:pPr>
        <w:pStyle w:val="Heading2"/>
        <w:rPr>
          <w:b w:val="0"/>
          <w:lang w:val="sr-Cyrl-CS"/>
        </w:rPr>
      </w:pPr>
      <w:bookmarkStart w:id="204" w:name="_Toc87172604"/>
      <w:r>
        <w:rPr>
          <w:lang w:val="sr-Cyrl-CS"/>
        </w:rPr>
        <w:t xml:space="preserve">Педагошки колегијум </w:t>
      </w:r>
      <w:r w:rsidRPr="00451BD4">
        <w:rPr>
          <w:b w:val="0"/>
          <w:lang w:val="sr-Cyrl-CS"/>
        </w:rPr>
        <w:t>(Силвана П</w:t>
      </w:r>
      <w:r w:rsidR="00D06A77">
        <w:rPr>
          <w:b w:val="0"/>
          <w:lang w:val="sr-Cyrl-CS"/>
        </w:rPr>
        <w:t>авловић</w:t>
      </w:r>
      <w:r w:rsidRPr="00451BD4">
        <w:rPr>
          <w:b w:val="0"/>
          <w:lang w:val="sr-Cyrl-CS"/>
        </w:rPr>
        <w:t>)</w:t>
      </w:r>
      <w:bookmarkEnd w:id="204"/>
    </w:p>
    <w:p w14:paraId="2CCAA1B1" w14:textId="77777777" w:rsidR="006E17A5" w:rsidRPr="00B36DF3" w:rsidRDefault="006E17A5" w:rsidP="006E17A5">
      <w:pPr>
        <w:spacing w:after="120" w:line="276" w:lineRule="auto"/>
        <w:ind w:firstLine="709"/>
        <w:jc w:val="both"/>
      </w:pPr>
      <w:bookmarkStart w:id="205" w:name="_Hlk86680934"/>
      <w:r w:rsidRPr="00B36DF3">
        <w:rPr>
          <w:lang w:val="sr-Cyrl-CS"/>
        </w:rPr>
        <w:t>Извештај о раду Педагошког колегијума је поднела директорка школе. Чланови Педагошког колегијума су: руководиоци одељенских већа млађих и старијих разреда, руководиоци стручних већа из области предмета, руководиоци Стручног актива за развојно планирање и Стручног акрива за развој школског програма, Тима за инклузивно образовање, Тима за додатну подршку, Тима за заштиту</w:t>
      </w:r>
      <w:r w:rsidRPr="00B36DF3">
        <w:rPr>
          <w:lang w:val="ru-RU"/>
        </w:rPr>
        <w:t xml:space="preserve"> од дискриминације, насиља, злостављања и занемиривања</w:t>
      </w:r>
      <w:r w:rsidRPr="00B36DF3">
        <w:rPr>
          <w:lang w:val="sr-Cyrl-CS"/>
        </w:rPr>
        <w:t xml:space="preserve">, </w:t>
      </w:r>
      <w:r w:rsidRPr="00B36DF3">
        <w:t>T</w:t>
      </w:r>
      <w:r w:rsidRPr="00B36DF3">
        <w:rPr>
          <w:lang w:val="sr-Cyrl-CS"/>
        </w:rPr>
        <w:t>има за самовредновање.</w:t>
      </w:r>
    </w:p>
    <w:p w14:paraId="74A9BBA5" w14:textId="77777777" w:rsidR="006E17A5" w:rsidRPr="00B36DF3" w:rsidRDefault="006E17A5" w:rsidP="006E17A5">
      <w:pPr>
        <w:spacing w:after="120" w:line="276" w:lineRule="auto"/>
        <w:ind w:firstLine="720"/>
        <w:jc w:val="both"/>
        <w:rPr>
          <w:lang w:val="sr-Cyrl-CS"/>
        </w:rPr>
      </w:pPr>
      <w:r w:rsidRPr="00B36DF3">
        <w:rPr>
          <w:lang w:val="sr-Cyrl-CS"/>
        </w:rPr>
        <w:t>У току школске године Педагошки колегијум старао се о осигурању, квалитету наставе, самовредновању, остваривању стандарда постигнућа и унапређивању образовно-васпитног рада; о остваривању програма образовања и васпоитања и свих активности установе; о остваривању развојног плана установе; усвајао је предлоге ИОП-а и извештаје Тима за ИО.</w:t>
      </w:r>
    </w:p>
    <w:p w14:paraId="2E90998F" w14:textId="77777777" w:rsidR="006E17A5" w:rsidRPr="00B36DF3" w:rsidRDefault="006E17A5" w:rsidP="006E17A5">
      <w:pPr>
        <w:spacing w:after="120" w:line="276" w:lineRule="auto"/>
        <w:ind w:firstLine="720"/>
        <w:jc w:val="both"/>
        <w:rPr>
          <w:lang w:val="sr-Cyrl-CS"/>
        </w:rPr>
      </w:pPr>
      <w:r w:rsidRPr="00B36DF3">
        <w:rPr>
          <w:lang w:val="sr-Cyrl-CS"/>
        </w:rPr>
        <w:t>У току школске 20</w:t>
      </w:r>
      <w:r>
        <w:t>20</w:t>
      </w:r>
      <w:r w:rsidRPr="00B36DF3">
        <w:rPr>
          <w:lang w:val="sr-Cyrl-CS"/>
        </w:rPr>
        <w:t>/202</w:t>
      </w:r>
      <w:r>
        <w:t>1</w:t>
      </w:r>
      <w:r w:rsidRPr="00B36DF3">
        <w:rPr>
          <w:lang w:val="sr-Cyrl-CS"/>
        </w:rPr>
        <w:t xml:space="preserve">. године одржано је 7 седница Педагошког колегијума. </w:t>
      </w:r>
    </w:p>
    <w:p w14:paraId="7C5FDD16" w14:textId="77777777" w:rsidR="006E17A5" w:rsidRPr="00B36DF3" w:rsidRDefault="006E17A5" w:rsidP="00232A98">
      <w:pPr>
        <w:spacing w:after="120" w:line="276" w:lineRule="auto"/>
        <w:jc w:val="both"/>
      </w:pPr>
      <w:r w:rsidRPr="00B36DF3">
        <w:rPr>
          <w:b/>
          <w:i/>
          <w:lang w:val="sr-Cyrl-CS"/>
        </w:rPr>
        <w:t>Прва седница</w:t>
      </w:r>
      <w:r w:rsidRPr="00B36DF3">
        <w:rPr>
          <w:lang w:val="sr-Cyrl-CS"/>
        </w:rPr>
        <w:t xml:space="preserve"> (</w:t>
      </w:r>
      <w:r w:rsidRPr="00B36DF3">
        <w:t>1</w:t>
      </w:r>
      <w:r>
        <w:t>4</w:t>
      </w:r>
      <w:r w:rsidRPr="00B36DF3">
        <w:t>.09.20</w:t>
      </w:r>
      <w:r>
        <w:t>20</w:t>
      </w:r>
      <w:r w:rsidRPr="00B36DF3">
        <w:t>.</w:t>
      </w:r>
      <w:r w:rsidRPr="00B36DF3">
        <w:rPr>
          <w:lang w:val="sr-Cyrl-CS"/>
        </w:rPr>
        <w:t>)</w:t>
      </w:r>
      <w:r w:rsidRPr="00B36DF3">
        <w:t xml:space="preserve">Усвојен је извештај о раду овог колегијума а затим је усвојен план рада. Након привременог распореда утврђен је распоред часова редовне наставе и осталих видова образовног рада на предлог директора. Утврђен је предлог расподеле послова и задужења наставника у оквиру 40 часовне радне недеље. Размотрен је извештај о реализацији плана стручног усавршавања наставника и стручних сарадника у установи и ван ње, након тога је размотрен план за стручно усвршавање наставника, васпитача и стучних срдника за наредну школску годину на утврђен предлог стручних већа. Такође на овој седници је размотрен извештај Тима за самовредновање за школску 2018/19. годину. </w:t>
      </w:r>
    </w:p>
    <w:p w14:paraId="04B1828B" w14:textId="77777777" w:rsidR="006E17A5" w:rsidRPr="008F23B7" w:rsidRDefault="006E17A5" w:rsidP="006E17A5">
      <w:pPr>
        <w:spacing w:line="276" w:lineRule="auto"/>
        <w:jc w:val="both"/>
        <w:rPr>
          <w:lang w:val="ru-RU"/>
        </w:rPr>
      </w:pPr>
      <w:r w:rsidRPr="00B36DF3">
        <w:rPr>
          <w:b/>
          <w:i/>
          <w:lang w:val="sr-Cyrl-CS"/>
        </w:rPr>
        <w:t>Друга ванредна седница</w:t>
      </w:r>
      <w:r w:rsidRPr="00B36DF3">
        <w:rPr>
          <w:lang w:val="sr-Cyrl-CS"/>
        </w:rPr>
        <w:t xml:space="preserve"> (</w:t>
      </w:r>
      <w:r>
        <w:t>03</w:t>
      </w:r>
      <w:r w:rsidRPr="00B36DF3">
        <w:rPr>
          <w:lang w:val="sr-Cyrl-CS"/>
        </w:rPr>
        <w:t>. 1</w:t>
      </w:r>
      <w:r>
        <w:rPr>
          <w:lang w:val="sr-Cyrl-CS"/>
        </w:rPr>
        <w:t>1</w:t>
      </w:r>
      <w:r w:rsidRPr="00B36DF3">
        <w:rPr>
          <w:lang w:val="sr-Cyrl-CS"/>
        </w:rPr>
        <w:t>. 20</w:t>
      </w:r>
      <w:r>
        <w:rPr>
          <w:lang w:val="sr-Cyrl-CS"/>
        </w:rPr>
        <w:t>20.) – На овој седници Педагошк</w:t>
      </w:r>
      <w:r w:rsidRPr="00B36DF3">
        <w:rPr>
          <w:lang w:val="sr-Cyrl-CS"/>
        </w:rPr>
        <w:t xml:space="preserve">и колегијума </w:t>
      </w:r>
      <w:r w:rsidRPr="00B36DF3">
        <w:t>разматрао је одлуку Тим за ИО и и</w:t>
      </w:r>
      <w:r w:rsidRPr="00B36DF3">
        <w:rPr>
          <w:lang w:val="sr-Cyrl-CS"/>
        </w:rPr>
        <w:t>ндентификовао ученике за које је потребно израдити ИОП</w:t>
      </w:r>
      <w:r w:rsidRPr="00B36DF3">
        <w:t xml:space="preserve">, пратило се њихово напредовање. </w:t>
      </w:r>
      <w:r>
        <w:t>Разматрана је а</w:t>
      </w:r>
      <w:r w:rsidRPr="008F23B7">
        <w:t>нализа постигнућа ученика на спроведеном ин</w:t>
      </w:r>
      <w:r>
        <w:t xml:space="preserve">ицијалном тестирању у септембру. Донета је одлука за </w:t>
      </w:r>
      <w:r>
        <w:rPr>
          <w:lang w:val="ru-RU"/>
        </w:rPr>
        <w:t>Верификацију</w:t>
      </w:r>
      <w:r w:rsidRPr="008F23B7">
        <w:rPr>
          <w:lang w:val="ru-RU"/>
        </w:rPr>
        <w:t xml:space="preserve">  индивидуално образовних планова за ученике којима је потребна додатна подршка у образовању и васпитању</w:t>
      </w:r>
      <w:r>
        <w:rPr>
          <w:lang w:val="ru-RU"/>
        </w:rPr>
        <w:t>. Чланови колегијума су упознати</w:t>
      </w:r>
      <w:r w:rsidRPr="008F23B7">
        <w:rPr>
          <w:lang w:val="ru-RU"/>
        </w:rPr>
        <w:t xml:space="preserve"> са педагошким</w:t>
      </w:r>
      <w:r>
        <w:rPr>
          <w:lang w:val="ru-RU"/>
        </w:rPr>
        <w:t xml:space="preserve"> и социјалним профилима ученика. Усвојен је</w:t>
      </w:r>
      <w:r w:rsidRPr="008F23B7">
        <w:rPr>
          <w:lang w:val="ru-RU"/>
        </w:rPr>
        <w:t xml:space="preserve"> плана индивидуалне подршке за учени</w:t>
      </w:r>
      <w:r>
        <w:rPr>
          <w:lang w:val="ru-RU"/>
        </w:rPr>
        <w:t>ке од првог до четвртог разреда. Усвојена је</w:t>
      </w:r>
      <w:r w:rsidRPr="008F23B7">
        <w:rPr>
          <w:lang w:val="ru-RU"/>
        </w:rPr>
        <w:t xml:space="preserve"> индивидуалне подршке за ученике од петог до осмог </w:t>
      </w:r>
      <w:r w:rsidRPr="008F23B7">
        <w:rPr>
          <w:lang w:val="ru-RU"/>
        </w:rPr>
        <w:lastRenderedPageBreak/>
        <w:t>разред</w:t>
      </w:r>
      <w:r>
        <w:rPr>
          <w:lang w:val="ru-RU"/>
        </w:rPr>
        <w:t>а који наставу прате по ИОП-у 2. Разматрани су предлози</w:t>
      </w:r>
      <w:r w:rsidRPr="008F23B7">
        <w:rPr>
          <w:lang w:val="ru-RU"/>
        </w:rPr>
        <w:t xml:space="preserve"> мера отклањања физичких и комуникацијских препрека за предшколску гр</w:t>
      </w:r>
      <w:r>
        <w:rPr>
          <w:lang w:val="ru-RU"/>
        </w:rPr>
        <w:t xml:space="preserve">упу и план индивидуалне подршке као и </w:t>
      </w:r>
    </w:p>
    <w:p w14:paraId="28E9B131" w14:textId="77777777" w:rsidR="006E17A5" w:rsidRPr="008F23B7" w:rsidRDefault="006E17A5" w:rsidP="006E17A5">
      <w:pPr>
        <w:shd w:val="clear" w:color="auto" w:fill="FFFFFF"/>
        <w:tabs>
          <w:tab w:val="num" w:pos="426"/>
        </w:tabs>
        <w:autoSpaceDE w:val="0"/>
        <w:autoSpaceDN w:val="0"/>
        <w:adjustRightInd w:val="0"/>
        <w:spacing w:after="120" w:line="276" w:lineRule="auto"/>
        <w:jc w:val="both"/>
      </w:pPr>
      <w:r w:rsidRPr="008F23B7">
        <w:rPr>
          <w:lang w:val="ru-RU"/>
        </w:rPr>
        <w:t>предлога плана координ</w:t>
      </w:r>
      <w:r>
        <w:rPr>
          <w:lang w:val="ru-RU"/>
        </w:rPr>
        <w:t>ације присутних личних пратиоца. Договорено је п</w:t>
      </w:r>
      <w:r w:rsidRPr="008F23B7">
        <w:rPr>
          <w:lang w:val="ru-RU"/>
        </w:rPr>
        <w:t>ланирање пружања додатне подршке редовним школама</w:t>
      </w:r>
      <w:r>
        <w:rPr>
          <w:lang w:val="ru-RU"/>
        </w:rPr>
        <w:t>.</w:t>
      </w:r>
    </w:p>
    <w:p w14:paraId="283F5C1A" w14:textId="77777777" w:rsidR="006E17A5" w:rsidRDefault="006E17A5" w:rsidP="006E17A5">
      <w:pPr>
        <w:shd w:val="clear" w:color="auto" w:fill="FFFFFF"/>
        <w:tabs>
          <w:tab w:val="num" w:pos="720"/>
        </w:tabs>
        <w:autoSpaceDE w:val="0"/>
        <w:autoSpaceDN w:val="0"/>
        <w:adjustRightInd w:val="0"/>
        <w:spacing w:line="276" w:lineRule="auto"/>
        <w:jc w:val="both"/>
        <w:rPr>
          <w:lang w:val="ru-RU"/>
        </w:rPr>
      </w:pPr>
      <w:r w:rsidRPr="00B36DF3">
        <w:rPr>
          <w:b/>
          <w:i/>
          <w:lang w:val="sr-Cyrl-CS"/>
        </w:rPr>
        <w:t>Трећа седница</w:t>
      </w:r>
      <w:r w:rsidRPr="00B36DF3">
        <w:rPr>
          <w:lang w:val="sr-Cyrl-CS"/>
        </w:rPr>
        <w:t xml:space="preserve"> (</w:t>
      </w:r>
      <w:r>
        <w:t>12</w:t>
      </w:r>
      <w:r w:rsidRPr="00B36DF3">
        <w:rPr>
          <w:lang w:val="sr-Cyrl-CS"/>
        </w:rPr>
        <w:t>.03.202</w:t>
      </w:r>
      <w:r>
        <w:rPr>
          <w:lang w:val="sr-Cyrl-CS"/>
        </w:rPr>
        <w:t>1</w:t>
      </w:r>
      <w:r w:rsidRPr="00B36DF3">
        <w:rPr>
          <w:lang w:val="sr-Cyrl-CS"/>
        </w:rPr>
        <w:t>.)</w:t>
      </w:r>
      <w:r>
        <w:t xml:space="preserve">, </w:t>
      </w:r>
      <w:r>
        <w:rPr>
          <w:lang w:val="sr-Cyrl-CS"/>
        </w:rPr>
        <w:t xml:space="preserve">телефонским путем (вибер група наставника чланова колегијума). </w:t>
      </w:r>
      <w:r>
        <w:t xml:space="preserve">Седница је сазвана на основу дописа Министраства просвете науке и технолошког развоја број:601-00-000178/9/2021-07 од 12.03.2021.године и на основу дописа Министраства просвете науке и технолошког развоја број:601-00-00027/10/2020-15 од 30.11.2020. којим се ближе уређује питање организације и спровеђења образовно-васпитног рада у условима који захтевају примену низа превентивних и заштитних мера у борби против вируса Covid-19. Након упознавања са </w:t>
      </w:r>
      <w:r>
        <w:rPr>
          <w:lang w:val="ru-RU"/>
        </w:rPr>
        <w:t xml:space="preserve">мишљењем и одлуком Савета родитеља поводом нових мера за   организацију рада за период од 15.03.2021.године до 19.03.2021.године дат је предлог одлуке Школском одбору поводом нових мера за организацију рада </w:t>
      </w:r>
      <w:r>
        <w:rPr>
          <w:lang w:val="sr-Cyrl-CS"/>
        </w:rPr>
        <w:t xml:space="preserve"> и то да настава за ученике од првог до четвртог разреда се одвија непосредним радом у школи док настав за ученике од петог до осмог разреда одвијаће се наставом на даљину од 15.03.2021. до 19.03.2021.</w:t>
      </w:r>
      <w:r>
        <w:rPr>
          <w:lang w:val="ru-RU"/>
        </w:rPr>
        <w:t xml:space="preserve"> године као и предлог  измене оперативног плана рада школе за период од 15.03.2021.године до 19.03.2021.године.</w:t>
      </w:r>
    </w:p>
    <w:p w14:paraId="21BD06DF" w14:textId="77777777" w:rsidR="006E17A5" w:rsidRDefault="006E17A5" w:rsidP="006E17A5"/>
    <w:p w14:paraId="6BBD600B" w14:textId="77777777" w:rsidR="006E17A5" w:rsidRDefault="006E17A5" w:rsidP="006E17A5">
      <w:pPr>
        <w:shd w:val="clear" w:color="auto" w:fill="FFFFFF"/>
        <w:autoSpaceDE w:val="0"/>
        <w:autoSpaceDN w:val="0"/>
        <w:adjustRightInd w:val="0"/>
        <w:spacing w:line="276" w:lineRule="auto"/>
        <w:jc w:val="both"/>
        <w:rPr>
          <w:lang w:val="ru-RU"/>
        </w:rPr>
      </w:pPr>
      <w:r w:rsidRPr="00B36DF3">
        <w:rPr>
          <w:b/>
          <w:i/>
          <w:lang w:val="sr-Cyrl-CS"/>
        </w:rPr>
        <w:t>Четврта седница</w:t>
      </w:r>
      <w:r w:rsidRPr="00B36DF3">
        <w:rPr>
          <w:lang w:val="sr-Cyrl-CS"/>
        </w:rPr>
        <w:t xml:space="preserve"> (</w:t>
      </w:r>
      <w:r>
        <w:rPr>
          <w:lang w:val="sr-Cyrl-CS"/>
        </w:rPr>
        <w:t>29</w:t>
      </w:r>
      <w:r w:rsidRPr="00B36DF3">
        <w:rPr>
          <w:lang w:val="sr-Cyrl-CS"/>
        </w:rPr>
        <w:t>. 0</w:t>
      </w:r>
      <w:r>
        <w:rPr>
          <w:lang w:val="sr-Cyrl-CS"/>
        </w:rPr>
        <w:t>3</w:t>
      </w:r>
      <w:r w:rsidRPr="00B36DF3">
        <w:rPr>
          <w:lang w:val="sr-Cyrl-CS"/>
        </w:rPr>
        <w:t>. 202</w:t>
      </w:r>
      <w:r>
        <w:rPr>
          <w:lang w:val="sr-Cyrl-CS"/>
        </w:rPr>
        <w:t>1</w:t>
      </w:r>
      <w:r w:rsidRPr="00B36DF3">
        <w:rPr>
          <w:lang w:val="sr-Cyrl-CS"/>
        </w:rPr>
        <w:t xml:space="preserve">.) Ова седница Педагошког колегијума је услед ванредне ситуације услед Корана вируса </w:t>
      </w:r>
      <w:r w:rsidRPr="00B36DF3">
        <w:t>Co</w:t>
      </w:r>
      <w:r>
        <w:t xml:space="preserve">vid – 19 је одржана телефонски </w:t>
      </w:r>
      <w:r>
        <w:rPr>
          <w:lang w:val="sr-Cyrl-CS"/>
        </w:rPr>
        <w:t xml:space="preserve">(вибер група наставника чланова већа). </w:t>
      </w:r>
      <w:r>
        <w:t xml:space="preserve">Седница је сазвана на основу дописа Министраства просвете науке и технолошког развоја број:601-00-00027/14/2021-15 од 24.03.2021.године и на основу дописа Министраства просвете науке и технолошког развоја број:601-00-00027/10/2020-15 од 30.11.2020. којим се ближе уређује питање организације и спровеђења образовно-васпитног рада у условима који захтевају примену низа превентивних и заштитних мера у борби против вируса Covid-19. Након упознавања са </w:t>
      </w:r>
      <w:r>
        <w:rPr>
          <w:lang w:val="ru-RU"/>
        </w:rPr>
        <w:t xml:space="preserve">мишљењем и одлуком Савета родитеља поводом нових мера за   организацију рада за период од 29.03.2021.године до измене одлуке Кризног штаба, дат је предлог одлуке Школском одбору поводом нових мера за организацију рада </w:t>
      </w:r>
      <w:r>
        <w:rPr>
          <w:lang w:val="sr-Cyrl-CS"/>
        </w:rPr>
        <w:t xml:space="preserve"> и то да настава за ученике од првог до четвртог разреда се одвија непосредним радом у школи док настав за ученике од петог до осмог разреда одвијаће се наставом на даљину од 29.03.2021. до </w:t>
      </w:r>
      <w:r>
        <w:rPr>
          <w:lang w:val="ru-RU"/>
        </w:rPr>
        <w:t xml:space="preserve">измене одлуке Кризног штаба као и предлог  измене оперативног плана рада школе за период од 29.03.2021.године до измене одлуке Кризног штаба. </w:t>
      </w:r>
      <w:r>
        <w:rPr>
          <w:lang w:val="sr-Cyrl-CS"/>
        </w:rPr>
        <w:t xml:space="preserve">Сва стручна већа су израдили план долзака ученика у школу ради оцењивања као и план изрде контролних вежби и писмених задатка. Одељењске стрешне од петог до осмог разреда ће упознати родитеље са планом активносту у склад </w:t>
      </w:r>
      <w:r>
        <w:rPr>
          <w:lang w:val="ru-RU"/>
        </w:rPr>
        <w:t>са прописаним епидемиолошким мерама.</w:t>
      </w:r>
    </w:p>
    <w:p w14:paraId="5B1A6754" w14:textId="77777777" w:rsidR="00232A98" w:rsidRDefault="00232A98" w:rsidP="006E17A5">
      <w:pPr>
        <w:shd w:val="clear" w:color="auto" w:fill="FFFFFF"/>
        <w:autoSpaceDE w:val="0"/>
        <w:autoSpaceDN w:val="0"/>
        <w:adjustRightInd w:val="0"/>
        <w:spacing w:line="276" w:lineRule="auto"/>
        <w:jc w:val="both"/>
        <w:rPr>
          <w:lang w:val="sr-Cyrl-CS"/>
        </w:rPr>
      </w:pPr>
    </w:p>
    <w:p w14:paraId="1EFAD98F" w14:textId="77777777" w:rsidR="006E17A5" w:rsidRPr="006E17A5" w:rsidRDefault="006E17A5" w:rsidP="006E17A5">
      <w:pPr>
        <w:spacing w:line="276" w:lineRule="auto"/>
        <w:jc w:val="both"/>
        <w:rPr>
          <w:lang w:val="sr-Cyrl-CS"/>
        </w:rPr>
      </w:pPr>
      <w:r w:rsidRPr="006E17A5">
        <w:rPr>
          <w:b/>
          <w:i/>
          <w:lang w:val="sr-Cyrl-CS"/>
        </w:rPr>
        <w:lastRenderedPageBreak/>
        <w:t>Пета седница</w:t>
      </w:r>
      <w:r w:rsidRPr="006E17A5">
        <w:rPr>
          <w:lang w:val="sr-Cyrl-CS"/>
        </w:rPr>
        <w:t xml:space="preserve"> (07. 04. 2021.) – На петој седници Колегијум је </w:t>
      </w:r>
      <w:r w:rsidRPr="006E17A5">
        <w:t xml:space="preserve">анализирано постигнуће ученика у току другог полугодишта. Извршена </w:t>
      </w:r>
      <w:r w:rsidRPr="006E17A5">
        <w:rPr>
          <w:lang w:val="sr-Cyrl-CS"/>
        </w:rPr>
        <w:t>Верификација  тестова и кључа поводом пробног завршног испита за ученике осмих разреда који похађају наставу по ИОП-у2;</w:t>
      </w:r>
    </w:p>
    <w:p w14:paraId="187906D6" w14:textId="77777777" w:rsidR="006E17A5" w:rsidRPr="006E17A5" w:rsidRDefault="006E17A5" w:rsidP="006E17A5">
      <w:pPr>
        <w:pStyle w:val="NoSpacing"/>
        <w:spacing w:line="276" w:lineRule="auto"/>
        <w:jc w:val="both"/>
        <w:rPr>
          <w:rFonts w:ascii="Times New Roman" w:hAnsi="Times New Roman"/>
          <w:sz w:val="24"/>
          <w:szCs w:val="24"/>
          <w:lang w:val="sr-Cyrl-CS"/>
        </w:rPr>
      </w:pPr>
      <w:r w:rsidRPr="006E17A5">
        <w:rPr>
          <w:rFonts w:ascii="Times New Roman" w:hAnsi="Times New Roman"/>
          <w:sz w:val="24"/>
          <w:szCs w:val="24"/>
          <w:lang w:val="sr-Cyrl-CS"/>
        </w:rPr>
        <w:t xml:space="preserve">Верификација  тестова и кључа поводом завршног испита за ученике осмих разреда који похађају наставу по ИОП-у2. Донета је одлука поводом стручног усавршавања запослених. Постигнут је договор поводом организационе припреме за прославу Дана школе. Разматран је прдлог стручних већа поводом </w:t>
      </w:r>
      <w:r w:rsidRPr="006E17A5">
        <w:rPr>
          <w:rFonts w:ascii="Times New Roman" w:hAnsi="Times New Roman"/>
          <w:sz w:val="24"/>
          <w:szCs w:val="24"/>
        </w:rPr>
        <w:t xml:space="preserve">Коначне одлуке о избору уџбеника за трећи и седми разред на период од четири године, на основу </w:t>
      </w:r>
      <w:r w:rsidRPr="006E17A5">
        <w:rPr>
          <w:rFonts w:ascii="Times New Roman" w:hAnsi="Times New Roman"/>
          <w:sz w:val="24"/>
          <w:szCs w:val="24"/>
          <w:shd w:val="clear" w:color="auto" w:fill="FFFFFF"/>
        </w:rPr>
        <w:t xml:space="preserve">образложеног предлога стручних већа за области предмета, односно стручног већа за разредну наставу, о избору уџбеника за трећи и седми разред из Каталога за школску 2021/2022.годину као и </w:t>
      </w:r>
      <w:r w:rsidRPr="006E17A5">
        <w:rPr>
          <w:rFonts w:ascii="Times New Roman" w:hAnsi="Times New Roman"/>
          <w:sz w:val="24"/>
          <w:szCs w:val="24"/>
        </w:rPr>
        <w:t xml:space="preserve">Коначна одлука о избору уџбеника за четврти и осми разред, на основу </w:t>
      </w:r>
      <w:r w:rsidRPr="006E17A5">
        <w:rPr>
          <w:rFonts w:ascii="Times New Roman" w:hAnsi="Times New Roman"/>
          <w:sz w:val="24"/>
          <w:szCs w:val="24"/>
          <w:shd w:val="clear" w:color="auto" w:fill="FFFFFF"/>
        </w:rPr>
        <w:t xml:space="preserve">образложеног предлога стручних већа за области предмета, односно стручног већа за разредну наставу, о избору уџбеника за </w:t>
      </w:r>
      <w:r w:rsidRPr="006E17A5">
        <w:rPr>
          <w:rFonts w:ascii="Times New Roman" w:hAnsi="Times New Roman"/>
          <w:sz w:val="24"/>
          <w:szCs w:val="24"/>
        </w:rPr>
        <w:t xml:space="preserve">четврти и осми </w:t>
      </w:r>
      <w:r w:rsidRPr="006E17A5">
        <w:rPr>
          <w:rFonts w:ascii="Times New Roman" w:hAnsi="Times New Roman"/>
          <w:sz w:val="24"/>
          <w:szCs w:val="24"/>
          <w:shd w:val="clear" w:color="auto" w:fill="FFFFFF"/>
        </w:rPr>
        <w:t xml:space="preserve">разред из Каталога за школску 2021/2022. Годину. Разматран је и предлог </w:t>
      </w:r>
      <w:r w:rsidRPr="006E17A5">
        <w:rPr>
          <w:rFonts w:ascii="Times New Roman" w:hAnsi="Times New Roman"/>
          <w:sz w:val="24"/>
          <w:szCs w:val="24"/>
          <w:lang w:val="sr-Cyrl-CS"/>
        </w:rPr>
        <w:t xml:space="preserve">Избора додатних наставних средстава који прате уџбеник </w:t>
      </w:r>
      <w:r w:rsidRPr="006E17A5">
        <w:rPr>
          <w:rFonts w:ascii="Times New Roman" w:hAnsi="Times New Roman"/>
          <w:sz w:val="24"/>
          <w:szCs w:val="24"/>
        </w:rPr>
        <w:t>за школску 2021/2022.годину</w:t>
      </w:r>
      <w:r w:rsidRPr="006E17A5">
        <w:rPr>
          <w:rFonts w:ascii="Times New Roman" w:hAnsi="Times New Roman"/>
          <w:sz w:val="24"/>
          <w:szCs w:val="24"/>
          <w:lang w:val="sr-Cyrl-CS"/>
        </w:rPr>
        <w:t xml:space="preserve"> и усвојен план предлога ИОП тима за прилагођавање уџбеника </w:t>
      </w:r>
      <w:r w:rsidRPr="006E17A5">
        <w:rPr>
          <w:rFonts w:ascii="Times New Roman" w:hAnsi="Times New Roman"/>
          <w:sz w:val="24"/>
          <w:szCs w:val="24"/>
        </w:rPr>
        <w:t>за школску 2021/2022.годину</w:t>
      </w:r>
      <w:r w:rsidRPr="006E17A5">
        <w:rPr>
          <w:rFonts w:ascii="Times New Roman" w:hAnsi="Times New Roman"/>
          <w:sz w:val="24"/>
          <w:szCs w:val="24"/>
          <w:lang w:val="sr-Cyrl-CS"/>
        </w:rPr>
        <w:t>.</w:t>
      </w:r>
    </w:p>
    <w:p w14:paraId="760808F2" w14:textId="77777777" w:rsidR="006E17A5" w:rsidRPr="008F23B7" w:rsidRDefault="006E17A5" w:rsidP="006E17A5">
      <w:pPr>
        <w:spacing w:line="276" w:lineRule="auto"/>
        <w:jc w:val="both"/>
      </w:pPr>
    </w:p>
    <w:p w14:paraId="2D4C1783" w14:textId="77777777" w:rsidR="006E17A5" w:rsidRDefault="006E17A5" w:rsidP="006E17A5">
      <w:pPr>
        <w:tabs>
          <w:tab w:val="num" w:pos="502"/>
        </w:tabs>
        <w:spacing w:line="276" w:lineRule="auto"/>
        <w:jc w:val="both"/>
      </w:pPr>
      <w:r w:rsidRPr="00B36DF3">
        <w:rPr>
          <w:b/>
          <w:i/>
          <w:lang w:val="sr-Cyrl-CS"/>
        </w:rPr>
        <w:t>Шеста седница</w:t>
      </w:r>
      <w:r w:rsidRPr="00B36DF3">
        <w:rPr>
          <w:lang w:val="sr-Cyrl-CS"/>
        </w:rPr>
        <w:t xml:space="preserve"> (2</w:t>
      </w:r>
      <w:r>
        <w:rPr>
          <w:lang w:val="sr-Cyrl-CS"/>
        </w:rPr>
        <w:t>9</w:t>
      </w:r>
      <w:r w:rsidRPr="00B36DF3">
        <w:rPr>
          <w:lang w:val="sr-Cyrl-CS"/>
        </w:rPr>
        <w:t>. 06. 202</w:t>
      </w:r>
      <w:r>
        <w:rPr>
          <w:lang w:val="sr-Cyrl-CS"/>
        </w:rPr>
        <w:t>1</w:t>
      </w:r>
      <w:r w:rsidRPr="00B36DF3">
        <w:rPr>
          <w:lang w:val="sr-Cyrl-CS"/>
        </w:rPr>
        <w:t xml:space="preserve">.) – Анализа успеха, дисциплине и изостанака ученика од  </w:t>
      </w:r>
      <w:r w:rsidRPr="00B36DF3">
        <w:t>I до  VII</w:t>
      </w:r>
      <w:r w:rsidRPr="00B36DF3">
        <w:rPr>
          <w:lang w:val="sr-Cyrl-CS"/>
        </w:rPr>
        <w:t xml:space="preserve"> разреда на крају четвртог класификационог периода. Анализа остварења Наставног плана и програма и осталих активности према Годишњем плану рада школе за ученика од  </w:t>
      </w:r>
      <w:r w:rsidRPr="00B36DF3">
        <w:t>I до  VII</w:t>
      </w:r>
      <w:r w:rsidRPr="00B36DF3">
        <w:rPr>
          <w:lang w:val="sr-Cyrl-CS"/>
        </w:rPr>
        <w:t xml:space="preserve"> разреда. Предлог ученика за награде и похвале од  </w:t>
      </w:r>
      <w:r w:rsidRPr="00B36DF3">
        <w:t>I до  VII</w:t>
      </w:r>
      <w:r w:rsidRPr="00B36DF3">
        <w:rPr>
          <w:lang w:val="sr-Cyrl-CS"/>
        </w:rPr>
        <w:t xml:space="preserve"> разреда на крају четвртог класификационог периода. Давање мишљења Наставничког већа о допуни четворогодишњем  Школском програму за период од 2018. – 2022. године. Давање мишљења Наставничког већа о четворогодишњем Предшколском програму за период од 2020. – 2021. године. </w:t>
      </w:r>
      <w:r>
        <w:rPr>
          <w:lang w:val="sr-Cyrl-CS"/>
        </w:rPr>
        <w:t>Дато је позитивно мишљења Наставничког већа за формирање новог одељења трећег разреда за ученике у првом циклусу образовања, почев од школске 2021/2022.</w:t>
      </w:r>
      <w:r>
        <w:t>g</w:t>
      </w:r>
      <w:r>
        <w:rPr>
          <w:lang w:val="sr-Cyrl-CS"/>
        </w:rPr>
        <w:t xml:space="preserve">одине као и позитивно мишљење за формирање новог одељења шестог разреда за ученике у другом циклусу образовања, почев од школске 2021/2022. Године. Разматран је </w:t>
      </w:r>
      <w:r>
        <w:rPr>
          <w:lang w:val="ru-RU"/>
        </w:rPr>
        <w:t>Извештај о прелименарним резултатима завршног испита за школску 2020/2021.годину. Чланови већа су упознати са предлогом синдиката за чланова комисије за технолошке вишкове</w:t>
      </w:r>
    </w:p>
    <w:p w14:paraId="5B2ED022" w14:textId="77777777" w:rsidR="006E17A5" w:rsidRPr="00B36DF3" w:rsidRDefault="006E17A5" w:rsidP="006E17A5">
      <w:pPr>
        <w:spacing w:line="276" w:lineRule="auto"/>
        <w:ind w:firstLine="709"/>
        <w:jc w:val="both"/>
        <w:rPr>
          <w:b/>
          <w:i/>
          <w:lang w:val="sr-Cyrl-CS"/>
        </w:rPr>
      </w:pPr>
    </w:p>
    <w:p w14:paraId="2DF3967F" w14:textId="77777777" w:rsidR="006E17A5" w:rsidRDefault="006E17A5" w:rsidP="006E17A5">
      <w:pPr>
        <w:spacing w:line="276" w:lineRule="auto"/>
        <w:jc w:val="both"/>
      </w:pPr>
      <w:r w:rsidRPr="00B36DF3">
        <w:rPr>
          <w:b/>
          <w:i/>
        </w:rPr>
        <w:t>Седма</w:t>
      </w:r>
      <w:r w:rsidRPr="00B36DF3">
        <w:rPr>
          <w:b/>
          <w:i/>
          <w:lang w:val="sr-Cyrl-CS"/>
        </w:rPr>
        <w:t xml:space="preserve"> седница</w:t>
      </w:r>
      <w:r w:rsidRPr="00B36DF3">
        <w:rPr>
          <w:lang w:val="sr-Cyrl-CS"/>
        </w:rPr>
        <w:t xml:space="preserve"> (</w:t>
      </w:r>
      <w:r>
        <w:rPr>
          <w:lang w:val="sr-Cyrl-CS"/>
        </w:rPr>
        <w:t>30</w:t>
      </w:r>
      <w:r w:rsidRPr="00B36DF3">
        <w:rPr>
          <w:lang w:val="sr-Cyrl-CS"/>
        </w:rPr>
        <w:t>. 08. 202</w:t>
      </w:r>
      <w:r>
        <w:rPr>
          <w:lang w:val="sr-Cyrl-CS"/>
        </w:rPr>
        <w:t>1</w:t>
      </w:r>
      <w:r w:rsidRPr="00B36DF3">
        <w:rPr>
          <w:lang w:val="sr-Cyrl-CS"/>
        </w:rPr>
        <w:t xml:space="preserve">.) – Донет је </w:t>
      </w:r>
      <w:r w:rsidRPr="00B36DF3">
        <w:rPr>
          <w:lang w:val="ru-RU"/>
        </w:rPr>
        <w:t>Предлог начина организовања наставе у школи на основу Стручног упуства за оранизацију и реализацију образовно-васпитног рада у основној школи у школској 202</w:t>
      </w:r>
      <w:r>
        <w:rPr>
          <w:lang w:val="ru-RU"/>
        </w:rPr>
        <w:t>1</w:t>
      </w:r>
      <w:r w:rsidRPr="00B36DF3">
        <w:rPr>
          <w:lang w:val="ru-RU"/>
        </w:rPr>
        <w:t>/202</w:t>
      </w:r>
      <w:r>
        <w:rPr>
          <w:lang w:val="ru-RU"/>
        </w:rPr>
        <w:t>2</w:t>
      </w:r>
      <w:r w:rsidRPr="00B36DF3">
        <w:rPr>
          <w:lang w:val="ru-RU"/>
        </w:rPr>
        <w:t xml:space="preserve">.години, </w:t>
      </w:r>
      <w:r>
        <w:t xml:space="preserve">на основу дописа Министарства просвете науке и технолошког развоја број:601-00-00763/2021-07 од 13.08.2021.године и на основу Обавештења Министарства просвете науке и технолошког развоја број:601-03-00033/1/2021-15од 27.08.2021.године о одлуци Тима за праћење и координисање примене превентивних мера у раду школа као и  Препоруке за почетак образовно васпитног рада у </w:t>
      </w:r>
      <w:r>
        <w:lastRenderedPageBreak/>
        <w:t xml:space="preserve">школској 2021/2022.години  Министарства просвете науке и технолошког развоја којим се ближе уређује питање организације и спровеђења образовно-васпитног рада у условима који захтевају примену низа превентивних и заштитних мера у борби против вируса Covid-19. Донета је одлука да ће Школа започети рад у школској 2021/2022. години са првим моделом организације образовно – васпитног рада кроз непосредни рад. На основу одлуке усвојен је </w:t>
      </w:r>
      <w:r>
        <w:rPr>
          <w:lang w:val="ru-RU"/>
        </w:rPr>
        <w:t>оперативни плана организације и реализације наставе за школску 2021/2022.годину као и распоред часова.</w:t>
      </w:r>
    </w:p>
    <w:p w14:paraId="74E1606C" w14:textId="77777777" w:rsidR="006E17A5" w:rsidRPr="00B36DF3" w:rsidRDefault="006E17A5" w:rsidP="006E17A5">
      <w:pPr>
        <w:shd w:val="clear" w:color="auto" w:fill="FFFFFF"/>
        <w:autoSpaceDE w:val="0"/>
        <w:autoSpaceDN w:val="0"/>
        <w:adjustRightInd w:val="0"/>
        <w:spacing w:line="276" w:lineRule="auto"/>
        <w:ind w:firstLine="709"/>
        <w:jc w:val="both"/>
        <w:rPr>
          <w:lang w:val="ru-RU"/>
        </w:rPr>
      </w:pPr>
    </w:p>
    <w:bookmarkEnd w:id="205"/>
    <w:p w14:paraId="053D0AB8" w14:textId="77777777" w:rsidR="006E17A5" w:rsidRDefault="006E17A5" w:rsidP="006E17A5">
      <w:pPr>
        <w:spacing w:line="276" w:lineRule="auto"/>
        <w:jc w:val="both"/>
      </w:pPr>
    </w:p>
    <w:p w14:paraId="11D0F583" w14:textId="77777777" w:rsidR="006E17A5" w:rsidRPr="006E17A5" w:rsidRDefault="006E17A5" w:rsidP="006E17A5">
      <w:pPr>
        <w:rPr>
          <w:lang w:val="sr-Cyrl-CS"/>
        </w:rPr>
      </w:pPr>
    </w:p>
    <w:p w14:paraId="18674CB4" w14:textId="77777777" w:rsidR="006E17A5" w:rsidRPr="006E17A5" w:rsidRDefault="006E17A5" w:rsidP="006E17A5">
      <w:pPr>
        <w:rPr>
          <w:lang w:val="sr-Cyrl-CS"/>
        </w:rPr>
      </w:pPr>
    </w:p>
    <w:p w14:paraId="4DF64C03" w14:textId="77777777" w:rsidR="00955E83" w:rsidRDefault="0085652A" w:rsidP="00DC7C5E">
      <w:pPr>
        <w:pStyle w:val="Heading2"/>
        <w:rPr>
          <w:szCs w:val="32"/>
          <w:lang w:val="sr-Cyrl-CS"/>
        </w:rPr>
      </w:pPr>
      <w:bookmarkStart w:id="206" w:name="_Toc270951706"/>
      <w:bookmarkStart w:id="207" w:name="_Toc271476452"/>
      <w:bookmarkStart w:id="208" w:name="_Toc303848661"/>
      <w:bookmarkStart w:id="209" w:name="_Toc334714377"/>
      <w:bookmarkStart w:id="210" w:name="_Toc334730257"/>
      <w:bookmarkStart w:id="211" w:name="_Toc366739004"/>
      <w:bookmarkStart w:id="212" w:name="_Toc367128429"/>
      <w:bookmarkStart w:id="213" w:name="_Toc430097216"/>
      <w:bookmarkStart w:id="214" w:name="_Toc87172605"/>
      <w:r>
        <w:rPr>
          <w:lang w:val="sr-Cyrl-CS"/>
        </w:rPr>
        <w:t>Стручно</w:t>
      </w:r>
      <w:r w:rsidR="00955E83">
        <w:rPr>
          <w:lang w:val="sr-Cyrl-CS"/>
        </w:rPr>
        <w:t xml:space="preserve"> веће</w:t>
      </w:r>
      <w:r>
        <w:rPr>
          <w:lang w:val="sr-Cyrl-CS"/>
        </w:rPr>
        <w:t xml:space="preserve"> разредне наставе</w:t>
      </w:r>
      <w:r w:rsidR="00D4701B">
        <w:rPr>
          <w:lang w:val="sr-Cyrl-CS"/>
        </w:rPr>
        <w:t xml:space="preserve"> </w:t>
      </w:r>
      <w:r w:rsidR="00955E83" w:rsidRPr="00DC7C5E">
        <w:rPr>
          <w:b w:val="0"/>
          <w:szCs w:val="32"/>
          <w:lang w:val="sr-Cyrl-CS"/>
        </w:rPr>
        <w:t>(</w:t>
      </w:r>
      <w:r w:rsidR="00DC7C5E" w:rsidRPr="00DC7C5E">
        <w:rPr>
          <w:b w:val="0"/>
          <w:szCs w:val="32"/>
        </w:rPr>
        <w:t>Марина Ђорђевић</w:t>
      </w:r>
      <w:r w:rsidR="00955E83" w:rsidRPr="00DC7C5E">
        <w:rPr>
          <w:b w:val="0"/>
          <w:szCs w:val="32"/>
          <w:lang w:val="sr-Cyrl-CS"/>
        </w:rPr>
        <w:t>)</w:t>
      </w:r>
      <w:bookmarkEnd w:id="199"/>
      <w:bookmarkEnd w:id="200"/>
      <w:bookmarkEnd w:id="201"/>
      <w:bookmarkEnd w:id="202"/>
      <w:bookmarkEnd w:id="203"/>
      <w:bookmarkEnd w:id="206"/>
      <w:bookmarkEnd w:id="207"/>
      <w:bookmarkEnd w:id="208"/>
      <w:bookmarkEnd w:id="209"/>
      <w:bookmarkEnd w:id="210"/>
      <w:bookmarkEnd w:id="211"/>
      <w:bookmarkEnd w:id="212"/>
      <w:bookmarkEnd w:id="213"/>
      <w:bookmarkEnd w:id="214"/>
    </w:p>
    <w:p w14:paraId="7CCEF8E3" w14:textId="77777777" w:rsidR="001B6C2E" w:rsidRPr="001B6C2E" w:rsidRDefault="001B6C2E" w:rsidP="001B6C2E">
      <w:pPr>
        <w:spacing w:after="120" w:line="276" w:lineRule="auto"/>
        <w:ind w:firstLine="709"/>
        <w:jc w:val="both"/>
        <w:rPr>
          <w:rFonts w:eastAsia="Calibri"/>
        </w:rPr>
      </w:pPr>
      <w:bookmarkStart w:id="215" w:name="_Toc270530705"/>
      <w:bookmarkStart w:id="216" w:name="_Toc270531991"/>
      <w:bookmarkStart w:id="217" w:name="_Toc270532165"/>
      <w:bookmarkStart w:id="218" w:name="_Toc270611985"/>
      <w:bookmarkStart w:id="219" w:name="_Toc270612046"/>
      <w:bookmarkStart w:id="220" w:name="_Toc270951707"/>
      <w:bookmarkStart w:id="221" w:name="_Toc271476453"/>
      <w:bookmarkStart w:id="222" w:name="_Toc303848662"/>
      <w:bookmarkStart w:id="223" w:name="_Toc334714378"/>
      <w:bookmarkStart w:id="224" w:name="_Toc334730258"/>
      <w:bookmarkStart w:id="225" w:name="_Toc366739005"/>
      <w:r w:rsidRPr="001B6C2E">
        <w:rPr>
          <w:rFonts w:eastAsia="Calibri"/>
        </w:rPr>
        <w:t>Током школске 2020/2021. године Стручно веће разредне наставе одржало је 9 састанака. Стручно веће је реализовало следеће планом предвиђене садржаје и активности, а које су биле усклађене са одлукама Министарства просвете, науке и технолошког развоја и препорукама Кризног штаба за спречавање ширења вируса Ковид 19.</w:t>
      </w:r>
    </w:p>
    <w:p w14:paraId="2B2F0897" w14:textId="77777777" w:rsidR="001B6C2E" w:rsidRPr="001B6C2E" w:rsidRDefault="001B6C2E" w:rsidP="00A85F14">
      <w:pPr>
        <w:numPr>
          <w:ilvl w:val="0"/>
          <w:numId w:val="31"/>
        </w:numPr>
        <w:spacing w:line="276" w:lineRule="auto"/>
        <w:ind w:left="709" w:hanging="142"/>
        <w:jc w:val="both"/>
        <w:rPr>
          <w:rFonts w:eastAsia="Calibri"/>
        </w:rPr>
      </w:pPr>
      <w:r w:rsidRPr="001B6C2E">
        <w:rPr>
          <w:rFonts w:eastAsia="Calibri"/>
        </w:rPr>
        <w:t>Пријем предшколаца и првака.</w:t>
      </w:r>
    </w:p>
    <w:p w14:paraId="46694087" w14:textId="77777777" w:rsidR="001B6C2E" w:rsidRPr="001B6C2E" w:rsidRDefault="001B6C2E" w:rsidP="00A85F14">
      <w:pPr>
        <w:numPr>
          <w:ilvl w:val="0"/>
          <w:numId w:val="31"/>
        </w:numPr>
        <w:spacing w:line="276" w:lineRule="auto"/>
        <w:ind w:left="709" w:hanging="142"/>
        <w:jc w:val="both"/>
        <w:rPr>
          <w:rFonts w:eastAsia="Calibri"/>
        </w:rPr>
      </w:pPr>
      <w:r w:rsidRPr="001B6C2E">
        <w:rPr>
          <w:rFonts w:eastAsia="Calibri"/>
        </w:rPr>
        <w:t>Одржани су Тимски састанци са циљем узимања анамнестичких података ученика.</w:t>
      </w:r>
    </w:p>
    <w:p w14:paraId="4EDD534F" w14:textId="77777777" w:rsidR="001B6C2E" w:rsidRPr="001B6C2E" w:rsidRDefault="001B6C2E" w:rsidP="00A85F14">
      <w:pPr>
        <w:numPr>
          <w:ilvl w:val="0"/>
          <w:numId w:val="31"/>
        </w:numPr>
        <w:spacing w:line="276" w:lineRule="auto"/>
        <w:ind w:left="709" w:hanging="142"/>
        <w:jc w:val="both"/>
        <w:rPr>
          <w:rFonts w:eastAsia="Calibri"/>
        </w:rPr>
      </w:pPr>
      <w:r w:rsidRPr="001B6C2E">
        <w:rPr>
          <w:rFonts w:eastAsia="Calibri"/>
        </w:rPr>
        <w:t>Утврђен је распоред писмених задатака, контролних вежби и тестирања ученика.</w:t>
      </w:r>
    </w:p>
    <w:p w14:paraId="1BD1D67E" w14:textId="77777777" w:rsidR="001B6C2E" w:rsidRPr="001B6C2E" w:rsidRDefault="001B6C2E" w:rsidP="00A85F14">
      <w:pPr>
        <w:numPr>
          <w:ilvl w:val="0"/>
          <w:numId w:val="31"/>
        </w:numPr>
        <w:spacing w:line="276" w:lineRule="auto"/>
        <w:ind w:left="709" w:hanging="142"/>
        <w:jc w:val="both"/>
        <w:rPr>
          <w:rFonts w:eastAsia="Calibri"/>
        </w:rPr>
      </w:pPr>
      <w:r w:rsidRPr="001B6C2E">
        <w:rPr>
          <w:rFonts w:eastAsia="Calibri"/>
        </w:rPr>
        <w:t>Часови су организоавни према одлуци надлежног Министарства, а настава се одвијала непосредно у школи, као и на даљину (on line).</w:t>
      </w:r>
    </w:p>
    <w:p w14:paraId="5C1E5C9D" w14:textId="77777777" w:rsidR="001B6C2E" w:rsidRPr="001B6C2E" w:rsidRDefault="001B6C2E" w:rsidP="00A85F14">
      <w:pPr>
        <w:numPr>
          <w:ilvl w:val="0"/>
          <w:numId w:val="31"/>
        </w:numPr>
        <w:spacing w:line="276" w:lineRule="auto"/>
        <w:ind w:left="709" w:hanging="142"/>
        <w:jc w:val="both"/>
        <w:rPr>
          <w:rFonts w:eastAsia="Calibri"/>
        </w:rPr>
      </w:pPr>
      <w:r w:rsidRPr="001B6C2E">
        <w:rPr>
          <w:rFonts w:eastAsia="Calibri"/>
        </w:rPr>
        <w:t>Извршено је прилагођавање простора и наставних средстава потребама и могућностима ученика, као и препорукама за одржавање физичке дистанце</w:t>
      </w:r>
    </w:p>
    <w:p w14:paraId="13D3DFC2" w14:textId="77777777" w:rsidR="001B6C2E" w:rsidRPr="001B6C2E" w:rsidRDefault="001B6C2E" w:rsidP="00A85F14">
      <w:pPr>
        <w:numPr>
          <w:ilvl w:val="0"/>
          <w:numId w:val="31"/>
        </w:numPr>
        <w:spacing w:line="276" w:lineRule="auto"/>
        <w:ind w:left="709" w:hanging="142"/>
        <w:jc w:val="both"/>
        <w:rPr>
          <w:rFonts w:eastAsia="Calibri"/>
        </w:rPr>
      </w:pPr>
      <w:r w:rsidRPr="001B6C2E">
        <w:rPr>
          <w:rFonts w:eastAsia="Calibri"/>
        </w:rPr>
        <w:t>Утврђени су протоколи за дезинфекцију и одржавање хигијене.</w:t>
      </w:r>
    </w:p>
    <w:p w14:paraId="423BDE75" w14:textId="77777777" w:rsidR="001B6C2E" w:rsidRPr="001B6C2E" w:rsidRDefault="001B6C2E" w:rsidP="00A85F14">
      <w:pPr>
        <w:numPr>
          <w:ilvl w:val="0"/>
          <w:numId w:val="31"/>
        </w:numPr>
        <w:spacing w:line="276" w:lineRule="auto"/>
        <w:ind w:left="709" w:hanging="142"/>
        <w:jc w:val="both"/>
        <w:rPr>
          <w:rFonts w:eastAsia="Calibri"/>
        </w:rPr>
      </w:pPr>
      <w:r w:rsidRPr="001B6C2E">
        <w:rPr>
          <w:rFonts w:eastAsia="Calibri"/>
        </w:rPr>
        <w:t>Предлози ИОП-а су анализирани и потписани.</w:t>
      </w:r>
    </w:p>
    <w:p w14:paraId="0DD20533" w14:textId="77777777" w:rsidR="001B6C2E" w:rsidRPr="001B6C2E" w:rsidRDefault="001B6C2E" w:rsidP="00A85F14">
      <w:pPr>
        <w:numPr>
          <w:ilvl w:val="0"/>
          <w:numId w:val="31"/>
        </w:numPr>
        <w:spacing w:line="276" w:lineRule="auto"/>
        <w:ind w:left="709" w:hanging="142"/>
        <w:jc w:val="both"/>
        <w:rPr>
          <w:rFonts w:eastAsia="Calibri"/>
        </w:rPr>
      </w:pPr>
      <w:r w:rsidRPr="001B6C2E">
        <w:rPr>
          <w:rFonts w:eastAsia="Calibri"/>
        </w:rPr>
        <w:t>Извршена је тромесечна, шестомесечна и годишња анализа постигнућа, стања,  способности и могућности ученика и дате су препоруке за даљи рад.</w:t>
      </w:r>
    </w:p>
    <w:p w14:paraId="4D1E2F12" w14:textId="77777777" w:rsidR="001B6C2E" w:rsidRPr="001B6C2E" w:rsidRDefault="001B6C2E" w:rsidP="00A85F14">
      <w:pPr>
        <w:numPr>
          <w:ilvl w:val="0"/>
          <w:numId w:val="31"/>
        </w:numPr>
        <w:spacing w:line="276" w:lineRule="auto"/>
        <w:ind w:left="709" w:hanging="142"/>
        <w:jc w:val="both"/>
        <w:rPr>
          <w:rFonts w:eastAsia="Calibri"/>
        </w:rPr>
      </w:pPr>
      <w:r w:rsidRPr="001B6C2E">
        <w:rPr>
          <w:rFonts w:eastAsia="Calibri"/>
        </w:rPr>
        <w:t>Донета је одлука о избору ученика за први разред.</w:t>
      </w:r>
    </w:p>
    <w:p w14:paraId="1A00B290" w14:textId="77777777" w:rsidR="001B6C2E" w:rsidRPr="001B6C2E" w:rsidRDefault="001B6C2E" w:rsidP="00A85F14">
      <w:pPr>
        <w:numPr>
          <w:ilvl w:val="0"/>
          <w:numId w:val="31"/>
        </w:numPr>
        <w:spacing w:line="276" w:lineRule="auto"/>
        <w:ind w:left="709" w:hanging="142"/>
        <w:jc w:val="both"/>
        <w:rPr>
          <w:rFonts w:eastAsia="Calibri"/>
        </w:rPr>
      </w:pPr>
      <w:r w:rsidRPr="001B6C2E">
        <w:rPr>
          <w:rFonts w:eastAsia="Calibri"/>
        </w:rPr>
        <w:t>Ученици су анкетирани повдом одабира изборних предмета.</w:t>
      </w:r>
    </w:p>
    <w:p w14:paraId="27CEFCCE" w14:textId="77777777" w:rsidR="001B6C2E" w:rsidRPr="001B6C2E" w:rsidRDefault="001B6C2E" w:rsidP="00A85F14">
      <w:pPr>
        <w:numPr>
          <w:ilvl w:val="0"/>
          <w:numId w:val="31"/>
        </w:numPr>
        <w:spacing w:line="276" w:lineRule="auto"/>
        <w:ind w:left="709" w:hanging="142"/>
        <w:jc w:val="both"/>
        <w:rPr>
          <w:rFonts w:eastAsia="Calibri"/>
        </w:rPr>
      </w:pPr>
      <w:r w:rsidRPr="001B6C2E">
        <w:rPr>
          <w:rFonts w:eastAsia="Calibri"/>
        </w:rPr>
        <w:t>Набављени су уџбеници на Брајевом писму.</w:t>
      </w:r>
    </w:p>
    <w:p w14:paraId="4AC5310B" w14:textId="77777777" w:rsidR="001B6C2E" w:rsidRPr="001B6C2E" w:rsidRDefault="001B6C2E" w:rsidP="00A85F14">
      <w:pPr>
        <w:numPr>
          <w:ilvl w:val="0"/>
          <w:numId w:val="31"/>
        </w:numPr>
        <w:spacing w:line="276" w:lineRule="auto"/>
        <w:ind w:left="709" w:hanging="142"/>
        <w:jc w:val="both"/>
        <w:rPr>
          <w:rFonts w:eastAsia="Calibri"/>
        </w:rPr>
      </w:pPr>
      <w:r w:rsidRPr="001B6C2E">
        <w:rPr>
          <w:rFonts w:eastAsia="Calibri"/>
        </w:rPr>
        <w:t>Остварена је сарадња са Факултетом за специјалну едукацију и рехабилитацију и локалном заједницом. Школа је наставна база ФАСПЕР-а чији студенти тифлолошког и логопедског смера у школи обављају вежбе и практичну наставу.</w:t>
      </w:r>
    </w:p>
    <w:p w14:paraId="09F75468" w14:textId="77777777" w:rsidR="001B6C2E" w:rsidRPr="001B6C2E" w:rsidRDefault="001B6C2E" w:rsidP="00A85F14">
      <w:pPr>
        <w:numPr>
          <w:ilvl w:val="0"/>
          <w:numId w:val="31"/>
        </w:numPr>
        <w:spacing w:line="276" w:lineRule="auto"/>
        <w:ind w:left="709" w:hanging="142"/>
        <w:jc w:val="both"/>
        <w:rPr>
          <w:rFonts w:eastAsia="Calibri"/>
        </w:rPr>
      </w:pPr>
      <w:r w:rsidRPr="001B6C2E">
        <w:rPr>
          <w:rFonts w:eastAsia="Calibri"/>
        </w:rPr>
        <w:lastRenderedPageBreak/>
        <w:t>Успостављена је и остварена сарадња са редовним основним школама у окружењу и специјалним школама.</w:t>
      </w:r>
    </w:p>
    <w:p w14:paraId="706DD259" w14:textId="77777777" w:rsidR="001B6C2E" w:rsidRPr="001B6C2E" w:rsidRDefault="001B6C2E" w:rsidP="00A85F14">
      <w:pPr>
        <w:numPr>
          <w:ilvl w:val="0"/>
          <w:numId w:val="31"/>
        </w:numPr>
        <w:spacing w:line="276" w:lineRule="auto"/>
        <w:ind w:left="709" w:hanging="142"/>
        <w:jc w:val="both"/>
        <w:rPr>
          <w:rFonts w:eastAsia="Calibri"/>
        </w:rPr>
      </w:pPr>
      <w:r w:rsidRPr="001B6C2E">
        <w:rPr>
          <w:rFonts w:eastAsia="Calibri"/>
        </w:rPr>
        <w:t>Наставници су похађали индивидуалне семинаре и друге видове стручног усавршавања у складу са својим интересовањима.</w:t>
      </w:r>
    </w:p>
    <w:p w14:paraId="402BA5DB" w14:textId="77777777" w:rsidR="001B6C2E" w:rsidRPr="001B6C2E" w:rsidRDefault="001B6C2E" w:rsidP="00A85F14">
      <w:pPr>
        <w:numPr>
          <w:ilvl w:val="0"/>
          <w:numId w:val="31"/>
        </w:numPr>
        <w:spacing w:line="276" w:lineRule="auto"/>
        <w:ind w:left="709" w:hanging="142"/>
        <w:jc w:val="both"/>
        <w:rPr>
          <w:rFonts w:eastAsia="Calibri"/>
        </w:rPr>
      </w:pPr>
      <w:r w:rsidRPr="001B6C2E">
        <w:rPr>
          <w:rFonts w:eastAsia="Calibri"/>
        </w:rPr>
        <w:t xml:space="preserve">Остварена је сарадња са Институтом за ментално здравље у Палмотићевој. </w:t>
      </w:r>
    </w:p>
    <w:p w14:paraId="65869068" w14:textId="77777777" w:rsidR="001B6C2E" w:rsidRPr="001B6C2E" w:rsidRDefault="001B6C2E" w:rsidP="00A85F14">
      <w:pPr>
        <w:numPr>
          <w:ilvl w:val="0"/>
          <w:numId w:val="31"/>
        </w:numPr>
        <w:spacing w:line="276" w:lineRule="auto"/>
        <w:ind w:left="709" w:hanging="142"/>
        <w:jc w:val="both"/>
        <w:rPr>
          <w:rFonts w:eastAsia="Calibri"/>
        </w:rPr>
      </w:pPr>
      <w:r w:rsidRPr="001B6C2E">
        <w:rPr>
          <w:rFonts w:eastAsia="Calibri"/>
        </w:rPr>
        <w:t>Ученицима који нису били у могућности да прате он лајн наставу наставни материјал је достављан на кућну адресу.</w:t>
      </w:r>
    </w:p>
    <w:p w14:paraId="765EDB6A" w14:textId="77777777" w:rsidR="001B6C2E" w:rsidRPr="001B6C2E" w:rsidRDefault="001B6C2E" w:rsidP="00A85F14">
      <w:pPr>
        <w:numPr>
          <w:ilvl w:val="0"/>
          <w:numId w:val="31"/>
        </w:numPr>
        <w:spacing w:line="276" w:lineRule="auto"/>
        <w:ind w:left="709" w:hanging="142"/>
        <w:jc w:val="both"/>
        <w:rPr>
          <w:rFonts w:eastAsia="Calibri"/>
        </w:rPr>
      </w:pPr>
      <w:r w:rsidRPr="001B6C2E">
        <w:rPr>
          <w:rFonts w:eastAsia="Calibri"/>
        </w:rPr>
        <w:t>Ученицима лошег материјалног стања су обезбеђени рачунари и интернет конекција.</w:t>
      </w:r>
    </w:p>
    <w:p w14:paraId="30147874" w14:textId="77777777" w:rsidR="001B6C2E" w:rsidRPr="00232A98" w:rsidRDefault="001B6C2E" w:rsidP="00A85F14">
      <w:pPr>
        <w:numPr>
          <w:ilvl w:val="0"/>
          <w:numId w:val="31"/>
        </w:numPr>
        <w:spacing w:line="276" w:lineRule="auto"/>
        <w:ind w:left="709" w:hanging="142"/>
        <w:jc w:val="both"/>
        <w:rPr>
          <w:rFonts w:eastAsia="Calibri"/>
        </w:rPr>
      </w:pPr>
      <w:r w:rsidRPr="001B6C2E">
        <w:rPr>
          <w:rFonts w:eastAsia="Calibri"/>
        </w:rPr>
        <w:t>Остварена је сарадња са ОШ „Вељко Рамадановић“ – обука за оријентацију и самостално кретање уз помоћ белог штапа.</w:t>
      </w:r>
    </w:p>
    <w:p w14:paraId="1C5DD93A" w14:textId="77777777" w:rsidR="00232A98" w:rsidRDefault="00232A98" w:rsidP="00232A98">
      <w:pPr>
        <w:spacing w:line="276" w:lineRule="auto"/>
        <w:jc w:val="both"/>
        <w:rPr>
          <w:rFonts w:eastAsia="Calibri"/>
        </w:rPr>
      </w:pPr>
    </w:p>
    <w:p w14:paraId="57634CCD" w14:textId="77777777" w:rsidR="00232A98" w:rsidRDefault="00232A98" w:rsidP="00232A98">
      <w:pPr>
        <w:spacing w:line="276" w:lineRule="auto"/>
        <w:jc w:val="both"/>
        <w:rPr>
          <w:rFonts w:eastAsia="Calibri"/>
        </w:rPr>
      </w:pPr>
    </w:p>
    <w:p w14:paraId="1786404C" w14:textId="77777777" w:rsidR="00232A98" w:rsidRPr="001B6C2E" w:rsidRDefault="00232A98" w:rsidP="00232A98">
      <w:pPr>
        <w:spacing w:line="276" w:lineRule="auto"/>
        <w:jc w:val="both"/>
        <w:rPr>
          <w:rFonts w:eastAsia="Calibri"/>
        </w:rPr>
      </w:pPr>
    </w:p>
    <w:p w14:paraId="145D65B3" w14:textId="77777777" w:rsidR="001B6C2E" w:rsidRPr="001B6C2E" w:rsidRDefault="001B6C2E" w:rsidP="00232A98">
      <w:pPr>
        <w:spacing w:after="120" w:line="276" w:lineRule="auto"/>
        <w:jc w:val="both"/>
        <w:rPr>
          <w:rFonts w:eastAsia="Calibri"/>
          <w:b/>
        </w:rPr>
      </w:pPr>
      <w:r w:rsidRPr="001B6C2E">
        <w:rPr>
          <w:rFonts w:eastAsia="Calibri"/>
          <w:b/>
        </w:rPr>
        <w:t>Одржани корелацијски, угледни и огледни часови:</w:t>
      </w:r>
    </w:p>
    <w:p w14:paraId="5E133F72" w14:textId="77777777" w:rsidR="001B6C2E" w:rsidRPr="001B6C2E" w:rsidRDefault="001B6C2E" w:rsidP="00A85F14">
      <w:pPr>
        <w:numPr>
          <w:ilvl w:val="0"/>
          <w:numId w:val="31"/>
        </w:numPr>
        <w:tabs>
          <w:tab w:val="left" w:pos="993"/>
        </w:tabs>
        <w:spacing w:line="276" w:lineRule="auto"/>
        <w:ind w:left="709" w:hanging="142"/>
        <w:jc w:val="both"/>
        <w:rPr>
          <w:rFonts w:eastAsia="Calibri"/>
        </w:rPr>
      </w:pPr>
      <w:r w:rsidRPr="001B6C2E">
        <w:rPr>
          <w:color w:val="222222"/>
          <w:shd w:val="clear" w:color="auto" w:fill="FFFFFF"/>
        </w:rPr>
        <w:t xml:space="preserve">Корелацијски час - физичко васпитање </w:t>
      </w:r>
      <w:r w:rsidRPr="001B6C2E">
        <w:rPr>
          <w:color w:val="222222"/>
        </w:rPr>
        <w:t xml:space="preserve"> „</w:t>
      </w:r>
      <w:r w:rsidRPr="001B6C2E">
        <w:rPr>
          <w:color w:val="222222"/>
          <w:shd w:val="clear" w:color="auto" w:fill="FFFFFF"/>
        </w:rPr>
        <w:t>Вежбе са обручима, савладавање полигона“</w:t>
      </w:r>
      <w:r w:rsidRPr="001B6C2E">
        <w:rPr>
          <w:color w:val="222222"/>
        </w:rPr>
        <w:t xml:space="preserve">, </w:t>
      </w:r>
      <w:r w:rsidRPr="001B6C2E">
        <w:rPr>
          <w:color w:val="222222"/>
          <w:shd w:val="clear" w:color="auto" w:fill="FFFFFF"/>
        </w:rPr>
        <w:t>упознавање са наставницама које ће предавати физичко у петом разреду- Ј. Копривица, Д. Митић</w:t>
      </w:r>
    </w:p>
    <w:p w14:paraId="2375D3D4" w14:textId="77777777" w:rsidR="001B6C2E" w:rsidRPr="001B6C2E" w:rsidRDefault="001B6C2E" w:rsidP="00A85F14">
      <w:pPr>
        <w:tabs>
          <w:tab w:val="left" w:pos="993"/>
        </w:tabs>
        <w:spacing w:line="276" w:lineRule="auto"/>
        <w:ind w:left="709" w:hanging="142"/>
        <w:jc w:val="both"/>
        <w:rPr>
          <w:color w:val="222222"/>
          <w:shd w:val="clear" w:color="auto" w:fill="FFFFFF"/>
        </w:rPr>
      </w:pPr>
      <w:r w:rsidRPr="001B6C2E">
        <w:rPr>
          <w:color w:val="222222"/>
          <w:shd w:val="clear" w:color="auto" w:fill="FFFFFF"/>
        </w:rPr>
        <w:t>- Корелацијски час - српски језик „Глагољица и ћирилица“, О. Абадић</w:t>
      </w:r>
    </w:p>
    <w:p w14:paraId="7A4C3691" w14:textId="77777777" w:rsidR="001B6C2E" w:rsidRPr="001B6C2E" w:rsidRDefault="001B6C2E" w:rsidP="00A85F14">
      <w:pPr>
        <w:numPr>
          <w:ilvl w:val="0"/>
          <w:numId w:val="31"/>
        </w:numPr>
        <w:tabs>
          <w:tab w:val="left" w:pos="180"/>
          <w:tab w:val="left" w:pos="993"/>
        </w:tabs>
        <w:spacing w:line="276" w:lineRule="auto"/>
        <w:ind w:left="709" w:hanging="142"/>
        <w:jc w:val="both"/>
        <w:rPr>
          <w:color w:val="222222"/>
        </w:rPr>
      </w:pPr>
      <w:r w:rsidRPr="001B6C2E">
        <w:rPr>
          <w:color w:val="222222"/>
        </w:rPr>
        <w:t>23.10.2020. - Академски парк (Моја омиљена играчка, ЧОС), И. Богнер, С. Секулић-Спарић</w:t>
      </w:r>
    </w:p>
    <w:p w14:paraId="58D64E9D" w14:textId="77777777" w:rsidR="001B6C2E" w:rsidRPr="001B6C2E" w:rsidRDefault="001B6C2E" w:rsidP="00A85F14">
      <w:pPr>
        <w:numPr>
          <w:ilvl w:val="0"/>
          <w:numId w:val="31"/>
        </w:numPr>
        <w:tabs>
          <w:tab w:val="left" w:pos="180"/>
          <w:tab w:val="left" w:pos="993"/>
        </w:tabs>
        <w:spacing w:line="276" w:lineRule="auto"/>
        <w:ind w:left="709" w:hanging="142"/>
        <w:jc w:val="both"/>
        <w:rPr>
          <w:color w:val="222222"/>
        </w:rPr>
      </w:pPr>
      <w:r w:rsidRPr="001B6C2E">
        <w:rPr>
          <w:color w:val="222222"/>
        </w:rPr>
        <w:t>05. 02. 2020. Калемегдан („Однос права и потреба, слободно и усмерено кретање – пењемо се уз справе“, грађанско и зфравствено васпитање), И. Богнер, С. Секулић-Спарић</w:t>
      </w:r>
    </w:p>
    <w:p w14:paraId="3092B347" w14:textId="77777777" w:rsidR="001B6C2E" w:rsidRPr="001B6C2E" w:rsidRDefault="001B6C2E" w:rsidP="00A85F14">
      <w:pPr>
        <w:numPr>
          <w:ilvl w:val="0"/>
          <w:numId w:val="31"/>
        </w:numPr>
        <w:tabs>
          <w:tab w:val="left" w:pos="180"/>
          <w:tab w:val="left" w:pos="993"/>
        </w:tabs>
        <w:spacing w:line="276" w:lineRule="auto"/>
        <w:ind w:left="709" w:hanging="142"/>
        <w:jc w:val="both"/>
        <w:rPr>
          <w:color w:val="222222"/>
        </w:rPr>
      </w:pPr>
      <w:r w:rsidRPr="001B6C2E">
        <w:rPr>
          <w:color w:val="222222"/>
        </w:rPr>
        <w:t>Корелацијски час: ЧОС-Музичка култура 1/1 и 2/2  „Играчка-Кад си срећан, песма из Шведске“, И. Богнер, С. Секулић-Спарић</w:t>
      </w:r>
    </w:p>
    <w:p w14:paraId="06F48742" w14:textId="77777777" w:rsidR="001B6C2E" w:rsidRPr="001B6C2E" w:rsidRDefault="001B6C2E" w:rsidP="00A85F14">
      <w:pPr>
        <w:numPr>
          <w:ilvl w:val="0"/>
          <w:numId w:val="31"/>
        </w:numPr>
        <w:tabs>
          <w:tab w:val="left" w:pos="180"/>
          <w:tab w:val="left" w:pos="993"/>
        </w:tabs>
        <w:spacing w:line="276" w:lineRule="auto"/>
        <w:ind w:left="709" w:hanging="142"/>
        <w:jc w:val="both"/>
        <w:rPr>
          <w:color w:val="222222"/>
        </w:rPr>
      </w:pPr>
      <w:r w:rsidRPr="001B6C2E">
        <w:rPr>
          <w:color w:val="222222"/>
        </w:rPr>
        <w:t>Корелацијски час у другом разреду. Предмет: Ликовна култура наставна јединица  „Светлост и сенка“, С. Џамбазовски Алорић</w:t>
      </w:r>
    </w:p>
    <w:p w14:paraId="6DF5A7FF" w14:textId="77777777" w:rsidR="001B6C2E" w:rsidRPr="001B6C2E" w:rsidRDefault="001B6C2E" w:rsidP="00A85F14">
      <w:pPr>
        <w:numPr>
          <w:ilvl w:val="0"/>
          <w:numId w:val="31"/>
        </w:numPr>
        <w:tabs>
          <w:tab w:val="left" w:pos="180"/>
          <w:tab w:val="left" w:pos="993"/>
        </w:tabs>
        <w:spacing w:line="276" w:lineRule="auto"/>
        <w:ind w:left="709" w:hanging="142"/>
        <w:jc w:val="both"/>
        <w:rPr>
          <w:color w:val="222222"/>
        </w:rPr>
      </w:pPr>
      <w:r w:rsidRPr="001B6C2E">
        <w:rPr>
          <w:color w:val="222222"/>
        </w:rPr>
        <w:t>Корелацијски час у осмом разреду. Предмет: Биологија наставна јединица „Повезаност нервног и чулног система“, М.Ступар, С. Џамбазовски Алорић</w:t>
      </w:r>
    </w:p>
    <w:p w14:paraId="043AC43F" w14:textId="77777777" w:rsidR="001B6C2E" w:rsidRPr="001B6C2E" w:rsidRDefault="001B6C2E" w:rsidP="00A85F14">
      <w:pPr>
        <w:numPr>
          <w:ilvl w:val="0"/>
          <w:numId w:val="31"/>
        </w:numPr>
        <w:tabs>
          <w:tab w:val="left" w:pos="180"/>
          <w:tab w:val="left" w:pos="993"/>
        </w:tabs>
        <w:spacing w:line="276" w:lineRule="auto"/>
        <w:ind w:left="709" w:hanging="142"/>
        <w:jc w:val="both"/>
        <w:rPr>
          <w:color w:val="222222"/>
        </w:rPr>
      </w:pPr>
      <w:r w:rsidRPr="001B6C2E">
        <w:rPr>
          <w:color w:val="222222"/>
        </w:rPr>
        <w:t>Корелацијски час у новембру. Предмет: Физика наставна јединица „Сочива“, С. Манојловић, С. Џамбазовски Алорић</w:t>
      </w:r>
    </w:p>
    <w:p w14:paraId="5D8759DC" w14:textId="77777777" w:rsidR="001B6C2E" w:rsidRPr="00A85F14" w:rsidRDefault="001B6C2E" w:rsidP="00A85F14">
      <w:pPr>
        <w:numPr>
          <w:ilvl w:val="0"/>
          <w:numId w:val="31"/>
        </w:numPr>
        <w:tabs>
          <w:tab w:val="left" w:pos="180"/>
          <w:tab w:val="left" w:pos="993"/>
        </w:tabs>
        <w:spacing w:line="276" w:lineRule="auto"/>
        <w:ind w:left="709" w:hanging="142"/>
        <w:jc w:val="both"/>
        <w:rPr>
          <w:color w:val="222222"/>
        </w:rPr>
      </w:pPr>
      <w:r w:rsidRPr="001B6C2E">
        <w:rPr>
          <w:color w:val="222222"/>
        </w:rPr>
        <w:t>Корелацијски час у априлу. Логопед -„Препознавање и именовање предмета и бића“, Д.Таталовић, С. Џамбазовски Алорић</w:t>
      </w:r>
    </w:p>
    <w:p w14:paraId="2C8F36DF" w14:textId="77777777" w:rsidR="00A85F14" w:rsidRPr="001B6C2E" w:rsidRDefault="00A85F14" w:rsidP="00A85F14">
      <w:pPr>
        <w:tabs>
          <w:tab w:val="left" w:pos="180"/>
          <w:tab w:val="left" w:pos="993"/>
        </w:tabs>
        <w:spacing w:after="120" w:line="276" w:lineRule="auto"/>
        <w:ind w:left="851"/>
        <w:jc w:val="both"/>
        <w:rPr>
          <w:color w:val="222222"/>
        </w:rPr>
      </w:pPr>
    </w:p>
    <w:p w14:paraId="0D38DCB6" w14:textId="77777777" w:rsidR="001B6C2E" w:rsidRPr="001B6C2E" w:rsidRDefault="001B6C2E" w:rsidP="00A85F14">
      <w:pPr>
        <w:tabs>
          <w:tab w:val="left" w:pos="180"/>
        </w:tabs>
        <w:spacing w:after="120" w:line="276" w:lineRule="auto"/>
        <w:jc w:val="both"/>
        <w:rPr>
          <w:rFonts w:eastAsia="Calibri"/>
        </w:rPr>
      </w:pPr>
      <w:r w:rsidRPr="001B6C2E">
        <w:rPr>
          <w:rFonts w:eastAsia="Calibri"/>
          <w:b/>
        </w:rPr>
        <w:t>Семинари, вебинари и научни скупови:</w:t>
      </w:r>
      <w:r w:rsidRPr="001B6C2E">
        <w:rPr>
          <w:rFonts w:eastAsia="Calibri"/>
        </w:rPr>
        <w:t xml:space="preserve"> </w:t>
      </w:r>
    </w:p>
    <w:p w14:paraId="5977E178" w14:textId="77777777" w:rsidR="001B6C2E" w:rsidRPr="001B6C2E" w:rsidRDefault="001B6C2E" w:rsidP="00A85F14">
      <w:pPr>
        <w:spacing w:after="120" w:line="276" w:lineRule="auto"/>
        <w:jc w:val="both"/>
        <w:rPr>
          <w:rFonts w:eastAsia="Calibri"/>
          <w:b/>
        </w:rPr>
      </w:pPr>
      <w:r w:rsidRPr="001B6C2E">
        <w:rPr>
          <w:b/>
          <w:color w:val="222222"/>
          <w:shd w:val="clear" w:color="auto" w:fill="FFFFFF"/>
        </w:rPr>
        <w:t>Вебинари:</w:t>
      </w:r>
    </w:p>
    <w:p w14:paraId="6711B100" w14:textId="77777777" w:rsidR="001B6C2E" w:rsidRPr="001B6C2E" w:rsidRDefault="001B6C2E" w:rsidP="00A85F14">
      <w:pPr>
        <w:numPr>
          <w:ilvl w:val="0"/>
          <w:numId w:val="31"/>
        </w:numPr>
        <w:tabs>
          <w:tab w:val="left" w:pos="851"/>
        </w:tabs>
        <w:spacing w:line="276" w:lineRule="auto"/>
        <w:ind w:left="709" w:firstLine="0"/>
        <w:jc w:val="both"/>
        <w:rPr>
          <w:rFonts w:eastAsia="Calibri"/>
          <w:b/>
        </w:rPr>
      </w:pPr>
      <w:r w:rsidRPr="001B6C2E">
        <w:rPr>
          <w:rFonts w:eastAsia="Calibri"/>
        </w:rPr>
        <w:t>28. и 29. август 2020. - Дигитални свет у мојој учионици,  вебинар, 2 бода</w:t>
      </w:r>
    </w:p>
    <w:p w14:paraId="2CC0493C" w14:textId="77777777" w:rsidR="001B6C2E" w:rsidRPr="001B6C2E" w:rsidRDefault="001B6C2E" w:rsidP="00A85F14">
      <w:pPr>
        <w:numPr>
          <w:ilvl w:val="0"/>
          <w:numId w:val="31"/>
        </w:numPr>
        <w:tabs>
          <w:tab w:val="left" w:pos="851"/>
        </w:tabs>
        <w:spacing w:line="276" w:lineRule="auto"/>
        <w:ind w:left="709" w:firstLine="0"/>
        <w:jc w:val="both"/>
        <w:rPr>
          <w:rFonts w:eastAsia="Calibri"/>
        </w:rPr>
      </w:pPr>
      <w:r w:rsidRPr="001B6C2E">
        <w:rPr>
          <w:rFonts w:eastAsia="Calibri"/>
        </w:rPr>
        <w:lastRenderedPageBreak/>
        <w:t>8.12.2020. – „Велико И у курикулуму“, Мали дом, Загреб</w:t>
      </w:r>
    </w:p>
    <w:p w14:paraId="67C63C6A" w14:textId="77777777" w:rsidR="001B6C2E" w:rsidRPr="001B6C2E" w:rsidRDefault="001B6C2E" w:rsidP="00A85F14">
      <w:pPr>
        <w:numPr>
          <w:ilvl w:val="0"/>
          <w:numId w:val="31"/>
        </w:numPr>
        <w:tabs>
          <w:tab w:val="left" w:pos="851"/>
        </w:tabs>
        <w:spacing w:line="276" w:lineRule="auto"/>
        <w:ind w:left="709" w:firstLine="0"/>
        <w:jc w:val="both"/>
        <w:rPr>
          <w:rFonts w:eastAsia="Calibri"/>
        </w:rPr>
      </w:pPr>
      <w:r w:rsidRPr="001B6C2E">
        <w:rPr>
          <w:rFonts w:eastAsia="Calibri"/>
        </w:rPr>
        <w:t>28.12.2020. – „Развој грубих мторичких функција код дјеце са оштећењем вида“, Мали дом, Загреб</w:t>
      </w:r>
    </w:p>
    <w:p w14:paraId="3B08A27F" w14:textId="77777777" w:rsidR="001B6C2E" w:rsidRPr="001B6C2E" w:rsidRDefault="001B6C2E" w:rsidP="00A85F14">
      <w:pPr>
        <w:numPr>
          <w:ilvl w:val="0"/>
          <w:numId w:val="31"/>
        </w:numPr>
        <w:tabs>
          <w:tab w:val="left" w:pos="851"/>
        </w:tabs>
        <w:spacing w:line="276" w:lineRule="auto"/>
        <w:ind w:left="709" w:firstLine="0"/>
        <w:jc w:val="both"/>
        <w:rPr>
          <w:rFonts w:eastAsia="Calibri"/>
        </w:rPr>
      </w:pPr>
      <w:r w:rsidRPr="001B6C2E">
        <w:rPr>
          <w:rFonts w:eastAsia="Calibri"/>
        </w:rPr>
        <w:t>25.02.2021. – „Повезница моторичке компоненте с другим развојним компонентама“, Мали дом, Загреб</w:t>
      </w:r>
    </w:p>
    <w:p w14:paraId="554EC2DE" w14:textId="77777777" w:rsidR="001B6C2E" w:rsidRPr="001B6C2E" w:rsidRDefault="001B6C2E" w:rsidP="00A85F14">
      <w:pPr>
        <w:numPr>
          <w:ilvl w:val="0"/>
          <w:numId w:val="31"/>
        </w:numPr>
        <w:tabs>
          <w:tab w:val="left" w:pos="851"/>
        </w:tabs>
        <w:spacing w:line="276" w:lineRule="auto"/>
        <w:ind w:left="709" w:firstLine="0"/>
        <w:jc w:val="both"/>
        <w:rPr>
          <w:rFonts w:eastAsia="Calibri"/>
        </w:rPr>
      </w:pPr>
      <w:r w:rsidRPr="001B6C2E">
        <w:rPr>
          <w:rFonts w:eastAsia="Calibri"/>
        </w:rPr>
        <w:t>12.03.2021. – „Имплементација развојних и функционалних циљева у контексту активности“, Мали дом, Загреб</w:t>
      </w:r>
    </w:p>
    <w:p w14:paraId="4996AB98" w14:textId="77777777" w:rsidR="001B6C2E" w:rsidRPr="001B6C2E" w:rsidRDefault="001B6C2E" w:rsidP="00A85F14">
      <w:pPr>
        <w:numPr>
          <w:ilvl w:val="0"/>
          <w:numId w:val="31"/>
        </w:numPr>
        <w:tabs>
          <w:tab w:val="left" w:pos="851"/>
        </w:tabs>
        <w:spacing w:line="276" w:lineRule="auto"/>
        <w:ind w:left="709" w:firstLine="0"/>
        <w:jc w:val="both"/>
        <w:rPr>
          <w:rFonts w:eastAsia="Calibri"/>
        </w:rPr>
      </w:pPr>
      <w:r w:rsidRPr="001B6C2E">
        <w:rPr>
          <w:rFonts w:eastAsia="Calibri"/>
        </w:rPr>
        <w:t>12.03.2021. - „Трансдисциплинарн приступ- предности и изазови“ - Мали дом</w:t>
      </w:r>
    </w:p>
    <w:p w14:paraId="3441C41B" w14:textId="77777777" w:rsidR="001B6C2E" w:rsidRPr="001B6C2E" w:rsidRDefault="001B6C2E" w:rsidP="00A85F14">
      <w:pPr>
        <w:numPr>
          <w:ilvl w:val="0"/>
          <w:numId w:val="31"/>
        </w:numPr>
        <w:tabs>
          <w:tab w:val="left" w:pos="851"/>
        </w:tabs>
        <w:spacing w:line="276" w:lineRule="auto"/>
        <w:ind w:left="709" w:firstLine="0"/>
        <w:jc w:val="both"/>
        <w:rPr>
          <w:rFonts w:eastAsia="Calibri"/>
        </w:rPr>
      </w:pPr>
      <w:r w:rsidRPr="001B6C2E">
        <w:rPr>
          <w:rFonts w:eastAsia="Calibri"/>
        </w:rPr>
        <w:t>21.04.2021. „У сусрет стресу“</w:t>
      </w:r>
    </w:p>
    <w:p w14:paraId="5A0D0A23" w14:textId="77777777" w:rsidR="001B6C2E" w:rsidRPr="001B6C2E" w:rsidRDefault="001B6C2E" w:rsidP="00A85F14">
      <w:pPr>
        <w:numPr>
          <w:ilvl w:val="0"/>
          <w:numId w:val="31"/>
        </w:numPr>
        <w:tabs>
          <w:tab w:val="left" w:pos="851"/>
        </w:tabs>
        <w:spacing w:line="276" w:lineRule="auto"/>
        <w:ind w:left="709" w:firstLine="0"/>
        <w:jc w:val="both"/>
        <w:rPr>
          <w:rFonts w:eastAsia="Calibri"/>
        </w:rPr>
      </w:pPr>
      <w:r w:rsidRPr="001B6C2E">
        <w:rPr>
          <w:rFonts w:eastAsia="Calibri"/>
        </w:rPr>
        <w:t>23.04.2021. – „Сустави комуникације у раду с дјецом и младима с вишеструким развојним тешкоћама“, Мали дом, Загреб</w:t>
      </w:r>
    </w:p>
    <w:p w14:paraId="414AC1BF" w14:textId="77777777" w:rsidR="001B6C2E" w:rsidRPr="001B6C2E" w:rsidRDefault="001B6C2E" w:rsidP="00A85F14">
      <w:pPr>
        <w:numPr>
          <w:ilvl w:val="0"/>
          <w:numId w:val="31"/>
        </w:numPr>
        <w:tabs>
          <w:tab w:val="left" w:pos="851"/>
        </w:tabs>
        <w:spacing w:line="276" w:lineRule="auto"/>
        <w:ind w:left="709" w:firstLine="0"/>
        <w:jc w:val="both"/>
        <w:rPr>
          <w:rFonts w:eastAsia="Calibri"/>
        </w:rPr>
      </w:pPr>
      <w:r w:rsidRPr="001B6C2E">
        <w:rPr>
          <w:rFonts w:eastAsia="Calibri"/>
        </w:rPr>
        <w:t>13.05.2021. – „ Терапијско храњење код дјеце са развојним тешкоћама“, Мали дом, Загреб</w:t>
      </w:r>
    </w:p>
    <w:p w14:paraId="6BF79ED7" w14:textId="77777777" w:rsidR="001B6C2E" w:rsidRPr="001B6C2E" w:rsidRDefault="001B6C2E" w:rsidP="00A85F14">
      <w:pPr>
        <w:numPr>
          <w:ilvl w:val="0"/>
          <w:numId w:val="31"/>
        </w:numPr>
        <w:tabs>
          <w:tab w:val="left" w:pos="851"/>
        </w:tabs>
        <w:spacing w:line="276" w:lineRule="auto"/>
        <w:ind w:left="709" w:firstLine="0"/>
        <w:jc w:val="both"/>
        <w:rPr>
          <w:rFonts w:eastAsia="Calibri"/>
        </w:rPr>
      </w:pPr>
      <w:r w:rsidRPr="001B6C2E">
        <w:rPr>
          <w:rFonts w:eastAsia="Calibri"/>
        </w:rPr>
        <w:t xml:space="preserve"> Примена музике и покрета у раду са децом са развојним потешкоћама, вебинар, 2 бода</w:t>
      </w:r>
    </w:p>
    <w:p w14:paraId="159591DF" w14:textId="77777777" w:rsidR="001B6C2E" w:rsidRPr="001B6C2E" w:rsidRDefault="001B6C2E" w:rsidP="00A85F14">
      <w:pPr>
        <w:numPr>
          <w:ilvl w:val="0"/>
          <w:numId w:val="31"/>
        </w:numPr>
        <w:tabs>
          <w:tab w:val="left" w:pos="851"/>
        </w:tabs>
        <w:spacing w:line="276" w:lineRule="auto"/>
        <w:ind w:left="709" w:firstLine="0"/>
        <w:jc w:val="both"/>
        <w:rPr>
          <w:rFonts w:eastAsia="Calibri"/>
        </w:rPr>
      </w:pPr>
      <w:r w:rsidRPr="001B6C2E">
        <w:rPr>
          <w:rFonts w:eastAsia="Calibri"/>
        </w:rPr>
        <w:t>10.06.2021. „Партнерски односи у обитељи“- Мали дом, Загреб</w:t>
      </w:r>
    </w:p>
    <w:p w14:paraId="2609E3EA" w14:textId="77777777" w:rsidR="001B6C2E" w:rsidRPr="001B6C2E" w:rsidRDefault="001B6C2E" w:rsidP="00A85F14">
      <w:pPr>
        <w:tabs>
          <w:tab w:val="left" w:pos="851"/>
        </w:tabs>
        <w:spacing w:line="276" w:lineRule="auto"/>
        <w:ind w:left="709"/>
        <w:jc w:val="both"/>
        <w:rPr>
          <w:rFonts w:eastAsia="Calibri"/>
        </w:rPr>
      </w:pPr>
    </w:p>
    <w:p w14:paraId="647961EB" w14:textId="77777777" w:rsidR="001B6C2E" w:rsidRPr="001B6C2E" w:rsidRDefault="001B6C2E" w:rsidP="00A85F14">
      <w:pPr>
        <w:tabs>
          <w:tab w:val="left" w:pos="851"/>
        </w:tabs>
        <w:spacing w:line="276" w:lineRule="auto"/>
        <w:ind w:left="709"/>
        <w:jc w:val="both"/>
        <w:rPr>
          <w:rFonts w:eastAsia="Calibri"/>
          <w:b/>
        </w:rPr>
      </w:pPr>
      <w:r w:rsidRPr="001B6C2E">
        <w:rPr>
          <w:rFonts w:eastAsia="Calibri"/>
          <w:b/>
        </w:rPr>
        <w:t>Семинари:</w:t>
      </w:r>
    </w:p>
    <w:p w14:paraId="1FAE7360" w14:textId="77777777" w:rsidR="001B6C2E" w:rsidRPr="001B6C2E" w:rsidRDefault="001B6C2E" w:rsidP="00A85F14">
      <w:pPr>
        <w:numPr>
          <w:ilvl w:val="0"/>
          <w:numId w:val="31"/>
        </w:numPr>
        <w:tabs>
          <w:tab w:val="left" w:pos="851"/>
        </w:tabs>
        <w:spacing w:line="276" w:lineRule="auto"/>
        <w:ind w:left="709" w:firstLine="0"/>
        <w:jc w:val="both"/>
        <w:rPr>
          <w:rFonts w:eastAsia="Calibri"/>
        </w:rPr>
      </w:pPr>
      <w:r w:rsidRPr="001B6C2E">
        <w:rPr>
          <w:rFonts w:eastAsia="Calibri"/>
        </w:rPr>
        <w:t>05.10.2020. „Програм обуке наставника разредне наставе за предмет дигитални свет“, 16 бодова</w:t>
      </w:r>
    </w:p>
    <w:p w14:paraId="028CFF26" w14:textId="77777777" w:rsidR="001B6C2E" w:rsidRPr="001B6C2E" w:rsidRDefault="001B6C2E" w:rsidP="00A85F14">
      <w:pPr>
        <w:numPr>
          <w:ilvl w:val="0"/>
          <w:numId w:val="31"/>
        </w:numPr>
        <w:tabs>
          <w:tab w:val="left" w:pos="851"/>
        </w:tabs>
        <w:spacing w:line="276" w:lineRule="auto"/>
        <w:ind w:left="709" w:firstLine="0"/>
        <w:jc w:val="both"/>
        <w:rPr>
          <w:rFonts w:eastAsia="Calibri"/>
        </w:rPr>
      </w:pPr>
      <w:r w:rsidRPr="001B6C2E">
        <w:rPr>
          <w:rFonts w:eastAsia="Calibri"/>
        </w:rPr>
        <w:t>11.10.2020. „Откривање региона кроз амбијенталну наставу“ - Коштунићи – 9 бодова</w:t>
      </w:r>
    </w:p>
    <w:p w14:paraId="7624FD0A" w14:textId="77777777" w:rsidR="001B6C2E" w:rsidRPr="001B6C2E" w:rsidRDefault="001B6C2E" w:rsidP="00A85F14">
      <w:pPr>
        <w:numPr>
          <w:ilvl w:val="0"/>
          <w:numId w:val="31"/>
        </w:numPr>
        <w:tabs>
          <w:tab w:val="left" w:pos="851"/>
        </w:tabs>
        <w:spacing w:line="276" w:lineRule="auto"/>
        <w:ind w:left="709" w:firstLine="0"/>
        <w:jc w:val="both"/>
        <w:rPr>
          <w:rFonts w:eastAsia="Calibri"/>
        </w:rPr>
      </w:pPr>
      <w:r w:rsidRPr="001B6C2E">
        <w:rPr>
          <w:rFonts w:eastAsia="Calibri"/>
        </w:rPr>
        <w:t>16-18.10.2020. „Прва помоћ – Смањење ризика и ублажавање последица од елементарних непогода и других опасности“ - Гоч, Митрово поље – 23 бода</w:t>
      </w:r>
    </w:p>
    <w:p w14:paraId="040C573C" w14:textId="77777777" w:rsidR="001B6C2E" w:rsidRPr="001B6C2E" w:rsidRDefault="001B6C2E" w:rsidP="00A85F14">
      <w:pPr>
        <w:numPr>
          <w:ilvl w:val="0"/>
          <w:numId w:val="31"/>
        </w:numPr>
        <w:tabs>
          <w:tab w:val="left" w:pos="851"/>
        </w:tabs>
        <w:spacing w:line="276" w:lineRule="auto"/>
        <w:ind w:left="709" w:firstLine="0"/>
        <w:jc w:val="both"/>
        <w:rPr>
          <w:rFonts w:eastAsia="Calibri"/>
        </w:rPr>
      </w:pPr>
      <w:r w:rsidRPr="001B6C2E">
        <w:rPr>
          <w:rFonts w:eastAsia="Calibri"/>
        </w:rPr>
        <w:t>5.11.2020. -  Астек конференција</w:t>
      </w:r>
    </w:p>
    <w:p w14:paraId="687B40E2" w14:textId="77777777" w:rsidR="001B6C2E" w:rsidRPr="001B6C2E" w:rsidRDefault="001B6C2E" w:rsidP="00A85F14">
      <w:pPr>
        <w:numPr>
          <w:ilvl w:val="0"/>
          <w:numId w:val="31"/>
        </w:numPr>
        <w:tabs>
          <w:tab w:val="left" w:pos="851"/>
        </w:tabs>
        <w:spacing w:line="276" w:lineRule="auto"/>
        <w:ind w:left="709" w:firstLine="0"/>
        <w:jc w:val="both"/>
        <w:rPr>
          <w:rFonts w:eastAsia="Calibri"/>
        </w:rPr>
      </w:pPr>
      <w:r w:rsidRPr="001B6C2E">
        <w:rPr>
          <w:rFonts w:eastAsia="Calibri"/>
        </w:rPr>
        <w:t>22-23.04.2021.  „Школски систем пред изазовом“ -2 бода.</w:t>
      </w:r>
    </w:p>
    <w:p w14:paraId="5B74FEC2" w14:textId="77777777" w:rsidR="001B6C2E" w:rsidRPr="001B6C2E" w:rsidRDefault="001B6C2E" w:rsidP="00A85F14">
      <w:pPr>
        <w:numPr>
          <w:ilvl w:val="0"/>
          <w:numId w:val="31"/>
        </w:numPr>
        <w:tabs>
          <w:tab w:val="left" w:pos="851"/>
        </w:tabs>
        <w:spacing w:line="276" w:lineRule="auto"/>
        <w:ind w:left="709" w:firstLine="0"/>
        <w:jc w:val="both"/>
        <w:rPr>
          <w:rFonts w:eastAsia="Calibri"/>
        </w:rPr>
      </w:pPr>
      <w:r w:rsidRPr="001B6C2E">
        <w:rPr>
          <w:color w:val="222222"/>
        </w:rPr>
        <w:t>25.05.2020. “Програм обуке за запослене у образовању /дигитална учионица/дигитално компетентан наставник- увођење електронских уџбеника и дигиталних образовних материјала" (19,5 сати)“</w:t>
      </w:r>
    </w:p>
    <w:p w14:paraId="325E3E75" w14:textId="77777777" w:rsidR="001B6C2E" w:rsidRPr="001B6C2E" w:rsidRDefault="001B6C2E" w:rsidP="00A85F14">
      <w:pPr>
        <w:numPr>
          <w:ilvl w:val="0"/>
          <w:numId w:val="31"/>
        </w:numPr>
        <w:tabs>
          <w:tab w:val="left" w:pos="851"/>
        </w:tabs>
        <w:spacing w:line="276" w:lineRule="auto"/>
        <w:ind w:left="709" w:firstLine="0"/>
        <w:jc w:val="both"/>
        <w:rPr>
          <w:rFonts w:eastAsia="Calibri"/>
        </w:rPr>
      </w:pPr>
      <w:r w:rsidRPr="001B6C2E">
        <w:rPr>
          <w:rFonts w:eastAsia="Calibri"/>
        </w:rPr>
        <w:t>10. 5. до 02. 06. 2021 „Индивидуализација развојно примјереног програма за дјецу и младе с тејшкоћама - израда индивидуалног едукацијског плана (ИЕП)“, 16 сати</w:t>
      </w:r>
    </w:p>
    <w:p w14:paraId="648ECA25" w14:textId="77777777" w:rsidR="001B6C2E" w:rsidRPr="001B6C2E" w:rsidRDefault="001B6C2E" w:rsidP="00A85F14">
      <w:pPr>
        <w:numPr>
          <w:ilvl w:val="0"/>
          <w:numId w:val="31"/>
        </w:numPr>
        <w:tabs>
          <w:tab w:val="left" w:pos="851"/>
        </w:tabs>
        <w:spacing w:line="276" w:lineRule="auto"/>
        <w:ind w:left="709" w:firstLine="0"/>
        <w:jc w:val="both"/>
        <w:rPr>
          <w:rFonts w:eastAsia="Calibri"/>
        </w:rPr>
      </w:pPr>
      <w:r w:rsidRPr="001B6C2E">
        <w:rPr>
          <w:rFonts w:eastAsia="Calibri"/>
        </w:rPr>
        <w:t xml:space="preserve"> 07. 06. до 18. 06. 2021. „Индивидуализација развојно примјереног програма за дјецу и младе с тјешкоћама - креирање циљу усмјерених активности“, 12 сати</w:t>
      </w:r>
    </w:p>
    <w:p w14:paraId="54EDDDC2" w14:textId="77777777" w:rsidR="001B6C2E" w:rsidRPr="001B6C2E" w:rsidRDefault="001B6C2E" w:rsidP="00A85F14">
      <w:pPr>
        <w:numPr>
          <w:ilvl w:val="0"/>
          <w:numId w:val="31"/>
        </w:numPr>
        <w:tabs>
          <w:tab w:val="left" w:pos="851"/>
        </w:tabs>
        <w:spacing w:line="276" w:lineRule="auto"/>
        <w:ind w:left="709" w:firstLine="0"/>
        <w:jc w:val="both"/>
        <w:rPr>
          <w:rFonts w:eastAsia="Calibri"/>
        </w:rPr>
      </w:pPr>
      <w:r w:rsidRPr="001B6C2E">
        <w:rPr>
          <w:rFonts w:eastAsia="Calibri"/>
        </w:rPr>
        <w:t>2020/2021. – „Ко брине о онима што брину“, Familiylab Србија</w:t>
      </w:r>
    </w:p>
    <w:p w14:paraId="44614008" w14:textId="77777777" w:rsidR="001B6C2E" w:rsidRPr="001B6C2E" w:rsidRDefault="001B6C2E" w:rsidP="00A85F14">
      <w:pPr>
        <w:numPr>
          <w:ilvl w:val="0"/>
          <w:numId w:val="31"/>
        </w:numPr>
        <w:tabs>
          <w:tab w:val="left" w:pos="851"/>
        </w:tabs>
        <w:spacing w:line="276" w:lineRule="auto"/>
        <w:ind w:left="709" w:firstLine="0"/>
        <w:jc w:val="both"/>
        <w:rPr>
          <w:rFonts w:eastAsia="Calibri"/>
        </w:rPr>
      </w:pPr>
      <w:r w:rsidRPr="001B6C2E">
        <w:rPr>
          <w:rFonts w:eastAsia="Calibri"/>
        </w:rPr>
        <w:t>14.06.2021. – „Програм обуке за дежурне наставнике на завршном испиту у основном образовању“ (8 сати)</w:t>
      </w:r>
    </w:p>
    <w:p w14:paraId="61E2439A" w14:textId="77777777" w:rsidR="001B6C2E" w:rsidRPr="001B6C2E" w:rsidRDefault="001B6C2E" w:rsidP="00A85F14">
      <w:pPr>
        <w:numPr>
          <w:ilvl w:val="0"/>
          <w:numId w:val="31"/>
        </w:numPr>
        <w:tabs>
          <w:tab w:val="left" w:pos="851"/>
        </w:tabs>
        <w:spacing w:line="276" w:lineRule="auto"/>
        <w:ind w:left="709" w:firstLine="0"/>
        <w:jc w:val="both"/>
        <w:rPr>
          <w:rFonts w:eastAsia="Calibri"/>
        </w:rPr>
      </w:pPr>
      <w:r w:rsidRPr="001B6C2E">
        <w:rPr>
          <w:rFonts w:eastAsia="Calibri"/>
        </w:rPr>
        <w:t>2.07.2021. – „Монтесори радионице за израду дидактичког материјалаза узраст од 3 до 12 година“ (16 сати)</w:t>
      </w:r>
    </w:p>
    <w:p w14:paraId="40485CD6" w14:textId="77777777" w:rsidR="001B6C2E" w:rsidRPr="001B6C2E" w:rsidRDefault="001B6C2E" w:rsidP="00A85F14">
      <w:pPr>
        <w:tabs>
          <w:tab w:val="left" w:pos="851"/>
        </w:tabs>
        <w:spacing w:line="276" w:lineRule="auto"/>
        <w:ind w:left="709"/>
        <w:jc w:val="both"/>
        <w:rPr>
          <w:rFonts w:eastAsia="Calibri"/>
        </w:rPr>
      </w:pPr>
      <w:r w:rsidRPr="001B6C2E">
        <w:rPr>
          <w:rFonts w:eastAsia="Calibri"/>
        </w:rPr>
        <w:lastRenderedPageBreak/>
        <w:t>Посете ван школе:</w:t>
      </w:r>
    </w:p>
    <w:p w14:paraId="331E5B2E" w14:textId="77777777" w:rsidR="001B6C2E" w:rsidRPr="001B6C2E" w:rsidRDefault="001B6C2E" w:rsidP="00A85F14">
      <w:pPr>
        <w:tabs>
          <w:tab w:val="left" w:pos="851"/>
        </w:tabs>
        <w:spacing w:line="276" w:lineRule="auto"/>
        <w:ind w:left="709"/>
        <w:jc w:val="both"/>
        <w:rPr>
          <w:rFonts w:eastAsia="Calibri"/>
        </w:rPr>
      </w:pPr>
      <w:r w:rsidRPr="001B6C2E">
        <w:rPr>
          <w:rFonts w:eastAsia="Calibri"/>
        </w:rPr>
        <w:t>- 17.06.2021. – Чукур чесма, настава у природи, 2. разред (Ј. Тадић)</w:t>
      </w:r>
    </w:p>
    <w:p w14:paraId="2E9CBA98" w14:textId="77777777" w:rsidR="001B6C2E" w:rsidRPr="001B6C2E" w:rsidRDefault="001B6C2E" w:rsidP="00A85F14">
      <w:pPr>
        <w:tabs>
          <w:tab w:val="left" w:pos="851"/>
        </w:tabs>
        <w:spacing w:line="276" w:lineRule="auto"/>
        <w:ind w:left="709"/>
        <w:jc w:val="both"/>
        <w:rPr>
          <w:rFonts w:eastAsia="Calibri"/>
        </w:rPr>
      </w:pPr>
      <w:r w:rsidRPr="001B6C2E">
        <w:rPr>
          <w:rFonts w:eastAsia="Calibri"/>
        </w:rPr>
        <w:t>- 20.06.2021. – Калемегдан, настава у природи, 2. разред (Ј. Тадић)</w:t>
      </w:r>
    </w:p>
    <w:p w14:paraId="4DAF2C9D" w14:textId="77777777" w:rsidR="001B6C2E" w:rsidRPr="001B6C2E" w:rsidRDefault="001B6C2E" w:rsidP="00A85F14">
      <w:pPr>
        <w:tabs>
          <w:tab w:val="left" w:pos="851"/>
        </w:tabs>
        <w:spacing w:line="276" w:lineRule="auto"/>
        <w:ind w:left="709"/>
        <w:jc w:val="both"/>
        <w:rPr>
          <w:rFonts w:eastAsia="Calibri"/>
        </w:rPr>
      </w:pPr>
      <w:r w:rsidRPr="001B6C2E">
        <w:rPr>
          <w:rFonts w:eastAsia="Calibri"/>
        </w:rPr>
        <w:t>- 04. 09. 2020. Калемегдан и Дино парк (Мој град, српски језик), (И. Богнер)</w:t>
      </w:r>
    </w:p>
    <w:p w14:paraId="544F633E" w14:textId="77777777" w:rsidR="001B6C2E" w:rsidRPr="001B6C2E" w:rsidRDefault="001B6C2E" w:rsidP="00A85F14">
      <w:pPr>
        <w:tabs>
          <w:tab w:val="left" w:pos="851"/>
        </w:tabs>
        <w:spacing w:line="276" w:lineRule="auto"/>
        <w:ind w:left="709"/>
        <w:jc w:val="both"/>
        <w:rPr>
          <w:rFonts w:eastAsia="Calibri"/>
        </w:rPr>
      </w:pPr>
      <w:r w:rsidRPr="001B6C2E">
        <w:rPr>
          <w:rFonts w:eastAsia="Calibri"/>
        </w:rPr>
        <w:t>-  11. 09. 2020. Ботаничка башта (Гледамо и причамо, српски језик), (И. Богнер)</w:t>
      </w:r>
    </w:p>
    <w:p w14:paraId="049F240F" w14:textId="77777777" w:rsidR="001B6C2E" w:rsidRPr="001B6C2E" w:rsidRDefault="001B6C2E" w:rsidP="00A85F14">
      <w:pPr>
        <w:tabs>
          <w:tab w:val="left" w:pos="851"/>
        </w:tabs>
        <w:spacing w:line="276" w:lineRule="auto"/>
        <w:ind w:left="709"/>
        <w:jc w:val="both"/>
        <w:rPr>
          <w:rFonts w:eastAsia="Calibri"/>
        </w:rPr>
      </w:pPr>
      <w:r w:rsidRPr="001B6C2E">
        <w:rPr>
          <w:rFonts w:eastAsia="Calibri"/>
        </w:rPr>
        <w:t>-  18. 09. 2020. ЗОО врт (Квалитет групе/одељења, грађанско), (И. Богнер)</w:t>
      </w:r>
    </w:p>
    <w:p w14:paraId="68370174" w14:textId="77777777" w:rsidR="001B6C2E" w:rsidRPr="001B6C2E" w:rsidRDefault="001B6C2E" w:rsidP="00A85F14">
      <w:pPr>
        <w:tabs>
          <w:tab w:val="left" w:pos="851"/>
        </w:tabs>
        <w:spacing w:line="276" w:lineRule="auto"/>
        <w:ind w:left="709"/>
        <w:jc w:val="both"/>
        <w:rPr>
          <w:rFonts w:eastAsia="Calibri"/>
        </w:rPr>
      </w:pPr>
      <w:r w:rsidRPr="001B6C2E">
        <w:rPr>
          <w:rFonts w:eastAsia="Calibri"/>
        </w:rPr>
        <w:t>-  25. 09. 2020. Ташмајдан (Осећања, грађанско), (И. Богнер)</w:t>
      </w:r>
    </w:p>
    <w:p w14:paraId="213FAD36" w14:textId="77777777" w:rsidR="001B6C2E" w:rsidRPr="001B6C2E" w:rsidRDefault="001B6C2E" w:rsidP="00A85F14">
      <w:pPr>
        <w:tabs>
          <w:tab w:val="left" w:pos="851"/>
        </w:tabs>
        <w:spacing w:line="276" w:lineRule="auto"/>
        <w:ind w:left="709"/>
        <w:jc w:val="both"/>
        <w:rPr>
          <w:rFonts w:eastAsia="Calibri"/>
        </w:rPr>
      </w:pPr>
      <w:r w:rsidRPr="001B6C2E">
        <w:rPr>
          <w:rFonts w:eastAsia="Calibri"/>
        </w:rPr>
        <w:t>-  19.02. 2021. Гардош (Рељеф мог краја, свет око нас), (И. Богнер)</w:t>
      </w:r>
    </w:p>
    <w:p w14:paraId="22E4C3F1" w14:textId="77777777" w:rsidR="001B6C2E" w:rsidRPr="001B6C2E" w:rsidRDefault="001B6C2E" w:rsidP="00A85F14">
      <w:pPr>
        <w:tabs>
          <w:tab w:val="left" w:pos="851"/>
        </w:tabs>
        <w:spacing w:line="276" w:lineRule="auto"/>
        <w:ind w:left="709"/>
        <w:jc w:val="both"/>
        <w:rPr>
          <w:rFonts w:eastAsia="Calibri"/>
        </w:rPr>
      </w:pPr>
      <w:r w:rsidRPr="001B6C2E">
        <w:rPr>
          <w:rFonts w:eastAsia="Calibri"/>
        </w:rPr>
        <w:t>-  26.02. 2021. Косанчићев венац (Примена права у групном раду, грађанско), (И. Богнер)</w:t>
      </w:r>
    </w:p>
    <w:p w14:paraId="3D3DA76D" w14:textId="77777777" w:rsidR="001B6C2E" w:rsidRPr="001B6C2E" w:rsidRDefault="001B6C2E" w:rsidP="00A85F14">
      <w:pPr>
        <w:tabs>
          <w:tab w:val="left" w:pos="851"/>
        </w:tabs>
        <w:spacing w:line="276" w:lineRule="auto"/>
        <w:ind w:left="709"/>
        <w:jc w:val="both"/>
        <w:rPr>
          <w:rFonts w:eastAsia="Calibri"/>
        </w:rPr>
      </w:pPr>
      <w:r w:rsidRPr="001B6C2E">
        <w:rPr>
          <w:rFonts w:eastAsia="Calibri"/>
        </w:rPr>
        <w:t>-  13.05. 2021. Бајлонијева пијаца (Разноврсност биљног света, свет око нас), (И. Богнер)</w:t>
      </w:r>
    </w:p>
    <w:p w14:paraId="014CE741" w14:textId="77777777" w:rsidR="001B6C2E" w:rsidRPr="001B6C2E" w:rsidRDefault="001B6C2E" w:rsidP="00A85F14">
      <w:pPr>
        <w:tabs>
          <w:tab w:val="left" w:pos="851"/>
        </w:tabs>
        <w:spacing w:line="276" w:lineRule="auto"/>
        <w:ind w:left="709"/>
        <w:jc w:val="both"/>
        <w:rPr>
          <w:rFonts w:eastAsia="Calibri"/>
        </w:rPr>
      </w:pPr>
      <w:r w:rsidRPr="001B6C2E">
        <w:rPr>
          <w:rFonts w:eastAsia="Calibri"/>
        </w:rPr>
        <w:t>-  09. 06. 2021. Парк Мањеж (Будимо креатвини, музичка и ликовна култура), (И. Богнер)</w:t>
      </w:r>
    </w:p>
    <w:p w14:paraId="7E50563E" w14:textId="77777777" w:rsidR="00F93B8A" w:rsidRDefault="006D74AD" w:rsidP="001368A4">
      <w:pPr>
        <w:pStyle w:val="Heading2"/>
        <w:rPr>
          <w:b w:val="0"/>
          <w:lang w:val="sr-Cyrl-CS"/>
        </w:rPr>
      </w:pPr>
      <w:bookmarkStart w:id="226" w:name="_Toc430097218"/>
      <w:bookmarkStart w:id="227" w:name="_Toc87172606"/>
      <w:bookmarkStart w:id="228" w:name="_Toc270530706"/>
      <w:bookmarkStart w:id="229" w:name="_Toc270531992"/>
      <w:bookmarkStart w:id="230" w:name="_Toc270532166"/>
      <w:bookmarkStart w:id="231" w:name="_Toc270611986"/>
      <w:bookmarkStart w:id="232" w:name="_Toc270612047"/>
      <w:bookmarkStart w:id="233" w:name="_Toc270951708"/>
      <w:bookmarkStart w:id="234" w:name="_Toc271476454"/>
      <w:bookmarkStart w:id="235" w:name="_Toc303848663"/>
      <w:bookmarkEnd w:id="215"/>
      <w:bookmarkEnd w:id="216"/>
      <w:bookmarkEnd w:id="217"/>
      <w:bookmarkEnd w:id="218"/>
      <w:bookmarkEnd w:id="219"/>
      <w:bookmarkEnd w:id="220"/>
      <w:bookmarkEnd w:id="221"/>
      <w:bookmarkEnd w:id="222"/>
      <w:bookmarkEnd w:id="223"/>
      <w:bookmarkEnd w:id="224"/>
      <w:bookmarkEnd w:id="225"/>
      <w:r>
        <w:rPr>
          <w:lang w:val="sr-Cyrl-CS"/>
        </w:rPr>
        <w:t>Одељењ</w:t>
      </w:r>
      <w:r w:rsidR="00F93B8A" w:rsidRPr="00F93B8A">
        <w:rPr>
          <w:lang w:val="sr-Cyrl-CS"/>
        </w:rPr>
        <w:t xml:space="preserve">ска већа </w:t>
      </w:r>
      <w:r w:rsidR="00F93B8A" w:rsidRPr="006E2E55">
        <w:rPr>
          <w:b w:val="0"/>
          <w:lang w:val="sr-Cyrl-CS"/>
        </w:rPr>
        <w:t>(Силвана П</w:t>
      </w:r>
      <w:r w:rsidR="00D06A77">
        <w:rPr>
          <w:b w:val="0"/>
          <w:lang w:val="sr-Cyrl-CS"/>
        </w:rPr>
        <w:t>авловић</w:t>
      </w:r>
      <w:r w:rsidR="00F93B8A" w:rsidRPr="006E2E55">
        <w:rPr>
          <w:b w:val="0"/>
          <w:lang w:val="sr-Cyrl-CS"/>
        </w:rPr>
        <w:t>)</w:t>
      </w:r>
      <w:bookmarkEnd w:id="226"/>
      <w:bookmarkEnd w:id="227"/>
    </w:p>
    <w:p w14:paraId="6B097A1D" w14:textId="77777777" w:rsidR="000C4D8B" w:rsidRPr="000C4D8B" w:rsidRDefault="000C4D8B" w:rsidP="000C4D8B">
      <w:pPr>
        <w:spacing w:before="120" w:line="276" w:lineRule="auto"/>
        <w:jc w:val="both"/>
        <w:rPr>
          <w:lang w:val="sr-Cyrl-CS"/>
        </w:rPr>
      </w:pPr>
      <w:r w:rsidRPr="000C4D8B">
        <w:rPr>
          <w:lang w:val="sr-Cyrl-CS"/>
        </w:rPr>
        <w:t>У току школске 20</w:t>
      </w:r>
      <w:r w:rsidRPr="000C4D8B">
        <w:t>20</w:t>
      </w:r>
      <w:r w:rsidRPr="000C4D8B">
        <w:rPr>
          <w:lang w:val="sr-Cyrl-CS"/>
        </w:rPr>
        <w:t>/</w:t>
      </w:r>
      <w:r w:rsidRPr="000C4D8B">
        <w:t>21</w:t>
      </w:r>
      <w:r w:rsidRPr="000C4D8B">
        <w:rPr>
          <w:lang w:val="sr-Cyrl-CS"/>
        </w:rPr>
        <w:t>. године, седнице одељењскох већа сазива</w:t>
      </w:r>
      <w:r w:rsidRPr="000C4D8B">
        <w:t>н је од стране одељењских стрешина као на предлог</w:t>
      </w:r>
      <w:r w:rsidRPr="000C4D8B">
        <w:rPr>
          <w:lang w:val="sr-Cyrl-CS"/>
        </w:rPr>
        <w:t xml:space="preserve"> директора према потребама одељењских већа.</w:t>
      </w:r>
    </w:p>
    <w:p w14:paraId="659E9DFF" w14:textId="77777777" w:rsidR="000C4D8B" w:rsidRPr="000C4D8B" w:rsidRDefault="000C4D8B" w:rsidP="000C4D8B">
      <w:pPr>
        <w:spacing w:before="120" w:line="276" w:lineRule="auto"/>
        <w:jc w:val="both"/>
        <w:rPr>
          <w:bCs/>
          <w:shd w:val="clear" w:color="auto" w:fill="FFFFFF"/>
          <w:lang w:val="sr-Cyrl-CS"/>
        </w:rPr>
      </w:pPr>
      <w:r w:rsidRPr="000C4D8B">
        <w:rPr>
          <w:bCs/>
          <w:shd w:val="clear" w:color="auto" w:fill="FFFFFF"/>
          <w:lang w:val="sr-Cyrl-CS"/>
        </w:rPr>
        <w:t xml:space="preserve">На седницама одељењских већа радило се по Годишњем плану рада школе, а евиденција се водила у Дневцима рада сваког одељења, </w:t>
      </w:r>
      <w:r w:rsidRPr="000C4D8B">
        <w:rPr>
          <w:bCs/>
          <w:shd w:val="clear" w:color="auto" w:fill="FFFFFF"/>
        </w:rPr>
        <w:t xml:space="preserve">у </w:t>
      </w:r>
      <w:r w:rsidRPr="000C4D8B">
        <w:rPr>
          <w:bCs/>
          <w:shd w:val="clear" w:color="auto" w:fill="FFFFFF"/>
          <w:lang w:val="sr-Cyrl-CS"/>
        </w:rPr>
        <w:t xml:space="preserve">делу Записници са одељењских већа. </w:t>
      </w:r>
    </w:p>
    <w:p w14:paraId="11203C65" w14:textId="77777777" w:rsidR="000C4D8B" w:rsidRPr="000C4D8B" w:rsidRDefault="000C4D8B" w:rsidP="000C4D8B">
      <w:pPr>
        <w:spacing w:before="120" w:line="276" w:lineRule="auto"/>
        <w:jc w:val="both"/>
        <w:rPr>
          <w:bCs/>
          <w:shd w:val="clear" w:color="auto" w:fill="FFFFFF"/>
          <w:lang w:val="sr-Cyrl-CS"/>
        </w:rPr>
      </w:pPr>
      <w:r w:rsidRPr="000C4D8B">
        <w:rPr>
          <w:bCs/>
          <w:shd w:val="clear" w:color="auto" w:fill="FFFFFF"/>
          <w:lang w:val="sr-Cyrl-CS"/>
        </w:rPr>
        <w:t>На седницама одељењских већа  анализирани су садржаји из следећих области:</w:t>
      </w:r>
    </w:p>
    <w:p w14:paraId="1CB9B2BB" w14:textId="77777777" w:rsidR="000C4D8B" w:rsidRPr="000C4D8B" w:rsidRDefault="000C4D8B" w:rsidP="000C4D8B">
      <w:pPr>
        <w:numPr>
          <w:ilvl w:val="0"/>
          <w:numId w:val="77"/>
        </w:numPr>
        <w:spacing w:line="276" w:lineRule="auto"/>
        <w:ind w:left="1134"/>
        <w:jc w:val="both"/>
        <w:rPr>
          <w:lang w:val="sr-Cyrl-CS"/>
        </w:rPr>
      </w:pPr>
      <w:r w:rsidRPr="000C4D8B">
        <w:rPr>
          <w:bCs/>
          <w:shd w:val="clear" w:color="auto" w:fill="FFFFFF"/>
          <w:lang w:val="sr-Cyrl-CS"/>
        </w:rPr>
        <w:t>Планирање и програмирање</w:t>
      </w:r>
    </w:p>
    <w:p w14:paraId="1B0A60B7" w14:textId="77777777" w:rsidR="000C4D8B" w:rsidRPr="000C4D8B" w:rsidRDefault="000C4D8B" w:rsidP="000C4D8B">
      <w:pPr>
        <w:numPr>
          <w:ilvl w:val="0"/>
          <w:numId w:val="77"/>
        </w:numPr>
        <w:spacing w:line="276" w:lineRule="auto"/>
        <w:ind w:left="1134"/>
        <w:jc w:val="both"/>
        <w:rPr>
          <w:lang w:val="sr-Cyrl-CS"/>
        </w:rPr>
      </w:pPr>
      <w:r w:rsidRPr="000C4D8B">
        <w:rPr>
          <w:bCs/>
          <w:shd w:val="clear" w:color="auto" w:fill="FFFFFF"/>
          <w:lang w:val="sr-Cyrl-CS"/>
        </w:rPr>
        <w:t>Праћење и унапређивање образовно-васпитног рада</w:t>
      </w:r>
    </w:p>
    <w:p w14:paraId="782D0978" w14:textId="77777777" w:rsidR="000C4D8B" w:rsidRPr="000C4D8B" w:rsidRDefault="000C4D8B" w:rsidP="000C4D8B">
      <w:pPr>
        <w:numPr>
          <w:ilvl w:val="0"/>
          <w:numId w:val="77"/>
        </w:numPr>
        <w:spacing w:line="276" w:lineRule="auto"/>
        <w:ind w:left="1134"/>
        <w:jc w:val="both"/>
        <w:rPr>
          <w:lang w:val="sr-Cyrl-CS"/>
        </w:rPr>
      </w:pPr>
      <w:r w:rsidRPr="000C4D8B">
        <w:rPr>
          <w:bCs/>
          <w:shd w:val="clear" w:color="auto" w:fill="FFFFFF"/>
          <w:lang w:val="sr-Cyrl-CS"/>
        </w:rPr>
        <w:t>Програм сарадња са родитељима</w:t>
      </w:r>
    </w:p>
    <w:p w14:paraId="72D13B40" w14:textId="77777777" w:rsidR="000C4D8B" w:rsidRPr="000C4D8B" w:rsidRDefault="000C4D8B" w:rsidP="000C4D8B">
      <w:pPr>
        <w:numPr>
          <w:ilvl w:val="0"/>
          <w:numId w:val="77"/>
        </w:numPr>
        <w:spacing w:line="276" w:lineRule="auto"/>
        <w:ind w:left="1134"/>
        <w:jc w:val="both"/>
        <w:rPr>
          <w:lang w:val="sr-Cyrl-CS"/>
        </w:rPr>
      </w:pPr>
      <w:r w:rsidRPr="000C4D8B">
        <w:rPr>
          <w:bCs/>
          <w:shd w:val="clear" w:color="auto" w:fill="FFFFFF"/>
          <w:lang w:val="sr-Cyrl-CS"/>
        </w:rPr>
        <w:t>Организације отвореног дана школе</w:t>
      </w:r>
    </w:p>
    <w:p w14:paraId="5FDAED6D" w14:textId="77777777" w:rsidR="000C4D8B" w:rsidRPr="000C4D8B" w:rsidRDefault="000C4D8B" w:rsidP="000C4D8B">
      <w:pPr>
        <w:numPr>
          <w:ilvl w:val="0"/>
          <w:numId w:val="77"/>
        </w:numPr>
        <w:spacing w:line="276" w:lineRule="auto"/>
        <w:ind w:left="1134"/>
        <w:jc w:val="both"/>
        <w:rPr>
          <w:lang w:val="sr-Cyrl-CS"/>
        </w:rPr>
      </w:pPr>
      <w:r w:rsidRPr="000C4D8B">
        <w:rPr>
          <w:lang w:val="sr-Cyrl-CS"/>
        </w:rPr>
        <w:t>Подела предметних наставника по разредима</w:t>
      </w:r>
    </w:p>
    <w:p w14:paraId="6CD34D14" w14:textId="77777777" w:rsidR="000C4D8B" w:rsidRPr="000C4D8B" w:rsidRDefault="000C4D8B" w:rsidP="000C4D8B">
      <w:pPr>
        <w:numPr>
          <w:ilvl w:val="0"/>
          <w:numId w:val="77"/>
        </w:numPr>
        <w:spacing w:line="276" w:lineRule="auto"/>
        <w:ind w:left="1134"/>
        <w:jc w:val="both"/>
        <w:rPr>
          <w:lang w:val="sr-Cyrl-CS"/>
        </w:rPr>
      </w:pPr>
      <w:r w:rsidRPr="000C4D8B">
        <w:rPr>
          <w:lang w:val="sr-Cyrl-CS"/>
        </w:rPr>
        <w:t>Избор одељењских стрешина</w:t>
      </w:r>
    </w:p>
    <w:p w14:paraId="0140FA58" w14:textId="77777777" w:rsidR="000C4D8B" w:rsidRPr="000C4D8B" w:rsidRDefault="000C4D8B" w:rsidP="000C4D8B">
      <w:pPr>
        <w:numPr>
          <w:ilvl w:val="0"/>
          <w:numId w:val="77"/>
        </w:numPr>
        <w:spacing w:line="276" w:lineRule="auto"/>
        <w:ind w:left="1134"/>
        <w:jc w:val="both"/>
        <w:rPr>
          <w:lang w:val="sr-Cyrl-CS"/>
        </w:rPr>
      </w:pPr>
      <w:r w:rsidRPr="000C4D8B">
        <w:rPr>
          <w:lang w:val="sr-Cyrl-CS"/>
        </w:rPr>
        <w:t>Изборни предмети на основу анкетирања ученика</w:t>
      </w:r>
    </w:p>
    <w:p w14:paraId="34D0C209" w14:textId="77777777" w:rsidR="000C4D8B" w:rsidRPr="000C4D8B" w:rsidRDefault="000C4D8B" w:rsidP="000C4D8B">
      <w:pPr>
        <w:numPr>
          <w:ilvl w:val="0"/>
          <w:numId w:val="77"/>
        </w:numPr>
        <w:spacing w:line="276" w:lineRule="auto"/>
        <w:ind w:left="1134"/>
        <w:jc w:val="both"/>
        <w:rPr>
          <w:lang w:val="sr-Cyrl-CS"/>
        </w:rPr>
      </w:pPr>
      <w:r w:rsidRPr="000C4D8B">
        <w:rPr>
          <w:lang w:val="sr-Cyrl-CS"/>
        </w:rPr>
        <w:t>Распореда часова, контролних вежби, писмених задатака, укључивањем ученика у ваннаставне активности, радионице, рад са индивидуалним наставником</w:t>
      </w:r>
    </w:p>
    <w:p w14:paraId="47B0925C" w14:textId="77777777" w:rsidR="000C4D8B" w:rsidRPr="000C4D8B" w:rsidRDefault="000C4D8B" w:rsidP="000C4D8B">
      <w:pPr>
        <w:numPr>
          <w:ilvl w:val="0"/>
          <w:numId w:val="77"/>
        </w:numPr>
        <w:spacing w:line="276" w:lineRule="auto"/>
        <w:ind w:left="1134"/>
        <w:jc w:val="both"/>
        <w:rPr>
          <w:lang w:val="sr-Cyrl-CS"/>
        </w:rPr>
      </w:pPr>
      <w:r w:rsidRPr="000C4D8B">
        <w:rPr>
          <w:lang w:val="sr-Cyrl-CS"/>
        </w:rPr>
        <w:t xml:space="preserve">Идентификовање и предлагање ученика за додатну и допунску наставу; </w:t>
      </w:r>
    </w:p>
    <w:p w14:paraId="5BEBB683" w14:textId="77777777" w:rsidR="000C4D8B" w:rsidRPr="000C4D8B" w:rsidRDefault="000C4D8B" w:rsidP="000C4D8B">
      <w:pPr>
        <w:numPr>
          <w:ilvl w:val="0"/>
          <w:numId w:val="77"/>
        </w:numPr>
        <w:spacing w:line="276" w:lineRule="auto"/>
        <w:ind w:left="1134"/>
        <w:jc w:val="both"/>
        <w:rPr>
          <w:lang w:val="sr-Cyrl-CS"/>
        </w:rPr>
      </w:pPr>
      <w:r w:rsidRPr="000C4D8B">
        <w:rPr>
          <w:lang w:val="sr-Cyrl-CS"/>
        </w:rPr>
        <w:t>Утврђивање индивидуалног успеха сваког ученика</w:t>
      </w:r>
    </w:p>
    <w:p w14:paraId="7CC5B513" w14:textId="77777777" w:rsidR="000C4D8B" w:rsidRPr="000C4D8B" w:rsidRDefault="000C4D8B" w:rsidP="000C4D8B">
      <w:pPr>
        <w:numPr>
          <w:ilvl w:val="0"/>
          <w:numId w:val="77"/>
        </w:numPr>
        <w:spacing w:line="276" w:lineRule="auto"/>
        <w:ind w:left="1134"/>
        <w:jc w:val="both"/>
        <w:rPr>
          <w:lang w:val="sr-Cyrl-CS"/>
        </w:rPr>
      </w:pPr>
      <w:r w:rsidRPr="000C4D8B">
        <w:rPr>
          <w:lang w:val="sr-Cyrl-CS"/>
        </w:rPr>
        <w:t>Предлагане су и изрицане васпитне мере</w:t>
      </w:r>
    </w:p>
    <w:p w14:paraId="47C092E9" w14:textId="77777777" w:rsidR="000C4D8B" w:rsidRPr="000C4D8B" w:rsidRDefault="000C4D8B" w:rsidP="000C4D8B">
      <w:pPr>
        <w:numPr>
          <w:ilvl w:val="0"/>
          <w:numId w:val="77"/>
        </w:numPr>
        <w:spacing w:line="276" w:lineRule="auto"/>
        <w:ind w:left="1134"/>
        <w:jc w:val="both"/>
        <w:rPr>
          <w:lang w:val="sr-Cyrl-CS"/>
        </w:rPr>
      </w:pPr>
      <w:r w:rsidRPr="000C4D8B">
        <w:rPr>
          <w:lang w:val="sr-Cyrl-CS"/>
        </w:rPr>
        <w:lastRenderedPageBreak/>
        <w:t>Извођену су оцене владања ученика</w:t>
      </w:r>
    </w:p>
    <w:p w14:paraId="41D0DBF9" w14:textId="77777777" w:rsidR="000C4D8B" w:rsidRPr="000C4D8B" w:rsidRDefault="000C4D8B" w:rsidP="000C4D8B">
      <w:pPr>
        <w:numPr>
          <w:ilvl w:val="0"/>
          <w:numId w:val="77"/>
        </w:numPr>
        <w:spacing w:line="276" w:lineRule="auto"/>
        <w:ind w:left="1134"/>
        <w:jc w:val="both"/>
        <w:rPr>
          <w:lang w:val="sr-Cyrl-CS"/>
        </w:rPr>
      </w:pPr>
      <w:r w:rsidRPr="000C4D8B">
        <w:rPr>
          <w:lang w:val="sr-Cyrl-CS"/>
        </w:rPr>
        <w:t>Реализација наставе на крају сваког класификационог периода;</w:t>
      </w:r>
    </w:p>
    <w:p w14:paraId="0493A572" w14:textId="77777777" w:rsidR="000C4D8B" w:rsidRPr="000C4D8B" w:rsidRDefault="000C4D8B" w:rsidP="000C4D8B">
      <w:pPr>
        <w:numPr>
          <w:ilvl w:val="0"/>
          <w:numId w:val="77"/>
        </w:numPr>
        <w:spacing w:line="276" w:lineRule="auto"/>
        <w:ind w:left="1134"/>
        <w:jc w:val="both"/>
        <w:rPr>
          <w:lang w:val="sr-Cyrl-CS"/>
        </w:rPr>
      </w:pPr>
      <w:r w:rsidRPr="000C4D8B">
        <w:rPr>
          <w:lang w:val="sr-Cyrl-CS"/>
        </w:rPr>
        <w:t>Идентфиковање ученика којима је неопходна додатна подршка</w:t>
      </w:r>
    </w:p>
    <w:p w14:paraId="2F3EAC8E" w14:textId="77777777" w:rsidR="000C4D8B" w:rsidRPr="000C4D8B" w:rsidRDefault="000C4D8B" w:rsidP="000C4D8B">
      <w:pPr>
        <w:numPr>
          <w:ilvl w:val="0"/>
          <w:numId w:val="77"/>
        </w:numPr>
        <w:spacing w:line="276" w:lineRule="auto"/>
        <w:ind w:left="1134"/>
        <w:jc w:val="both"/>
        <w:rPr>
          <w:lang w:val="sr-Cyrl-CS"/>
        </w:rPr>
      </w:pPr>
      <w:r w:rsidRPr="000C4D8B">
        <w:rPr>
          <w:lang w:val="sr-Cyrl-CS"/>
        </w:rPr>
        <w:t>Евалуација остварености ИОП</w:t>
      </w:r>
      <w:r w:rsidRPr="000C4D8B">
        <w:rPr>
          <w:vertAlign w:val="subscript"/>
          <w:lang w:val="sr-Cyrl-CS"/>
        </w:rPr>
        <w:t>2</w:t>
      </w:r>
    </w:p>
    <w:p w14:paraId="126E8886" w14:textId="77777777" w:rsidR="000C4D8B" w:rsidRPr="000C4D8B" w:rsidRDefault="000C4D8B" w:rsidP="000C4D8B">
      <w:pPr>
        <w:numPr>
          <w:ilvl w:val="0"/>
          <w:numId w:val="77"/>
        </w:numPr>
        <w:spacing w:line="276" w:lineRule="auto"/>
        <w:ind w:left="1134"/>
        <w:jc w:val="both"/>
        <w:rPr>
          <w:lang w:val="sr-Cyrl-CS"/>
        </w:rPr>
      </w:pPr>
      <w:r w:rsidRPr="000C4D8B">
        <w:rPr>
          <w:lang w:val="sr-Cyrl-CS"/>
        </w:rPr>
        <w:t>Организовање родитељских састанака</w:t>
      </w:r>
    </w:p>
    <w:p w14:paraId="3578345A" w14:textId="77777777" w:rsidR="000C4D8B" w:rsidRPr="000C4D8B" w:rsidRDefault="000C4D8B" w:rsidP="000C4D8B">
      <w:pPr>
        <w:numPr>
          <w:ilvl w:val="0"/>
          <w:numId w:val="77"/>
        </w:numPr>
        <w:spacing w:line="276" w:lineRule="auto"/>
        <w:ind w:left="1134"/>
        <w:jc w:val="both"/>
        <w:rPr>
          <w:lang w:val="sr-Cyrl-CS"/>
        </w:rPr>
      </w:pPr>
      <w:r w:rsidRPr="000C4D8B">
        <w:rPr>
          <w:lang w:val="sr-Cyrl-CS"/>
        </w:rPr>
        <w:t>Понашање и изостајање ученика с наставе</w:t>
      </w:r>
    </w:p>
    <w:p w14:paraId="5F7D38F6" w14:textId="77777777" w:rsidR="000C4D8B" w:rsidRPr="000C4D8B" w:rsidRDefault="000C4D8B" w:rsidP="000C4D8B">
      <w:pPr>
        <w:numPr>
          <w:ilvl w:val="0"/>
          <w:numId w:val="77"/>
        </w:numPr>
        <w:spacing w:line="276" w:lineRule="auto"/>
        <w:ind w:left="1134"/>
        <w:jc w:val="both"/>
        <w:rPr>
          <w:lang w:val="sr-Cyrl-CS"/>
        </w:rPr>
      </w:pPr>
      <w:r w:rsidRPr="000C4D8B">
        <w:rPr>
          <w:lang w:val="sr-Cyrl-CS"/>
        </w:rPr>
        <w:t>Начињени су планови за припремну наставу поводом поправних, разредних и завршних испита</w:t>
      </w:r>
    </w:p>
    <w:p w14:paraId="61FF0E28" w14:textId="77777777" w:rsidR="000C4D8B" w:rsidRPr="000C4D8B" w:rsidRDefault="000C4D8B" w:rsidP="000C4D8B">
      <w:pPr>
        <w:numPr>
          <w:ilvl w:val="0"/>
          <w:numId w:val="77"/>
        </w:numPr>
        <w:spacing w:line="276" w:lineRule="auto"/>
        <w:ind w:left="1134"/>
        <w:jc w:val="both"/>
        <w:rPr>
          <w:lang w:val="sr-Cyrl-CS"/>
        </w:rPr>
      </w:pPr>
      <w:r w:rsidRPr="000C4D8B">
        <w:rPr>
          <w:lang w:val="sr-Cyrl-CS"/>
        </w:rPr>
        <w:t>Начињени су и планови полагања разредних и поправних испита</w:t>
      </w:r>
    </w:p>
    <w:p w14:paraId="10CEF7BD" w14:textId="77777777" w:rsidR="000C4D8B" w:rsidRPr="000C4D8B" w:rsidRDefault="000C4D8B" w:rsidP="000C4D8B">
      <w:pPr>
        <w:numPr>
          <w:ilvl w:val="0"/>
          <w:numId w:val="77"/>
        </w:numPr>
        <w:spacing w:line="276" w:lineRule="auto"/>
        <w:ind w:left="1134"/>
        <w:jc w:val="both"/>
        <w:rPr>
          <w:lang w:val="sr-Cyrl-CS"/>
        </w:rPr>
      </w:pPr>
      <w:r w:rsidRPr="000C4D8B">
        <w:rPr>
          <w:lang w:val="sr-Cyrl-CS"/>
        </w:rPr>
        <w:t>Утврђивање успеха са разредних, поправних и завршних испита</w:t>
      </w:r>
    </w:p>
    <w:p w14:paraId="6F02D404" w14:textId="77777777" w:rsidR="000C4D8B" w:rsidRPr="000C4D8B" w:rsidRDefault="000C4D8B" w:rsidP="000C4D8B">
      <w:pPr>
        <w:numPr>
          <w:ilvl w:val="0"/>
          <w:numId w:val="77"/>
        </w:numPr>
        <w:spacing w:line="276" w:lineRule="auto"/>
        <w:ind w:left="1134"/>
        <w:jc w:val="both"/>
        <w:rPr>
          <w:lang w:val="sr-Cyrl-CS"/>
        </w:rPr>
      </w:pPr>
      <w:r w:rsidRPr="000C4D8B">
        <w:rPr>
          <w:lang w:val="sr-Cyrl-CS"/>
        </w:rPr>
        <w:t>Анализа остварених циљева и задатака</w:t>
      </w:r>
    </w:p>
    <w:p w14:paraId="5A8C8CCC" w14:textId="77777777" w:rsidR="000C4D8B" w:rsidRPr="000C4D8B" w:rsidRDefault="000C4D8B" w:rsidP="000C4D8B">
      <w:pPr>
        <w:numPr>
          <w:ilvl w:val="0"/>
          <w:numId w:val="77"/>
        </w:numPr>
        <w:spacing w:line="276" w:lineRule="auto"/>
        <w:ind w:left="1134"/>
        <w:jc w:val="both"/>
        <w:rPr>
          <w:lang w:val="sr-Cyrl-CS"/>
        </w:rPr>
      </w:pPr>
      <w:r w:rsidRPr="000C4D8B">
        <w:rPr>
          <w:lang w:val="sr-Cyrl-CS"/>
        </w:rPr>
        <w:t>Анализирани су такмичења ученика и постигнути резултати</w:t>
      </w:r>
    </w:p>
    <w:p w14:paraId="5D0244F3" w14:textId="77777777" w:rsidR="000C4D8B" w:rsidRPr="000C4D8B" w:rsidRDefault="000C4D8B" w:rsidP="000C4D8B">
      <w:pPr>
        <w:numPr>
          <w:ilvl w:val="0"/>
          <w:numId w:val="77"/>
        </w:numPr>
        <w:spacing w:after="120" w:line="276" w:lineRule="auto"/>
        <w:ind w:left="1134"/>
        <w:jc w:val="both"/>
        <w:rPr>
          <w:lang w:val="sr-Cyrl-CS"/>
        </w:rPr>
      </w:pPr>
      <w:r w:rsidRPr="000C4D8B">
        <w:rPr>
          <w:lang w:val="sr-Cyrl-CS"/>
        </w:rPr>
        <w:t>Решавање свих проблема у вези с образовно-васпитним процесом и предлагане су мере за побољшање успеха ученика.</w:t>
      </w:r>
    </w:p>
    <w:p w14:paraId="3B1C0C1F" w14:textId="77777777" w:rsidR="000C4D8B" w:rsidRPr="000C4D8B" w:rsidRDefault="000C4D8B" w:rsidP="000C4D8B">
      <w:pPr>
        <w:shd w:val="clear" w:color="auto" w:fill="FFFFFF"/>
        <w:autoSpaceDE w:val="0"/>
        <w:autoSpaceDN w:val="0"/>
        <w:adjustRightInd w:val="0"/>
        <w:spacing w:line="276" w:lineRule="auto"/>
        <w:jc w:val="both"/>
        <w:rPr>
          <w:color w:val="000000"/>
          <w:lang w:val="sr-Cyrl-CS"/>
        </w:rPr>
      </w:pPr>
      <w:r w:rsidRPr="000C4D8B">
        <w:rPr>
          <w:color w:val="000000"/>
          <w:lang w:val="sr-Cyrl-CS"/>
        </w:rPr>
        <w:t>Одељењски старешина је индивидуално руководи радом у одељењу, са наглашеном организационом, педагошком и административном улогом. Своје функције одељењски старешина остварује јединствено, координирајући рад и сарадњу свих ученика и чланова васпитно образовног рада у одељењу.</w:t>
      </w:r>
    </w:p>
    <w:p w14:paraId="3E09E60A" w14:textId="77777777" w:rsidR="000C4D8B" w:rsidRPr="000C4D8B" w:rsidRDefault="000C4D8B" w:rsidP="000C4D8B">
      <w:pPr>
        <w:shd w:val="clear" w:color="auto" w:fill="FFFFFF"/>
        <w:autoSpaceDE w:val="0"/>
        <w:autoSpaceDN w:val="0"/>
        <w:adjustRightInd w:val="0"/>
        <w:spacing w:line="276" w:lineRule="auto"/>
        <w:jc w:val="both"/>
        <w:rPr>
          <w:lang w:val="ru-RU"/>
        </w:rPr>
      </w:pPr>
    </w:p>
    <w:p w14:paraId="1CCAF33D" w14:textId="77777777" w:rsidR="000C4D8B" w:rsidRPr="000C4D8B" w:rsidRDefault="000C4D8B" w:rsidP="000C4D8B">
      <w:pPr>
        <w:shd w:val="clear" w:color="auto" w:fill="FFFFFF"/>
        <w:autoSpaceDE w:val="0"/>
        <w:autoSpaceDN w:val="0"/>
        <w:adjustRightInd w:val="0"/>
        <w:spacing w:line="276" w:lineRule="auto"/>
        <w:jc w:val="both"/>
        <w:rPr>
          <w:color w:val="000000"/>
          <w:lang w:val="sr-Cyrl-CS"/>
        </w:rPr>
      </w:pPr>
      <w:r w:rsidRPr="000C4D8B">
        <w:rPr>
          <w:color w:val="000000"/>
          <w:lang w:val="sr-Cyrl-CS"/>
        </w:rPr>
        <w:t>Годишњи програм рада одељењског старешине води се у плановима одељењских старешна и</w:t>
      </w:r>
      <w:r w:rsidRPr="000C4D8B">
        <w:rPr>
          <w:color w:val="000000"/>
          <w:lang w:val="hr-HR"/>
        </w:rPr>
        <w:t xml:space="preserve"> </w:t>
      </w:r>
      <w:r w:rsidRPr="000C4D8B">
        <w:rPr>
          <w:color w:val="000000"/>
          <w:lang w:val="sr-Cyrl-CS"/>
        </w:rPr>
        <w:t>садржи најважније задатке које је одељењски старешина дужан да реализује.</w:t>
      </w:r>
    </w:p>
    <w:p w14:paraId="30E22A53" w14:textId="77777777" w:rsidR="000C4D8B" w:rsidRPr="000C4D8B" w:rsidRDefault="000C4D8B" w:rsidP="000C4D8B">
      <w:pPr>
        <w:shd w:val="clear" w:color="auto" w:fill="FFFFFF"/>
        <w:autoSpaceDE w:val="0"/>
        <w:autoSpaceDN w:val="0"/>
        <w:adjustRightInd w:val="0"/>
        <w:spacing w:before="120" w:after="120" w:line="276" w:lineRule="auto"/>
        <w:jc w:val="both"/>
        <w:rPr>
          <w:i/>
          <w:color w:val="000000"/>
          <w:lang w:val="ru-RU"/>
        </w:rPr>
      </w:pPr>
      <w:r w:rsidRPr="000C4D8B">
        <w:rPr>
          <w:i/>
          <w:color w:val="000000"/>
          <w:lang w:val="ru-RU"/>
        </w:rPr>
        <w:t xml:space="preserve">1. </w:t>
      </w:r>
      <w:r w:rsidRPr="000C4D8B">
        <w:rPr>
          <w:i/>
          <w:color w:val="000000"/>
          <w:lang w:val="sr-Cyrl-CS"/>
        </w:rPr>
        <w:t>Планирање и програмирање рада</w:t>
      </w:r>
    </w:p>
    <w:p w14:paraId="6F7E90B6" w14:textId="77777777" w:rsidR="000C4D8B" w:rsidRPr="000C4D8B" w:rsidRDefault="000C4D8B" w:rsidP="000C4D8B">
      <w:pPr>
        <w:shd w:val="clear" w:color="auto" w:fill="FFFFFF"/>
        <w:autoSpaceDE w:val="0"/>
        <w:autoSpaceDN w:val="0"/>
        <w:adjustRightInd w:val="0"/>
        <w:spacing w:line="276" w:lineRule="auto"/>
        <w:jc w:val="both"/>
        <w:rPr>
          <w:lang w:val="ru-RU"/>
        </w:rPr>
      </w:pPr>
      <w:r w:rsidRPr="000C4D8B">
        <w:rPr>
          <w:color w:val="000000"/>
          <w:lang w:val="sr-Cyrl-CS"/>
        </w:rPr>
        <w:t>Одељењски старешина самостално или у сарадњи са другим чиниоцима образовно - васпитног рада сачињава следеће планове рада:</w:t>
      </w:r>
    </w:p>
    <w:p w14:paraId="658278CC" w14:textId="77777777" w:rsidR="000C4D8B" w:rsidRPr="000C4D8B" w:rsidRDefault="000C4D8B" w:rsidP="000C4D8B">
      <w:pPr>
        <w:numPr>
          <w:ilvl w:val="1"/>
          <w:numId w:val="78"/>
        </w:numPr>
        <w:shd w:val="clear" w:color="auto" w:fill="FFFFFF"/>
        <w:autoSpaceDE w:val="0"/>
        <w:autoSpaceDN w:val="0"/>
        <w:adjustRightInd w:val="0"/>
        <w:spacing w:line="276" w:lineRule="auto"/>
        <w:ind w:left="630"/>
        <w:jc w:val="both"/>
        <w:rPr>
          <w:lang w:val="ru-RU"/>
        </w:rPr>
      </w:pPr>
      <w:r w:rsidRPr="000C4D8B">
        <w:rPr>
          <w:color w:val="000000"/>
          <w:lang w:val="sr-Cyrl-CS"/>
        </w:rPr>
        <w:t>Програм рада одељењског већа (глобални и оперативни);</w:t>
      </w:r>
    </w:p>
    <w:p w14:paraId="59610C7D" w14:textId="77777777" w:rsidR="000C4D8B" w:rsidRPr="000C4D8B" w:rsidRDefault="000C4D8B" w:rsidP="000C4D8B">
      <w:pPr>
        <w:numPr>
          <w:ilvl w:val="1"/>
          <w:numId w:val="78"/>
        </w:numPr>
        <w:spacing w:line="276" w:lineRule="auto"/>
        <w:ind w:left="630"/>
        <w:jc w:val="both"/>
        <w:rPr>
          <w:color w:val="000000"/>
          <w:lang w:val="it-IT"/>
        </w:rPr>
      </w:pPr>
      <w:r w:rsidRPr="000C4D8B">
        <w:rPr>
          <w:color w:val="000000"/>
          <w:lang w:val="sr-Cyrl-CS"/>
        </w:rPr>
        <w:t>Програм рада одељењског старешине (глобални и оперативни);</w:t>
      </w:r>
    </w:p>
    <w:p w14:paraId="7B290434" w14:textId="77777777" w:rsidR="000C4D8B" w:rsidRPr="000C4D8B" w:rsidRDefault="000C4D8B" w:rsidP="000C4D8B">
      <w:pPr>
        <w:numPr>
          <w:ilvl w:val="1"/>
          <w:numId w:val="78"/>
        </w:numPr>
        <w:shd w:val="clear" w:color="auto" w:fill="FFFFFF"/>
        <w:autoSpaceDE w:val="0"/>
        <w:autoSpaceDN w:val="0"/>
        <w:adjustRightInd w:val="0"/>
        <w:spacing w:line="276" w:lineRule="auto"/>
        <w:ind w:left="630"/>
        <w:jc w:val="both"/>
        <w:rPr>
          <w:color w:val="000000"/>
          <w:lang w:val="sr-Cyrl-CS"/>
        </w:rPr>
      </w:pPr>
      <w:r w:rsidRPr="000C4D8B">
        <w:rPr>
          <w:color w:val="000000"/>
          <w:lang w:val="sr-Cyrl-CS"/>
        </w:rPr>
        <w:t>Програм рада одељењске заједнице родитеља и образовања родитеља у одељењу (оперативни) у оквиру плана и програма рада одељењског старешине.</w:t>
      </w:r>
    </w:p>
    <w:p w14:paraId="6F933533" w14:textId="77777777" w:rsidR="000C4D8B" w:rsidRPr="000C4D8B" w:rsidRDefault="000C4D8B" w:rsidP="000C4D8B">
      <w:pPr>
        <w:shd w:val="clear" w:color="auto" w:fill="FFFFFF"/>
        <w:autoSpaceDE w:val="0"/>
        <w:autoSpaceDN w:val="0"/>
        <w:adjustRightInd w:val="0"/>
        <w:spacing w:before="120" w:after="120" w:line="276" w:lineRule="auto"/>
        <w:jc w:val="both"/>
        <w:rPr>
          <w:i/>
          <w:color w:val="000000"/>
          <w:lang w:val="ru-RU"/>
        </w:rPr>
      </w:pPr>
      <w:r w:rsidRPr="000C4D8B">
        <w:rPr>
          <w:i/>
          <w:color w:val="000000"/>
          <w:lang w:val="ru-RU"/>
        </w:rPr>
        <w:t xml:space="preserve">2. </w:t>
      </w:r>
      <w:r w:rsidRPr="000C4D8B">
        <w:rPr>
          <w:i/>
          <w:color w:val="000000"/>
          <w:lang w:val="sr-Cyrl-CS"/>
        </w:rPr>
        <w:t>Васпитно - образовни рад одељењског старешине</w:t>
      </w:r>
    </w:p>
    <w:p w14:paraId="7D6CDE88" w14:textId="77777777" w:rsidR="000C4D8B" w:rsidRPr="000C4D8B" w:rsidRDefault="000C4D8B" w:rsidP="000C4D8B">
      <w:pPr>
        <w:numPr>
          <w:ilvl w:val="1"/>
          <w:numId w:val="79"/>
        </w:numPr>
        <w:shd w:val="clear" w:color="auto" w:fill="FFFFFF"/>
        <w:autoSpaceDE w:val="0"/>
        <w:autoSpaceDN w:val="0"/>
        <w:adjustRightInd w:val="0"/>
        <w:spacing w:line="276" w:lineRule="auto"/>
        <w:ind w:left="630"/>
        <w:jc w:val="both"/>
        <w:rPr>
          <w:lang w:val="ru-RU"/>
        </w:rPr>
      </w:pPr>
      <w:r w:rsidRPr="000C4D8B">
        <w:rPr>
          <w:color w:val="000000"/>
          <w:lang w:val="sr-Cyrl-CS"/>
        </w:rPr>
        <w:t xml:space="preserve">Укључивање ученика у остваривање образовно - васпитног програма одељења; праћење и подстицање развоја и напредовање сваког ученика и одељења у целини. </w:t>
      </w:r>
      <w:r w:rsidRPr="000C4D8B">
        <w:rPr>
          <w:color w:val="000000"/>
          <w:lang w:val="hr-HR"/>
        </w:rPr>
        <w:t xml:space="preserve">Kao </w:t>
      </w:r>
      <w:r w:rsidRPr="000C4D8B">
        <w:rPr>
          <w:color w:val="000000"/>
          <w:lang w:val="sr-Cyrl-CS"/>
        </w:rPr>
        <w:t>педагошки руководилац треба што успешније да организује заједницу ученика, наставника и родитеља на заједничком задатку сарадње и усклађивању педагошких утицаја;</w:t>
      </w:r>
    </w:p>
    <w:p w14:paraId="54A21518" w14:textId="77777777" w:rsidR="000C4D8B" w:rsidRPr="000C4D8B" w:rsidRDefault="000C4D8B" w:rsidP="000C4D8B">
      <w:pPr>
        <w:numPr>
          <w:ilvl w:val="1"/>
          <w:numId w:val="79"/>
        </w:numPr>
        <w:shd w:val="clear" w:color="auto" w:fill="FFFFFF"/>
        <w:autoSpaceDE w:val="0"/>
        <w:autoSpaceDN w:val="0"/>
        <w:adjustRightInd w:val="0"/>
        <w:spacing w:line="276" w:lineRule="auto"/>
        <w:ind w:left="630"/>
        <w:jc w:val="both"/>
        <w:rPr>
          <w:lang w:val="ru-RU"/>
        </w:rPr>
      </w:pPr>
      <w:r w:rsidRPr="000C4D8B">
        <w:rPr>
          <w:color w:val="000000"/>
          <w:lang w:val="sr-Cyrl-CS"/>
        </w:rPr>
        <w:t>Оспособљавање ученика за успешно планирање рада, рационално коришћење времена, унапређење система учења, коришћење уџбеника;</w:t>
      </w:r>
    </w:p>
    <w:p w14:paraId="69102623" w14:textId="77777777" w:rsidR="000C4D8B" w:rsidRPr="000C4D8B" w:rsidRDefault="000C4D8B" w:rsidP="000C4D8B">
      <w:pPr>
        <w:numPr>
          <w:ilvl w:val="1"/>
          <w:numId w:val="79"/>
        </w:numPr>
        <w:shd w:val="clear" w:color="auto" w:fill="FFFFFF"/>
        <w:autoSpaceDE w:val="0"/>
        <w:autoSpaceDN w:val="0"/>
        <w:adjustRightInd w:val="0"/>
        <w:spacing w:line="276" w:lineRule="auto"/>
        <w:ind w:left="630"/>
        <w:jc w:val="both"/>
        <w:rPr>
          <w:lang w:val="ru-RU"/>
        </w:rPr>
      </w:pPr>
      <w:r w:rsidRPr="000C4D8B">
        <w:rPr>
          <w:color w:val="000000"/>
          <w:lang w:val="sr-Cyrl-CS"/>
        </w:rPr>
        <w:t>Упознавање планова наставног рада и укључивање ученика у припремање за наставу (литература, средства, огледи, посматрања);</w:t>
      </w:r>
    </w:p>
    <w:p w14:paraId="2B94068D" w14:textId="77777777" w:rsidR="000C4D8B" w:rsidRPr="000C4D8B" w:rsidRDefault="000C4D8B" w:rsidP="000C4D8B">
      <w:pPr>
        <w:numPr>
          <w:ilvl w:val="1"/>
          <w:numId w:val="79"/>
        </w:numPr>
        <w:shd w:val="clear" w:color="auto" w:fill="FFFFFF"/>
        <w:autoSpaceDE w:val="0"/>
        <w:autoSpaceDN w:val="0"/>
        <w:adjustRightInd w:val="0"/>
        <w:spacing w:line="276" w:lineRule="auto"/>
        <w:ind w:left="630"/>
        <w:jc w:val="both"/>
        <w:rPr>
          <w:lang w:val="ru-RU"/>
        </w:rPr>
      </w:pPr>
      <w:r w:rsidRPr="000C4D8B">
        <w:rPr>
          <w:color w:val="000000"/>
          <w:lang w:val="sr-Cyrl-CS"/>
        </w:rPr>
        <w:lastRenderedPageBreak/>
        <w:t>Увођење ученика у суштину садржаја наставног градива и развијање критеријума вредновања и оцењивања нивоа усвојеног знања;</w:t>
      </w:r>
    </w:p>
    <w:p w14:paraId="68CC1009" w14:textId="77777777" w:rsidR="000C4D8B" w:rsidRPr="000C4D8B" w:rsidRDefault="000C4D8B" w:rsidP="000C4D8B">
      <w:pPr>
        <w:numPr>
          <w:ilvl w:val="1"/>
          <w:numId w:val="79"/>
        </w:numPr>
        <w:shd w:val="clear" w:color="auto" w:fill="FFFFFF"/>
        <w:autoSpaceDE w:val="0"/>
        <w:autoSpaceDN w:val="0"/>
        <w:adjustRightInd w:val="0"/>
        <w:spacing w:line="276" w:lineRule="auto"/>
        <w:ind w:left="630"/>
        <w:jc w:val="both"/>
        <w:rPr>
          <w:lang w:val="ru-RU"/>
        </w:rPr>
      </w:pPr>
      <w:r w:rsidRPr="000C4D8B">
        <w:rPr>
          <w:color w:val="000000"/>
          <w:lang w:val="sr-Cyrl-CS"/>
        </w:rPr>
        <w:t>Успостављање сарадње међу ученицима, наставницима у примени метода рада, разматрање проблема у вези са извођењем наставе (обимно градиво, темпо обраде, корелације и сл.), коришћење литературе;</w:t>
      </w:r>
    </w:p>
    <w:p w14:paraId="779007AD" w14:textId="77777777" w:rsidR="000C4D8B" w:rsidRPr="000C4D8B" w:rsidRDefault="000C4D8B" w:rsidP="000C4D8B">
      <w:pPr>
        <w:numPr>
          <w:ilvl w:val="1"/>
          <w:numId w:val="79"/>
        </w:numPr>
        <w:shd w:val="clear" w:color="auto" w:fill="FFFFFF"/>
        <w:autoSpaceDE w:val="0"/>
        <w:autoSpaceDN w:val="0"/>
        <w:adjustRightInd w:val="0"/>
        <w:spacing w:line="276" w:lineRule="auto"/>
        <w:ind w:left="630"/>
        <w:jc w:val="both"/>
        <w:rPr>
          <w:lang w:val="ru-RU"/>
        </w:rPr>
      </w:pPr>
      <w:r w:rsidRPr="000C4D8B">
        <w:rPr>
          <w:color w:val="000000"/>
          <w:lang w:val="sr-Cyrl-CS"/>
        </w:rPr>
        <w:t>Разматрање односа ученика према учењу и раду; развијање радних навика, одговорности, иницијативнисти, креативности, залагања и др.;</w:t>
      </w:r>
    </w:p>
    <w:p w14:paraId="6B8372F4" w14:textId="77777777" w:rsidR="000C4D8B" w:rsidRPr="000C4D8B" w:rsidRDefault="000C4D8B" w:rsidP="000C4D8B">
      <w:pPr>
        <w:numPr>
          <w:ilvl w:val="1"/>
          <w:numId w:val="79"/>
        </w:numPr>
        <w:shd w:val="clear" w:color="auto" w:fill="FFFFFF"/>
        <w:autoSpaceDE w:val="0"/>
        <w:autoSpaceDN w:val="0"/>
        <w:adjustRightInd w:val="0"/>
        <w:spacing w:line="276" w:lineRule="auto"/>
        <w:ind w:left="630"/>
        <w:jc w:val="both"/>
        <w:rPr>
          <w:lang w:val="ru-RU"/>
        </w:rPr>
      </w:pPr>
      <w:r w:rsidRPr="000C4D8B">
        <w:rPr>
          <w:color w:val="000000"/>
          <w:lang w:val="sr-Cyrl-CS"/>
        </w:rPr>
        <w:t>Предузимање мера за побољшање успеха, афирмација рада, пружање помоћи, сарадња међу ученицима;</w:t>
      </w:r>
    </w:p>
    <w:p w14:paraId="2CDDE544" w14:textId="77777777" w:rsidR="000C4D8B" w:rsidRPr="000C4D8B" w:rsidRDefault="000C4D8B" w:rsidP="000C4D8B">
      <w:pPr>
        <w:numPr>
          <w:ilvl w:val="1"/>
          <w:numId w:val="79"/>
        </w:numPr>
        <w:shd w:val="clear" w:color="auto" w:fill="FFFFFF"/>
        <w:autoSpaceDE w:val="0"/>
        <w:autoSpaceDN w:val="0"/>
        <w:adjustRightInd w:val="0"/>
        <w:spacing w:line="276" w:lineRule="auto"/>
        <w:ind w:left="630"/>
        <w:jc w:val="both"/>
        <w:rPr>
          <w:lang w:val="ru-RU"/>
        </w:rPr>
      </w:pPr>
      <w:r w:rsidRPr="000C4D8B">
        <w:rPr>
          <w:color w:val="000000"/>
          <w:lang w:val="sr-Cyrl-CS"/>
        </w:rPr>
        <w:t>Укључивање ученика у додатни и допунски рад, ваннаставне активности;</w:t>
      </w:r>
    </w:p>
    <w:p w14:paraId="57B12776" w14:textId="77777777" w:rsidR="000C4D8B" w:rsidRPr="000C4D8B" w:rsidRDefault="000C4D8B" w:rsidP="000C4D8B">
      <w:pPr>
        <w:numPr>
          <w:ilvl w:val="1"/>
          <w:numId w:val="79"/>
        </w:numPr>
        <w:shd w:val="clear" w:color="auto" w:fill="FFFFFF"/>
        <w:autoSpaceDE w:val="0"/>
        <w:autoSpaceDN w:val="0"/>
        <w:adjustRightInd w:val="0"/>
        <w:spacing w:line="276" w:lineRule="auto"/>
        <w:ind w:left="630"/>
        <w:jc w:val="both"/>
        <w:rPr>
          <w:color w:val="000000"/>
          <w:lang w:val="sr-Cyrl-CS"/>
        </w:rPr>
      </w:pPr>
      <w:r w:rsidRPr="000C4D8B">
        <w:rPr>
          <w:color w:val="000000"/>
          <w:lang w:val="sr-Cyrl-CS"/>
        </w:rPr>
        <w:t>Анализа оцена успеха и владања - предлагање мера.</w:t>
      </w:r>
    </w:p>
    <w:p w14:paraId="4243B7D4" w14:textId="77777777" w:rsidR="000C4D8B" w:rsidRPr="000C4D8B" w:rsidRDefault="000C4D8B" w:rsidP="000C4D8B">
      <w:pPr>
        <w:shd w:val="clear" w:color="auto" w:fill="FFFFFF"/>
        <w:autoSpaceDE w:val="0"/>
        <w:autoSpaceDN w:val="0"/>
        <w:adjustRightInd w:val="0"/>
        <w:spacing w:before="120" w:after="120" w:line="276" w:lineRule="auto"/>
        <w:jc w:val="both"/>
        <w:rPr>
          <w:i/>
          <w:color w:val="000000"/>
          <w:lang w:val="ru-RU"/>
        </w:rPr>
      </w:pPr>
      <w:r w:rsidRPr="000C4D8B">
        <w:rPr>
          <w:i/>
          <w:color w:val="000000"/>
          <w:lang w:val="ru-RU"/>
        </w:rPr>
        <w:t xml:space="preserve">3. </w:t>
      </w:r>
      <w:r w:rsidRPr="000C4D8B">
        <w:rPr>
          <w:i/>
          <w:color w:val="000000"/>
          <w:lang w:val="sr-Cyrl-CS"/>
        </w:rPr>
        <w:t>Развијање културе понашања ученика</w:t>
      </w:r>
    </w:p>
    <w:p w14:paraId="3AF01150" w14:textId="77777777" w:rsidR="000C4D8B" w:rsidRPr="000C4D8B" w:rsidRDefault="000C4D8B" w:rsidP="000C4D8B">
      <w:pPr>
        <w:numPr>
          <w:ilvl w:val="1"/>
          <w:numId w:val="80"/>
        </w:numPr>
        <w:shd w:val="clear" w:color="auto" w:fill="FFFFFF"/>
        <w:autoSpaceDE w:val="0"/>
        <w:autoSpaceDN w:val="0"/>
        <w:adjustRightInd w:val="0"/>
        <w:spacing w:line="276" w:lineRule="auto"/>
        <w:ind w:left="630"/>
        <w:jc w:val="both"/>
        <w:rPr>
          <w:lang w:val="ru-RU"/>
        </w:rPr>
      </w:pPr>
      <w:r w:rsidRPr="000C4D8B">
        <w:rPr>
          <w:color w:val="000000"/>
          <w:lang w:val="sr-Cyrl-CS"/>
        </w:rPr>
        <w:t xml:space="preserve">У млађим разредима (од првог до четвртог): долазак у школску зграду, поздрављање наставника, комуникација на ходницима, на школским манифестацијама и у свим приликама. Опхођење према радницима школе, друговима, млађим ученицима, старијима, понашање у </w:t>
      </w:r>
      <w:r w:rsidRPr="000C4D8B">
        <w:rPr>
          <w:i/>
          <w:color w:val="000000"/>
          <w:lang w:val="sr-Cyrl-CS"/>
        </w:rPr>
        <w:t xml:space="preserve"> </w:t>
      </w:r>
      <w:r w:rsidRPr="000C4D8B">
        <w:rPr>
          <w:color w:val="000000"/>
          <w:lang w:val="sr-Cyrl-CS"/>
        </w:rPr>
        <w:t>породици, на свечаностима, на улици, у саобраћају, на излету.</w:t>
      </w:r>
    </w:p>
    <w:p w14:paraId="26D506FA" w14:textId="77777777" w:rsidR="000C4D8B" w:rsidRPr="000C4D8B" w:rsidRDefault="000C4D8B" w:rsidP="000C4D8B">
      <w:pPr>
        <w:numPr>
          <w:ilvl w:val="1"/>
          <w:numId w:val="80"/>
        </w:numPr>
        <w:shd w:val="clear" w:color="auto" w:fill="FFFFFF"/>
        <w:autoSpaceDE w:val="0"/>
        <w:autoSpaceDN w:val="0"/>
        <w:adjustRightInd w:val="0"/>
        <w:spacing w:line="276" w:lineRule="auto"/>
        <w:ind w:left="630"/>
        <w:jc w:val="both"/>
        <w:rPr>
          <w:color w:val="000000"/>
          <w:lang w:val="sr-Cyrl-CS"/>
        </w:rPr>
      </w:pPr>
      <w:r w:rsidRPr="000C4D8B">
        <w:rPr>
          <w:color w:val="000000"/>
          <w:lang w:val="sr-Cyrl-CS"/>
        </w:rPr>
        <w:t xml:space="preserve">У старијим разредима (од петог до осмог): посебно се негује култура понашања, култура у процесу наставе, на разним приредбама, односу и поздрав химни, државним симболима, у позоришту, на концерту, свечаностима, у трговини, на службеним местима, на путовању, логоровању, посети културно - историјским споменцима; култура одељења, однос према вршњацима (дечацима и девојчицама) и др. </w:t>
      </w:r>
    </w:p>
    <w:p w14:paraId="55796149" w14:textId="77777777" w:rsidR="000C4D8B" w:rsidRPr="000C4D8B" w:rsidRDefault="000C4D8B" w:rsidP="000C4D8B">
      <w:pPr>
        <w:numPr>
          <w:ilvl w:val="1"/>
          <w:numId w:val="80"/>
        </w:numPr>
        <w:shd w:val="clear" w:color="auto" w:fill="FFFFFF"/>
        <w:autoSpaceDE w:val="0"/>
        <w:autoSpaceDN w:val="0"/>
        <w:adjustRightInd w:val="0"/>
        <w:spacing w:line="276" w:lineRule="auto"/>
        <w:ind w:left="630"/>
        <w:jc w:val="both"/>
        <w:rPr>
          <w:color w:val="000000"/>
          <w:lang w:val="sr-Cyrl-CS"/>
        </w:rPr>
      </w:pPr>
      <w:r w:rsidRPr="000C4D8B">
        <w:rPr>
          <w:color w:val="000000"/>
          <w:lang w:val="sr-Cyrl-CS"/>
        </w:rPr>
        <w:t>Рад на самоорганизовању ученика у одељењу, на поштовању и испуњавању заједнички постављених циљева и усвојене норме понашања, формирање моралне личности која ће учествовати у раду одељења, школе, ангажовано и са пуно поверења. Демократско вођење и рукововођење развоја ученика.</w:t>
      </w:r>
    </w:p>
    <w:p w14:paraId="2C961DC3" w14:textId="77777777" w:rsidR="000C4D8B" w:rsidRPr="000C4D8B" w:rsidRDefault="000C4D8B" w:rsidP="000C4D8B">
      <w:pPr>
        <w:shd w:val="clear" w:color="auto" w:fill="FFFFFF"/>
        <w:autoSpaceDE w:val="0"/>
        <w:autoSpaceDN w:val="0"/>
        <w:adjustRightInd w:val="0"/>
        <w:spacing w:before="120" w:after="120" w:line="276" w:lineRule="auto"/>
        <w:rPr>
          <w:i/>
          <w:color w:val="000000"/>
          <w:lang w:val="ru-RU"/>
        </w:rPr>
      </w:pPr>
      <w:r w:rsidRPr="000C4D8B">
        <w:rPr>
          <w:i/>
          <w:color w:val="000000"/>
          <w:lang w:val="ru-RU"/>
        </w:rPr>
        <w:t xml:space="preserve">4. </w:t>
      </w:r>
      <w:r w:rsidRPr="000C4D8B">
        <w:rPr>
          <w:i/>
          <w:color w:val="000000"/>
          <w:lang w:val="sr-Cyrl-CS"/>
        </w:rPr>
        <w:t>Рад у одељењској заједници-час одељењског старешине</w:t>
      </w:r>
    </w:p>
    <w:p w14:paraId="16009F6E" w14:textId="77777777" w:rsidR="000C4D8B" w:rsidRPr="000C4D8B" w:rsidRDefault="000C4D8B" w:rsidP="000C4D8B">
      <w:pPr>
        <w:shd w:val="clear" w:color="auto" w:fill="FFFFFF"/>
        <w:autoSpaceDE w:val="0"/>
        <w:autoSpaceDN w:val="0"/>
        <w:adjustRightInd w:val="0"/>
        <w:spacing w:line="276" w:lineRule="auto"/>
        <w:ind w:firstLine="630"/>
        <w:jc w:val="both"/>
        <w:rPr>
          <w:lang w:val="ru-RU"/>
        </w:rPr>
      </w:pPr>
      <w:r w:rsidRPr="000C4D8B">
        <w:rPr>
          <w:color w:val="000000"/>
          <w:lang w:val="sr-Cyrl-CS"/>
        </w:rPr>
        <w:t>У раду са ученицима одељењски старешина остварује своју улогу васпитача и због тога се ова обавеза поверава наставнику који је комплетна личност, добар стручњак и педагог. Овај рад се одвија:</w:t>
      </w:r>
    </w:p>
    <w:p w14:paraId="30F0ED6B" w14:textId="77777777" w:rsidR="000C4D8B" w:rsidRPr="000C4D8B" w:rsidRDefault="000C4D8B" w:rsidP="000C4D8B">
      <w:pPr>
        <w:numPr>
          <w:ilvl w:val="1"/>
          <w:numId w:val="81"/>
        </w:numPr>
        <w:shd w:val="clear" w:color="auto" w:fill="FFFFFF"/>
        <w:autoSpaceDE w:val="0"/>
        <w:autoSpaceDN w:val="0"/>
        <w:adjustRightInd w:val="0"/>
        <w:spacing w:line="276" w:lineRule="auto"/>
        <w:ind w:left="630"/>
        <w:jc w:val="both"/>
        <w:rPr>
          <w:lang w:val="ru-RU"/>
        </w:rPr>
      </w:pPr>
      <w:r w:rsidRPr="000C4D8B">
        <w:rPr>
          <w:color w:val="000000"/>
          <w:lang w:val="sr-Cyrl-CS"/>
        </w:rPr>
        <w:t>Индивидуалним радом са ученицима: упознавање индивидуалних способности, склоности и особина ученика да прати услове личности, да подстиче напредовање, склоности, способности да ученике оспособљава за самостално рационално учење и самообразовање, развијање радних навика, укључује у разноврсне акривности према склоностима и способностима, развија социјално понашање, комуникацију, културу понашања и др.</w:t>
      </w:r>
    </w:p>
    <w:p w14:paraId="25D0ED07" w14:textId="77777777" w:rsidR="000C4D8B" w:rsidRPr="000C4D8B" w:rsidRDefault="000C4D8B" w:rsidP="000C4D8B">
      <w:pPr>
        <w:numPr>
          <w:ilvl w:val="1"/>
          <w:numId w:val="81"/>
        </w:numPr>
        <w:shd w:val="clear" w:color="auto" w:fill="FFFFFF"/>
        <w:autoSpaceDE w:val="0"/>
        <w:autoSpaceDN w:val="0"/>
        <w:adjustRightInd w:val="0"/>
        <w:spacing w:line="276" w:lineRule="auto"/>
        <w:ind w:left="630"/>
        <w:jc w:val="both"/>
        <w:rPr>
          <w:color w:val="000000"/>
          <w:lang w:val="ru-RU"/>
        </w:rPr>
      </w:pPr>
      <w:r w:rsidRPr="000C4D8B">
        <w:rPr>
          <w:color w:val="000000"/>
          <w:lang w:val="sr-Cyrl-CS"/>
        </w:rPr>
        <w:lastRenderedPageBreak/>
        <w:t>Рад у одељењској заједници одвија се на часовима исте, посетама других часова наставе, између часова, на излетима, екскурзијама, у слободним и културним активностима (биоскоп, позориште, рекреација и сл.)</w:t>
      </w:r>
      <w:r w:rsidRPr="000C4D8B">
        <w:rPr>
          <w:color w:val="000000"/>
          <w:lang w:val="ru-RU"/>
        </w:rPr>
        <w:t>.</w:t>
      </w:r>
    </w:p>
    <w:p w14:paraId="5B21E023" w14:textId="77777777" w:rsidR="000C4D8B" w:rsidRPr="000C4D8B" w:rsidRDefault="000C4D8B" w:rsidP="000C4D8B">
      <w:pPr>
        <w:numPr>
          <w:ilvl w:val="0"/>
          <w:numId w:val="81"/>
        </w:numPr>
        <w:spacing w:line="276" w:lineRule="auto"/>
        <w:ind w:left="630"/>
        <w:contextualSpacing/>
        <w:jc w:val="both"/>
        <w:rPr>
          <w:color w:val="000000"/>
          <w:lang w:val="sr-Cyrl-CS"/>
        </w:rPr>
      </w:pPr>
      <w:r w:rsidRPr="000C4D8B">
        <w:rPr>
          <w:color w:val="000000"/>
          <w:lang w:val="sr-Cyrl-CS"/>
        </w:rPr>
        <w:t>Одељењске старешине у својим плановима дефинишу теме, временску динамику и начин реализације.</w:t>
      </w:r>
    </w:p>
    <w:p w14:paraId="3DA07A34" w14:textId="77777777" w:rsidR="000C4D8B" w:rsidRPr="000C4D8B" w:rsidRDefault="000C4D8B" w:rsidP="000C4D8B">
      <w:pPr>
        <w:shd w:val="clear" w:color="auto" w:fill="FFFFFF"/>
        <w:autoSpaceDE w:val="0"/>
        <w:autoSpaceDN w:val="0"/>
        <w:adjustRightInd w:val="0"/>
        <w:spacing w:before="120" w:after="120" w:line="276" w:lineRule="auto"/>
        <w:jc w:val="both"/>
        <w:rPr>
          <w:i/>
          <w:color w:val="000000"/>
          <w:lang w:val="ru-RU"/>
        </w:rPr>
      </w:pPr>
      <w:r w:rsidRPr="000C4D8B">
        <w:rPr>
          <w:i/>
          <w:color w:val="000000"/>
          <w:lang w:val="ru-RU"/>
        </w:rPr>
        <w:t xml:space="preserve">5. </w:t>
      </w:r>
      <w:r w:rsidRPr="000C4D8B">
        <w:rPr>
          <w:i/>
          <w:color w:val="000000"/>
          <w:lang w:val="sr-Cyrl-CS"/>
        </w:rPr>
        <w:t>Рад са одељењским већем (ОВ) и наставницима</w:t>
      </w:r>
    </w:p>
    <w:p w14:paraId="507CEE69" w14:textId="77777777" w:rsidR="000C4D8B" w:rsidRPr="000C4D8B" w:rsidRDefault="000C4D8B" w:rsidP="000C4D8B">
      <w:pPr>
        <w:numPr>
          <w:ilvl w:val="1"/>
          <w:numId w:val="82"/>
        </w:numPr>
        <w:shd w:val="clear" w:color="auto" w:fill="FFFFFF"/>
        <w:autoSpaceDE w:val="0"/>
        <w:autoSpaceDN w:val="0"/>
        <w:adjustRightInd w:val="0"/>
        <w:spacing w:line="276" w:lineRule="auto"/>
        <w:ind w:left="630"/>
        <w:jc w:val="both"/>
        <w:rPr>
          <w:lang w:val="ru-RU"/>
        </w:rPr>
      </w:pPr>
      <w:r w:rsidRPr="000C4D8B">
        <w:rPr>
          <w:color w:val="000000"/>
          <w:lang w:val="sr-Cyrl-CS"/>
        </w:rPr>
        <w:t xml:space="preserve">Предлаже план рада ОВ, </w:t>
      </w:r>
    </w:p>
    <w:p w14:paraId="63D323F5" w14:textId="77777777" w:rsidR="000C4D8B" w:rsidRPr="000C4D8B" w:rsidRDefault="000C4D8B" w:rsidP="000C4D8B">
      <w:pPr>
        <w:numPr>
          <w:ilvl w:val="1"/>
          <w:numId w:val="82"/>
        </w:numPr>
        <w:shd w:val="clear" w:color="auto" w:fill="FFFFFF"/>
        <w:autoSpaceDE w:val="0"/>
        <w:autoSpaceDN w:val="0"/>
        <w:adjustRightInd w:val="0"/>
        <w:spacing w:line="276" w:lineRule="auto"/>
        <w:ind w:left="630"/>
        <w:jc w:val="both"/>
        <w:rPr>
          <w:lang w:val="ru-RU"/>
        </w:rPr>
      </w:pPr>
      <w:r w:rsidRPr="000C4D8B">
        <w:rPr>
          <w:color w:val="000000"/>
          <w:lang w:val="sr-Cyrl-CS"/>
        </w:rPr>
        <w:t>Прати реализацију наставног плана рада и програма у свим видовима;</w:t>
      </w:r>
    </w:p>
    <w:p w14:paraId="36176AD6" w14:textId="77777777" w:rsidR="000C4D8B" w:rsidRPr="000C4D8B" w:rsidRDefault="000C4D8B" w:rsidP="000C4D8B">
      <w:pPr>
        <w:numPr>
          <w:ilvl w:val="1"/>
          <w:numId w:val="82"/>
        </w:numPr>
        <w:shd w:val="clear" w:color="auto" w:fill="FFFFFF"/>
        <w:autoSpaceDE w:val="0"/>
        <w:autoSpaceDN w:val="0"/>
        <w:adjustRightInd w:val="0"/>
        <w:spacing w:line="276" w:lineRule="auto"/>
        <w:ind w:left="630"/>
        <w:jc w:val="both"/>
        <w:rPr>
          <w:lang w:val="ru-RU"/>
        </w:rPr>
      </w:pPr>
      <w:r w:rsidRPr="000C4D8B">
        <w:rPr>
          <w:color w:val="000000"/>
          <w:lang w:val="sr-Cyrl-CS"/>
        </w:rPr>
        <w:t>Подстиче унапређење наставе и увођење иновација у раду;</w:t>
      </w:r>
    </w:p>
    <w:p w14:paraId="3B6A5EBF" w14:textId="77777777" w:rsidR="000C4D8B" w:rsidRPr="000C4D8B" w:rsidRDefault="000C4D8B" w:rsidP="000C4D8B">
      <w:pPr>
        <w:numPr>
          <w:ilvl w:val="1"/>
          <w:numId w:val="82"/>
        </w:numPr>
        <w:shd w:val="clear" w:color="auto" w:fill="FFFFFF"/>
        <w:autoSpaceDE w:val="0"/>
        <w:autoSpaceDN w:val="0"/>
        <w:adjustRightInd w:val="0"/>
        <w:spacing w:line="276" w:lineRule="auto"/>
        <w:ind w:left="630"/>
        <w:jc w:val="both"/>
        <w:rPr>
          <w:color w:val="000000"/>
          <w:lang w:val="sr-Cyrl-CS"/>
        </w:rPr>
      </w:pPr>
      <w:r w:rsidRPr="000C4D8B">
        <w:rPr>
          <w:color w:val="000000"/>
          <w:lang w:val="sr-Cyrl-CS"/>
        </w:rPr>
        <w:t>Упознавање ОВ са степеном развоја ученика, условима рада, предлаже програм васпитног деловања уз укључивање свих наставника и родитеља.</w:t>
      </w:r>
    </w:p>
    <w:p w14:paraId="7AC19867" w14:textId="77777777" w:rsidR="000C4D8B" w:rsidRPr="000C4D8B" w:rsidRDefault="000C4D8B" w:rsidP="000C4D8B">
      <w:pPr>
        <w:numPr>
          <w:ilvl w:val="1"/>
          <w:numId w:val="82"/>
        </w:numPr>
        <w:shd w:val="clear" w:color="auto" w:fill="FFFFFF"/>
        <w:autoSpaceDE w:val="0"/>
        <w:autoSpaceDN w:val="0"/>
        <w:adjustRightInd w:val="0"/>
        <w:spacing w:line="276" w:lineRule="auto"/>
        <w:ind w:left="630"/>
        <w:jc w:val="both"/>
        <w:rPr>
          <w:color w:val="000000"/>
          <w:lang w:val="sr-Cyrl-CS"/>
        </w:rPr>
      </w:pPr>
      <w:r w:rsidRPr="000C4D8B">
        <w:rPr>
          <w:color w:val="000000"/>
          <w:lang w:val="sr-Cyrl-CS"/>
        </w:rPr>
        <w:t>Предлаже инструменте за вредновање резултата рада и примену мера.</w:t>
      </w:r>
    </w:p>
    <w:p w14:paraId="7000B182" w14:textId="77777777" w:rsidR="000C4D8B" w:rsidRPr="000C4D8B" w:rsidRDefault="000C4D8B" w:rsidP="000C4D8B">
      <w:pPr>
        <w:spacing w:before="100" w:beforeAutospacing="1" w:line="276" w:lineRule="auto"/>
        <w:jc w:val="both"/>
        <w:rPr>
          <w:color w:val="000000"/>
          <w:lang w:val="sr-Cyrl-CS"/>
        </w:rPr>
      </w:pPr>
      <w:r w:rsidRPr="000C4D8B">
        <w:rPr>
          <w:i/>
          <w:color w:val="000000"/>
          <w:lang w:val="ru-RU"/>
        </w:rPr>
        <w:t xml:space="preserve">6. </w:t>
      </w:r>
      <w:r w:rsidRPr="000C4D8B">
        <w:rPr>
          <w:i/>
          <w:color w:val="000000"/>
          <w:lang w:val="sr-Cyrl-CS"/>
        </w:rPr>
        <w:t>Сарадња</w:t>
      </w:r>
      <w:r w:rsidRPr="000C4D8B">
        <w:rPr>
          <w:color w:val="000000"/>
          <w:lang w:val="sr-Cyrl-CS"/>
        </w:rPr>
        <w:t xml:space="preserve"> са директором школе, стручнима сарадницима, стручним и другим институцијама, са стручним органима, нарочито у решавању сложенијих педагошких и васпитних проблема.</w:t>
      </w:r>
    </w:p>
    <w:p w14:paraId="65A6BF6F" w14:textId="77777777" w:rsidR="000C4D8B" w:rsidRPr="000C4D8B" w:rsidRDefault="000C4D8B" w:rsidP="000C4D8B">
      <w:pPr>
        <w:shd w:val="clear" w:color="auto" w:fill="FFFFFF"/>
        <w:autoSpaceDE w:val="0"/>
        <w:autoSpaceDN w:val="0"/>
        <w:adjustRightInd w:val="0"/>
        <w:spacing w:before="100" w:beforeAutospacing="1" w:line="276" w:lineRule="auto"/>
        <w:jc w:val="both"/>
        <w:rPr>
          <w:color w:val="000000"/>
          <w:lang w:val="sr-Cyrl-CS"/>
        </w:rPr>
      </w:pPr>
      <w:r w:rsidRPr="000C4D8B">
        <w:rPr>
          <w:i/>
          <w:color w:val="000000"/>
          <w:lang w:val="ru-RU"/>
        </w:rPr>
        <w:t xml:space="preserve">7. </w:t>
      </w:r>
      <w:r w:rsidRPr="000C4D8B">
        <w:rPr>
          <w:i/>
          <w:color w:val="000000"/>
          <w:lang w:val="sr-Cyrl-CS"/>
        </w:rPr>
        <w:t>Рад са родитељима</w:t>
      </w:r>
      <w:r w:rsidRPr="000C4D8B">
        <w:rPr>
          <w:b/>
          <w:i/>
          <w:color w:val="000000"/>
          <w:u w:val="single"/>
          <w:lang w:val="sr-Cyrl-CS"/>
        </w:rPr>
        <w:t>,</w:t>
      </w:r>
      <w:r w:rsidRPr="000C4D8B">
        <w:rPr>
          <w:color w:val="000000"/>
          <w:lang w:val="sr-Cyrl-CS"/>
        </w:rPr>
        <w:t xml:space="preserve"> програмирање рада одељењске заједнице родитеља, редовно држање састанака, пријем родитеља (дан отворених врата), као и остваривање програма педагошког образовања родитеља.</w:t>
      </w:r>
    </w:p>
    <w:p w14:paraId="490B053A" w14:textId="77777777" w:rsidR="000C4D8B" w:rsidRPr="000C4D8B" w:rsidRDefault="000C4D8B" w:rsidP="000C4D8B">
      <w:pPr>
        <w:shd w:val="clear" w:color="auto" w:fill="FFFFFF"/>
        <w:autoSpaceDE w:val="0"/>
        <w:autoSpaceDN w:val="0"/>
        <w:adjustRightInd w:val="0"/>
        <w:spacing w:before="100" w:beforeAutospacing="1" w:line="276" w:lineRule="auto"/>
        <w:jc w:val="both"/>
        <w:rPr>
          <w:color w:val="000000"/>
          <w:lang w:val="sr-Cyrl-CS"/>
        </w:rPr>
      </w:pPr>
    </w:p>
    <w:p w14:paraId="46D45E3B" w14:textId="77777777" w:rsidR="000C4D8B" w:rsidRPr="000C4D8B" w:rsidRDefault="000C4D8B" w:rsidP="000C4D8B">
      <w:pPr>
        <w:shd w:val="clear" w:color="auto" w:fill="FFFFFF"/>
        <w:autoSpaceDE w:val="0"/>
        <w:autoSpaceDN w:val="0"/>
        <w:adjustRightInd w:val="0"/>
        <w:spacing w:after="100" w:afterAutospacing="1" w:line="276" w:lineRule="auto"/>
        <w:jc w:val="both"/>
        <w:rPr>
          <w:i/>
          <w:color w:val="000000"/>
          <w:lang w:val="ru-RU"/>
        </w:rPr>
      </w:pPr>
      <w:r w:rsidRPr="000C4D8B">
        <w:rPr>
          <w:i/>
          <w:color w:val="000000"/>
          <w:lang w:val="ru-RU"/>
        </w:rPr>
        <w:t xml:space="preserve">8. </w:t>
      </w:r>
      <w:r w:rsidRPr="000C4D8B">
        <w:rPr>
          <w:i/>
          <w:color w:val="000000"/>
          <w:lang w:val="sr-Cyrl-CS"/>
        </w:rPr>
        <w:t>Админстративни послови и вођење педагошке евиденције садржи:</w:t>
      </w:r>
    </w:p>
    <w:p w14:paraId="5C2FE74E" w14:textId="77777777" w:rsidR="000C4D8B" w:rsidRPr="000C4D8B" w:rsidRDefault="000C4D8B" w:rsidP="000C4D8B">
      <w:pPr>
        <w:numPr>
          <w:ilvl w:val="1"/>
          <w:numId w:val="83"/>
        </w:numPr>
        <w:shd w:val="clear" w:color="auto" w:fill="FFFFFF"/>
        <w:autoSpaceDE w:val="0"/>
        <w:autoSpaceDN w:val="0"/>
        <w:adjustRightInd w:val="0"/>
        <w:spacing w:line="276" w:lineRule="auto"/>
        <w:ind w:left="630"/>
        <w:jc w:val="both"/>
        <w:rPr>
          <w:lang w:val="ru-RU"/>
        </w:rPr>
      </w:pPr>
      <w:r w:rsidRPr="000C4D8B">
        <w:rPr>
          <w:color w:val="000000"/>
          <w:lang w:val="sr-Cyrl-CS"/>
        </w:rPr>
        <w:t>Реализацију програма образовно - васпитног рада;</w:t>
      </w:r>
    </w:p>
    <w:p w14:paraId="34C98E6D" w14:textId="77777777" w:rsidR="000C4D8B" w:rsidRPr="000C4D8B" w:rsidRDefault="000C4D8B" w:rsidP="000C4D8B">
      <w:pPr>
        <w:numPr>
          <w:ilvl w:val="1"/>
          <w:numId w:val="83"/>
        </w:numPr>
        <w:shd w:val="clear" w:color="auto" w:fill="FFFFFF"/>
        <w:autoSpaceDE w:val="0"/>
        <w:autoSpaceDN w:val="0"/>
        <w:adjustRightInd w:val="0"/>
        <w:spacing w:line="276" w:lineRule="auto"/>
        <w:ind w:left="630"/>
        <w:jc w:val="both"/>
        <w:rPr>
          <w:lang w:val="ru-RU"/>
        </w:rPr>
      </w:pPr>
      <w:r w:rsidRPr="000C4D8B">
        <w:rPr>
          <w:color w:val="000000"/>
          <w:lang w:val="sr-Cyrl-CS"/>
        </w:rPr>
        <w:t xml:space="preserve">Васпини рад са ученицима, вођење евиденције </w:t>
      </w:r>
      <w:r w:rsidRPr="000C4D8B">
        <w:rPr>
          <w:color w:val="000000"/>
          <w:lang w:val="hr-HR"/>
        </w:rPr>
        <w:t xml:space="preserve">o </w:t>
      </w:r>
      <w:r w:rsidRPr="000C4D8B">
        <w:rPr>
          <w:color w:val="000000"/>
          <w:lang w:val="sr-Cyrl-CS"/>
        </w:rPr>
        <w:t>подацима: породичним и социјалним приликама ученика, интересовањима за секције и све облике друштвених активности, професионалној оријентацији, евиденција консултација и разговора са ученицима, родитељима, напредовању ученика;</w:t>
      </w:r>
    </w:p>
    <w:p w14:paraId="3369C570" w14:textId="77777777" w:rsidR="000C4D8B" w:rsidRPr="000C4D8B" w:rsidRDefault="000C4D8B" w:rsidP="000C4D8B">
      <w:pPr>
        <w:numPr>
          <w:ilvl w:val="1"/>
          <w:numId w:val="83"/>
        </w:numPr>
        <w:shd w:val="clear" w:color="auto" w:fill="FFFFFF"/>
        <w:autoSpaceDE w:val="0"/>
        <w:autoSpaceDN w:val="0"/>
        <w:adjustRightInd w:val="0"/>
        <w:spacing w:line="276" w:lineRule="auto"/>
        <w:ind w:left="630"/>
        <w:jc w:val="both"/>
        <w:rPr>
          <w:lang w:val="ru-RU"/>
        </w:rPr>
      </w:pPr>
      <w:r w:rsidRPr="000C4D8B">
        <w:rPr>
          <w:color w:val="000000"/>
          <w:lang w:val="sr-Cyrl-CS"/>
        </w:rPr>
        <w:t>Унапређење образовно - васпитног рада у одељењу, анализа успеха;</w:t>
      </w:r>
    </w:p>
    <w:p w14:paraId="7BC82B5B" w14:textId="77777777" w:rsidR="000C4D8B" w:rsidRPr="000C4D8B" w:rsidRDefault="000C4D8B" w:rsidP="000C4D8B">
      <w:pPr>
        <w:numPr>
          <w:ilvl w:val="1"/>
          <w:numId w:val="83"/>
        </w:numPr>
        <w:spacing w:line="276" w:lineRule="auto"/>
        <w:ind w:left="630"/>
        <w:jc w:val="both"/>
        <w:rPr>
          <w:b/>
          <w:i/>
          <w:lang w:val="sr-Cyrl-CS"/>
        </w:rPr>
      </w:pPr>
      <w:r w:rsidRPr="000C4D8B">
        <w:rPr>
          <w:color w:val="000000"/>
          <w:lang w:val="sr-Cyrl-CS"/>
        </w:rPr>
        <w:t xml:space="preserve">Рад заједнице ученика и родитеља: планови рада, записници, одлуке </w:t>
      </w:r>
      <w:r w:rsidRPr="000C4D8B">
        <w:rPr>
          <w:color w:val="000000"/>
          <w:lang w:val="hr-HR"/>
        </w:rPr>
        <w:t xml:space="preserve">o </w:t>
      </w:r>
      <w:r w:rsidRPr="000C4D8B">
        <w:rPr>
          <w:color w:val="000000"/>
          <w:lang w:val="sr-Cyrl-CS"/>
        </w:rPr>
        <w:t>заједничком раду, акције и све активности које су извршене.</w:t>
      </w:r>
    </w:p>
    <w:p w14:paraId="493441D0" w14:textId="77777777" w:rsidR="000C4D8B" w:rsidRPr="000C4D8B" w:rsidRDefault="000C4D8B" w:rsidP="000C4D8B">
      <w:pPr>
        <w:spacing w:line="276" w:lineRule="auto"/>
        <w:ind w:left="630"/>
        <w:jc w:val="both"/>
        <w:rPr>
          <w:color w:val="000000"/>
          <w:lang w:val="sr-Cyrl-CS"/>
        </w:rPr>
      </w:pPr>
      <w:r w:rsidRPr="000C4D8B">
        <w:rPr>
          <w:i/>
          <w:color w:val="000000"/>
          <w:lang w:val="sr-Cyrl-CS"/>
        </w:rPr>
        <w:t>Одељењски старешина води следећу педагошку и школску документаци</w:t>
      </w:r>
      <w:r w:rsidRPr="000C4D8B">
        <w:rPr>
          <w:color w:val="000000"/>
          <w:lang w:val="sr-Cyrl-CS"/>
        </w:rPr>
        <w:t>ју:</w:t>
      </w:r>
    </w:p>
    <w:p w14:paraId="74CD96DC" w14:textId="77777777" w:rsidR="000C4D8B" w:rsidRPr="000C4D8B" w:rsidRDefault="000C4D8B" w:rsidP="000C4D8B">
      <w:pPr>
        <w:numPr>
          <w:ilvl w:val="0"/>
          <w:numId w:val="84"/>
        </w:numPr>
        <w:spacing w:line="276" w:lineRule="auto"/>
        <w:jc w:val="both"/>
        <w:rPr>
          <w:lang w:val="sr-Cyrl-CS"/>
        </w:rPr>
      </w:pPr>
      <w:r w:rsidRPr="000C4D8B">
        <w:rPr>
          <w:lang w:val="sr-Cyrl-CS"/>
        </w:rPr>
        <w:t>Дневник образовно-васпитног рада/електронски дневник</w:t>
      </w:r>
    </w:p>
    <w:p w14:paraId="0E216F02" w14:textId="77777777" w:rsidR="000C4D8B" w:rsidRPr="000C4D8B" w:rsidRDefault="000C4D8B" w:rsidP="000C4D8B">
      <w:pPr>
        <w:numPr>
          <w:ilvl w:val="0"/>
          <w:numId w:val="84"/>
        </w:numPr>
        <w:spacing w:line="276" w:lineRule="auto"/>
        <w:jc w:val="both"/>
        <w:rPr>
          <w:lang w:val="sr-Cyrl-CS"/>
        </w:rPr>
      </w:pPr>
      <w:r w:rsidRPr="000C4D8B">
        <w:rPr>
          <w:lang w:val="sr-Cyrl-CS"/>
        </w:rPr>
        <w:t>Матичну књигу</w:t>
      </w:r>
    </w:p>
    <w:p w14:paraId="33AC6795" w14:textId="77777777" w:rsidR="000C4D8B" w:rsidRPr="000C4D8B" w:rsidRDefault="000C4D8B" w:rsidP="000C4D8B">
      <w:pPr>
        <w:numPr>
          <w:ilvl w:val="0"/>
          <w:numId w:val="84"/>
        </w:numPr>
        <w:spacing w:line="276" w:lineRule="auto"/>
        <w:jc w:val="both"/>
        <w:rPr>
          <w:lang w:val="sr-Cyrl-CS"/>
        </w:rPr>
      </w:pPr>
      <w:r w:rsidRPr="000C4D8B">
        <w:rPr>
          <w:lang w:val="sr-Cyrl-CS"/>
        </w:rPr>
        <w:t>Дисциплинску свеску одељења</w:t>
      </w:r>
    </w:p>
    <w:p w14:paraId="780EA062" w14:textId="77777777" w:rsidR="000C4D8B" w:rsidRPr="000C4D8B" w:rsidRDefault="000C4D8B" w:rsidP="000C4D8B">
      <w:pPr>
        <w:numPr>
          <w:ilvl w:val="0"/>
          <w:numId w:val="84"/>
        </w:numPr>
        <w:spacing w:line="276" w:lineRule="auto"/>
        <w:jc w:val="both"/>
        <w:rPr>
          <w:lang w:val="sr-Cyrl-CS"/>
        </w:rPr>
      </w:pPr>
      <w:r w:rsidRPr="000C4D8B">
        <w:rPr>
          <w:lang w:val="sr-Cyrl-CS"/>
        </w:rPr>
        <w:t>Дневник рада одељењског старешине</w:t>
      </w:r>
    </w:p>
    <w:p w14:paraId="642BC6F6" w14:textId="77777777" w:rsidR="000C4D8B" w:rsidRPr="000C4D8B" w:rsidRDefault="000C4D8B" w:rsidP="000C4D8B">
      <w:pPr>
        <w:numPr>
          <w:ilvl w:val="0"/>
          <w:numId w:val="84"/>
        </w:numPr>
        <w:spacing w:line="276" w:lineRule="auto"/>
        <w:jc w:val="both"/>
        <w:rPr>
          <w:lang w:val="sr-Cyrl-CS"/>
        </w:rPr>
      </w:pPr>
      <w:r w:rsidRPr="000C4D8B">
        <w:rPr>
          <w:lang w:val="sr-Cyrl-CS"/>
        </w:rPr>
        <w:t>Сведочанства, ђачке књижице, диплиоме</w:t>
      </w:r>
    </w:p>
    <w:p w14:paraId="7E7CB2D7" w14:textId="77777777" w:rsidR="000C4D8B" w:rsidRPr="000C4D8B" w:rsidRDefault="000C4D8B" w:rsidP="000C4D8B">
      <w:pPr>
        <w:numPr>
          <w:ilvl w:val="0"/>
          <w:numId w:val="84"/>
        </w:numPr>
        <w:spacing w:line="276" w:lineRule="auto"/>
        <w:jc w:val="both"/>
        <w:rPr>
          <w:lang w:val="sr-Cyrl-CS"/>
        </w:rPr>
      </w:pPr>
      <w:r w:rsidRPr="000C4D8B">
        <w:rPr>
          <w:lang w:val="sr-Cyrl-CS"/>
        </w:rPr>
        <w:t xml:space="preserve">Извештај на крају </w:t>
      </w:r>
      <w:r w:rsidRPr="000C4D8B">
        <w:rPr>
          <w:lang w:val="hr-HR"/>
        </w:rPr>
        <w:t xml:space="preserve">I </w:t>
      </w:r>
      <w:r w:rsidRPr="000C4D8B">
        <w:t>и</w:t>
      </w:r>
      <w:r w:rsidRPr="000C4D8B">
        <w:rPr>
          <w:lang w:val="hr-HR"/>
        </w:rPr>
        <w:t xml:space="preserve"> II</w:t>
      </w:r>
      <w:r w:rsidRPr="000C4D8B">
        <w:t xml:space="preserve"> полугодишта</w:t>
      </w:r>
    </w:p>
    <w:p w14:paraId="10E5DC64" w14:textId="77777777" w:rsidR="000C4D8B" w:rsidRPr="000C4D8B" w:rsidRDefault="000C4D8B" w:rsidP="000C4D8B">
      <w:pPr>
        <w:numPr>
          <w:ilvl w:val="0"/>
          <w:numId w:val="84"/>
        </w:numPr>
        <w:spacing w:line="276" w:lineRule="auto"/>
        <w:rPr>
          <w:lang w:val="sr-Cyrl-CS"/>
        </w:rPr>
      </w:pPr>
      <w:r w:rsidRPr="000C4D8B">
        <w:lastRenderedPageBreak/>
        <w:t>Обавештење и извештај о напредовању ученика прво и друго полугодиште</w:t>
      </w:r>
    </w:p>
    <w:p w14:paraId="5D44AC96" w14:textId="77777777" w:rsidR="000C4D8B" w:rsidRPr="000C4D8B" w:rsidRDefault="000C4D8B" w:rsidP="000C4D8B">
      <w:pPr>
        <w:spacing w:after="120" w:line="276" w:lineRule="auto"/>
        <w:ind w:left="774"/>
        <w:jc w:val="both"/>
        <w:rPr>
          <w:lang w:val="sr-Cyrl-CS"/>
        </w:rPr>
      </w:pPr>
    </w:p>
    <w:p w14:paraId="2E9DE28A" w14:textId="77777777" w:rsidR="000C4D8B" w:rsidRPr="000C4D8B" w:rsidRDefault="000C4D8B" w:rsidP="000C4D8B">
      <w:pPr>
        <w:spacing w:before="120" w:line="276" w:lineRule="auto"/>
        <w:ind w:firstLine="720"/>
        <w:jc w:val="both"/>
        <w:rPr>
          <w:lang w:val="sr-Cyrl-CS"/>
        </w:rPr>
      </w:pPr>
      <w:r w:rsidRPr="000C4D8B">
        <w:rPr>
          <w:lang w:val="sr-Cyrl-CS"/>
        </w:rPr>
        <w:t>Свако одељење имало је у протеклој школској години више одељењских већа (</w:t>
      </w:r>
      <w:r w:rsidRPr="000C4D8B">
        <w:t>I</w:t>
      </w:r>
      <w:r w:rsidRPr="000C4D8B">
        <w:rPr>
          <w:vertAlign w:val="subscript"/>
        </w:rPr>
        <w:t xml:space="preserve">1 </w:t>
      </w:r>
      <w:r w:rsidRPr="000C4D8B">
        <w:t>–</w:t>
      </w:r>
      <w:r w:rsidRPr="000C4D8B">
        <w:rPr>
          <w:lang w:val="sr-Cyrl-CS"/>
        </w:rPr>
        <w:t xml:space="preserve"> </w:t>
      </w:r>
      <w:r w:rsidRPr="000C4D8B">
        <w:t>4, II</w:t>
      </w:r>
      <w:r w:rsidRPr="000C4D8B">
        <w:rPr>
          <w:vertAlign w:val="subscript"/>
        </w:rPr>
        <w:t xml:space="preserve">1,2 </w:t>
      </w:r>
      <w:r w:rsidRPr="000C4D8B">
        <w:t>– 5, III</w:t>
      </w:r>
      <w:r w:rsidRPr="000C4D8B">
        <w:rPr>
          <w:vertAlign w:val="subscript"/>
        </w:rPr>
        <w:t>1</w:t>
      </w:r>
      <w:r w:rsidRPr="000C4D8B">
        <w:t xml:space="preserve">-4, IV </w:t>
      </w:r>
      <w:r w:rsidRPr="000C4D8B">
        <w:rPr>
          <w:vertAlign w:val="subscript"/>
        </w:rPr>
        <w:t>1,2,3</w:t>
      </w:r>
      <w:r w:rsidRPr="000C4D8B">
        <w:t>-4, V</w:t>
      </w:r>
      <w:r w:rsidRPr="000C4D8B">
        <w:rPr>
          <w:vertAlign w:val="subscript"/>
        </w:rPr>
        <w:t>1,2</w:t>
      </w:r>
      <w:r w:rsidRPr="000C4D8B">
        <w:t>-4, VI</w:t>
      </w:r>
      <w:r w:rsidRPr="000C4D8B">
        <w:rPr>
          <w:vertAlign w:val="subscript"/>
        </w:rPr>
        <w:t>1,2,3</w:t>
      </w:r>
      <w:r w:rsidRPr="000C4D8B">
        <w:t>-</w:t>
      </w:r>
      <w:r w:rsidRPr="000C4D8B">
        <w:rPr>
          <w:vertAlign w:val="subscript"/>
        </w:rPr>
        <w:t xml:space="preserve"> </w:t>
      </w:r>
      <w:r w:rsidRPr="000C4D8B">
        <w:t>4,</w:t>
      </w:r>
      <w:r w:rsidRPr="000C4D8B">
        <w:rPr>
          <w:lang w:val="sr-Cyrl-CS"/>
        </w:rPr>
        <w:t xml:space="preserve"> </w:t>
      </w:r>
      <w:r w:rsidRPr="000C4D8B">
        <w:t>VII</w:t>
      </w:r>
      <w:r w:rsidRPr="000C4D8B">
        <w:rPr>
          <w:vertAlign w:val="subscript"/>
        </w:rPr>
        <w:t xml:space="preserve">1,2 </w:t>
      </w:r>
      <w:r w:rsidRPr="000C4D8B">
        <w:t>-3, VII</w:t>
      </w:r>
      <w:r w:rsidRPr="000C4D8B">
        <w:rPr>
          <w:vertAlign w:val="subscript"/>
        </w:rPr>
        <w:t xml:space="preserve">3 </w:t>
      </w:r>
      <w:r w:rsidRPr="000C4D8B">
        <w:t>-4 I VIII</w:t>
      </w:r>
      <w:r w:rsidRPr="000C4D8B">
        <w:rPr>
          <w:vertAlign w:val="subscript"/>
        </w:rPr>
        <w:t>1,2,3</w:t>
      </w:r>
      <w:r w:rsidRPr="000C4D8B">
        <w:t>-3</w:t>
      </w:r>
      <w:r w:rsidRPr="000C4D8B">
        <w:rPr>
          <w:lang w:val="sr-Cyrl-CS"/>
        </w:rPr>
        <w:t xml:space="preserve">). За поједина одељења одржани су састанци одељенских већа и ван уобичајеног распореда када је то одређена ситуација налагала. </w:t>
      </w:r>
    </w:p>
    <w:p w14:paraId="7A089F1F" w14:textId="77777777" w:rsidR="000C4D8B" w:rsidRPr="000C4D8B" w:rsidRDefault="000C4D8B" w:rsidP="000C4D8B">
      <w:pPr>
        <w:spacing w:before="120" w:line="276" w:lineRule="auto"/>
        <w:ind w:firstLine="720"/>
        <w:jc w:val="both"/>
        <w:rPr>
          <w:lang w:val="sr-Cyrl-CS"/>
        </w:rPr>
      </w:pPr>
      <w:r w:rsidRPr="000C4D8B">
        <w:rPr>
          <w:lang w:val="sr-Cyrl-CS"/>
        </w:rPr>
        <w:t>Одељењска већа са закључцима са седница упознају Наставничко веће.</w:t>
      </w:r>
    </w:p>
    <w:p w14:paraId="37CD640B" w14:textId="77777777" w:rsidR="000C4D8B" w:rsidRPr="000C4D8B" w:rsidRDefault="000C4D8B" w:rsidP="000C4D8B"/>
    <w:p w14:paraId="5D83D688" w14:textId="77777777" w:rsidR="000C4D8B" w:rsidRDefault="000C4D8B" w:rsidP="000C4D8B">
      <w:pPr>
        <w:rPr>
          <w:lang w:val="sr-Cyrl-CS"/>
        </w:rPr>
      </w:pPr>
    </w:p>
    <w:p w14:paraId="25CA05C3" w14:textId="77777777" w:rsidR="00A85F14" w:rsidRPr="000C4D8B" w:rsidRDefault="00A85F14" w:rsidP="000C4D8B">
      <w:pPr>
        <w:rPr>
          <w:lang w:val="sr-Cyrl-CS"/>
        </w:rPr>
      </w:pPr>
    </w:p>
    <w:p w14:paraId="524BC1F6" w14:textId="77777777" w:rsidR="005D6F80" w:rsidRPr="000D0824" w:rsidRDefault="005D6F80" w:rsidP="001F140A">
      <w:pPr>
        <w:spacing w:before="120"/>
        <w:jc w:val="both"/>
        <w:rPr>
          <w:lang w:val="sr-Cyrl-CS"/>
        </w:rPr>
      </w:pPr>
    </w:p>
    <w:p w14:paraId="3F5CD614" w14:textId="77777777" w:rsidR="000F61E3" w:rsidRPr="00B47892" w:rsidRDefault="00955E83" w:rsidP="00B47892">
      <w:pPr>
        <w:pStyle w:val="Heading2"/>
        <w:rPr>
          <w:b w:val="0"/>
          <w:lang w:val="ru-RU"/>
        </w:rPr>
      </w:pPr>
      <w:bookmarkStart w:id="236" w:name="_Toc270530708"/>
      <w:bookmarkStart w:id="237" w:name="_Toc270531994"/>
      <w:bookmarkStart w:id="238" w:name="_Toc270532168"/>
      <w:bookmarkStart w:id="239" w:name="_Toc270611988"/>
      <w:bookmarkStart w:id="240" w:name="_Toc270612049"/>
      <w:bookmarkStart w:id="241" w:name="_Toc270951709"/>
      <w:bookmarkStart w:id="242" w:name="_Toc271476455"/>
      <w:bookmarkStart w:id="243" w:name="_Toc303848664"/>
      <w:bookmarkStart w:id="244" w:name="_Toc334714379"/>
      <w:bookmarkStart w:id="245" w:name="_Toc334730259"/>
      <w:bookmarkStart w:id="246" w:name="_Toc366739006"/>
      <w:bookmarkStart w:id="247" w:name="_Toc367128431"/>
      <w:bookmarkStart w:id="248" w:name="_Toc430097219"/>
      <w:bookmarkStart w:id="249" w:name="_Toc87172607"/>
      <w:bookmarkEnd w:id="228"/>
      <w:bookmarkEnd w:id="229"/>
      <w:bookmarkEnd w:id="230"/>
      <w:bookmarkEnd w:id="231"/>
      <w:bookmarkEnd w:id="232"/>
      <w:bookmarkEnd w:id="233"/>
      <w:bookmarkEnd w:id="234"/>
      <w:bookmarkEnd w:id="235"/>
      <w:r w:rsidRPr="006869AE">
        <w:rPr>
          <w:lang w:val="ru-RU"/>
        </w:rPr>
        <w:t xml:space="preserve">Стручно веће друштвених наука </w:t>
      </w:r>
      <w:r w:rsidRPr="00B47892">
        <w:rPr>
          <w:b w:val="0"/>
          <w:lang w:val="ru-RU"/>
        </w:rPr>
        <w:t>(</w:t>
      </w:r>
      <w:r w:rsidR="00080D70" w:rsidRPr="00B47892">
        <w:rPr>
          <w:b w:val="0"/>
          <w:lang w:val="ru-RU"/>
        </w:rPr>
        <w:t>Павле Радој</w:t>
      </w:r>
      <w:r w:rsidR="00F059B1" w:rsidRPr="00B47892">
        <w:rPr>
          <w:b w:val="0"/>
          <w:lang w:val="ru-RU"/>
        </w:rPr>
        <w:t>и</w:t>
      </w:r>
      <w:r w:rsidR="00080D70" w:rsidRPr="00B47892">
        <w:rPr>
          <w:b w:val="0"/>
          <w:lang w:val="ru-RU"/>
        </w:rPr>
        <w:t>чић</w:t>
      </w:r>
      <w:r w:rsidRPr="00B47892">
        <w:rPr>
          <w:b w:val="0"/>
          <w:lang w:val="ru-RU"/>
        </w:rPr>
        <w:t>)</w:t>
      </w:r>
      <w:bookmarkStart w:id="250" w:name="_Toc270530709"/>
      <w:bookmarkStart w:id="251" w:name="_Toc270531995"/>
      <w:bookmarkStart w:id="252" w:name="_Toc270532169"/>
      <w:bookmarkStart w:id="253" w:name="_Toc270611989"/>
      <w:bookmarkStart w:id="254" w:name="_Toc270612050"/>
      <w:bookmarkStart w:id="255" w:name="_Toc270951710"/>
      <w:bookmarkStart w:id="256" w:name="_Toc271476456"/>
      <w:bookmarkStart w:id="257" w:name="_Toc303848665"/>
      <w:bookmarkStart w:id="258" w:name="_Toc334714380"/>
      <w:bookmarkStart w:id="259" w:name="_Toc334730260"/>
      <w:bookmarkStart w:id="260" w:name="_Toc366739007"/>
      <w:bookmarkStart w:id="261" w:name="_Toc367128432"/>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678DA3B1" w14:textId="77777777" w:rsidR="00DF65A9" w:rsidRPr="00DF65A9" w:rsidRDefault="00DF65A9" w:rsidP="00B46DAD">
      <w:pPr>
        <w:spacing w:before="120" w:line="276" w:lineRule="auto"/>
        <w:ind w:firstLine="720"/>
        <w:jc w:val="both"/>
        <w:rPr>
          <w:lang w:val="ru-RU"/>
        </w:rPr>
      </w:pPr>
      <w:r w:rsidRPr="00DF65A9">
        <w:rPr>
          <w:lang w:val="ru-RU"/>
        </w:rPr>
        <w:t>Седница Стручног већа друштвених наука одржана је  23.8.2021. године.</w:t>
      </w:r>
    </w:p>
    <w:p w14:paraId="3FCDA2C1" w14:textId="77777777" w:rsidR="00DF65A9" w:rsidRPr="00DF65A9" w:rsidRDefault="00DF65A9" w:rsidP="00B46DAD">
      <w:pPr>
        <w:spacing w:before="120" w:line="276" w:lineRule="auto"/>
        <w:ind w:firstLine="720"/>
        <w:jc w:val="both"/>
        <w:rPr>
          <w:lang w:val="ru-RU"/>
        </w:rPr>
      </w:pPr>
      <w:r w:rsidRPr="00DF65A9">
        <w:rPr>
          <w:lang w:val="ru-RU"/>
        </w:rPr>
        <w:t>Седници присуствују: Павле Радојичић (руководилац), Ивана Радић-Гајвић, Оливера Абадић, Татјана Глишовић и Љубомир Јанковић.</w:t>
      </w:r>
    </w:p>
    <w:p w14:paraId="4EE99DB4" w14:textId="77777777" w:rsidR="00DF65A9" w:rsidRPr="00DF65A9" w:rsidRDefault="00DF65A9" w:rsidP="00B46DAD">
      <w:pPr>
        <w:spacing w:before="120" w:line="276" w:lineRule="auto"/>
        <w:ind w:firstLine="720"/>
        <w:jc w:val="both"/>
        <w:rPr>
          <w:lang w:val="ru-RU"/>
        </w:rPr>
      </w:pPr>
      <w:r w:rsidRPr="00DF65A9">
        <w:rPr>
          <w:lang w:val="ru-RU"/>
        </w:rPr>
        <w:t>Предложени дневни ред је:</w:t>
      </w:r>
    </w:p>
    <w:p w14:paraId="7353E930" w14:textId="77777777" w:rsidR="00DF65A9" w:rsidRPr="00DF65A9" w:rsidRDefault="00DF65A9" w:rsidP="00B46DAD">
      <w:pPr>
        <w:numPr>
          <w:ilvl w:val="0"/>
          <w:numId w:val="10"/>
        </w:numPr>
        <w:spacing w:before="120" w:line="276" w:lineRule="auto"/>
        <w:contextualSpacing/>
        <w:jc w:val="both"/>
        <w:rPr>
          <w:lang w:val="ru-RU"/>
        </w:rPr>
      </w:pPr>
      <w:r w:rsidRPr="00DF65A9">
        <w:rPr>
          <w:lang w:val="ru-RU"/>
        </w:rPr>
        <w:t>Анализа остварености плана рада за школску 2020/21. годину</w:t>
      </w:r>
    </w:p>
    <w:p w14:paraId="7525DEBB" w14:textId="77777777" w:rsidR="00DF65A9" w:rsidRPr="00DF65A9" w:rsidRDefault="00DF65A9" w:rsidP="00B46DAD">
      <w:pPr>
        <w:numPr>
          <w:ilvl w:val="0"/>
          <w:numId w:val="10"/>
        </w:numPr>
        <w:spacing w:before="120" w:line="276" w:lineRule="auto"/>
        <w:contextualSpacing/>
        <w:jc w:val="both"/>
        <w:rPr>
          <w:lang w:val="ru-RU"/>
        </w:rPr>
      </w:pPr>
      <w:r w:rsidRPr="00DF65A9">
        <w:rPr>
          <w:lang w:val="ru-RU"/>
        </w:rPr>
        <w:t>Избор руководиоца Стручног већа друштвених наука за школску 2021/22. Годину</w:t>
      </w:r>
    </w:p>
    <w:p w14:paraId="48DE955C" w14:textId="77777777" w:rsidR="00DF65A9" w:rsidRPr="00DF65A9" w:rsidRDefault="00DF65A9" w:rsidP="00B46DAD">
      <w:pPr>
        <w:numPr>
          <w:ilvl w:val="0"/>
          <w:numId w:val="10"/>
        </w:numPr>
        <w:spacing w:before="120" w:line="276" w:lineRule="auto"/>
        <w:contextualSpacing/>
        <w:jc w:val="both"/>
        <w:rPr>
          <w:lang w:val="ru-RU"/>
        </w:rPr>
      </w:pPr>
      <w:r w:rsidRPr="00DF65A9">
        <w:rPr>
          <w:lang w:val="ru-RU"/>
        </w:rPr>
        <w:t>Избор руководилаца секција</w:t>
      </w:r>
    </w:p>
    <w:p w14:paraId="1E14B3C7" w14:textId="77777777" w:rsidR="00DF65A9" w:rsidRPr="00DF65A9" w:rsidRDefault="00DF65A9" w:rsidP="00B46DAD">
      <w:pPr>
        <w:numPr>
          <w:ilvl w:val="0"/>
          <w:numId w:val="10"/>
        </w:numPr>
        <w:spacing w:before="120" w:line="276" w:lineRule="auto"/>
        <w:contextualSpacing/>
        <w:jc w:val="both"/>
        <w:rPr>
          <w:lang w:val="ru-RU"/>
        </w:rPr>
      </w:pPr>
      <w:r w:rsidRPr="00DF65A9">
        <w:rPr>
          <w:lang w:val="ru-RU"/>
        </w:rPr>
        <w:t xml:space="preserve">Усвајање годишњег извештаја </w:t>
      </w:r>
    </w:p>
    <w:p w14:paraId="1B41AC77" w14:textId="77777777" w:rsidR="00DF65A9" w:rsidRPr="00DF65A9" w:rsidRDefault="00DF65A9" w:rsidP="00B46DAD">
      <w:pPr>
        <w:numPr>
          <w:ilvl w:val="0"/>
          <w:numId w:val="10"/>
        </w:numPr>
        <w:spacing w:before="120" w:line="276" w:lineRule="auto"/>
        <w:contextualSpacing/>
        <w:jc w:val="both"/>
        <w:rPr>
          <w:lang w:val="ru-RU"/>
        </w:rPr>
      </w:pPr>
      <w:r w:rsidRPr="00DF65A9">
        <w:rPr>
          <w:lang w:val="ru-RU"/>
        </w:rPr>
        <w:t>Разно</w:t>
      </w:r>
    </w:p>
    <w:p w14:paraId="41821C89" w14:textId="77777777" w:rsidR="00DF65A9" w:rsidRPr="00DF65A9" w:rsidRDefault="00DF65A9" w:rsidP="00B46DAD">
      <w:pPr>
        <w:spacing w:before="120" w:line="276" w:lineRule="auto"/>
        <w:ind w:firstLine="720"/>
        <w:jc w:val="both"/>
        <w:rPr>
          <w:lang w:val="ru-RU"/>
        </w:rPr>
      </w:pPr>
      <w:r w:rsidRPr="00DF65A9">
        <w:rPr>
          <w:lang w:val="ru-RU"/>
        </w:rPr>
        <w:t>Стручно већ</w:t>
      </w:r>
      <w:r w:rsidRPr="00DF65A9">
        <w:t>e</w:t>
      </w:r>
      <w:r w:rsidRPr="00DF65A9">
        <w:rPr>
          <w:lang w:val="ru-RU"/>
        </w:rPr>
        <w:t xml:space="preserve"> друштвених наука у школској 2020/2021. години састоји се од следећих чланова:</w:t>
      </w:r>
    </w:p>
    <w:p w14:paraId="378D7C4D" w14:textId="77777777" w:rsidR="00DF65A9" w:rsidRPr="00DF65A9" w:rsidRDefault="00DF65A9" w:rsidP="00B46DAD">
      <w:pPr>
        <w:numPr>
          <w:ilvl w:val="0"/>
          <w:numId w:val="9"/>
        </w:numPr>
        <w:spacing w:line="276" w:lineRule="auto"/>
        <w:ind w:left="1440"/>
        <w:jc w:val="both"/>
        <w:rPr>
          <w:lang w:val="sr-Latn-CS"/>
        </w:rPr>
      </w:pPr>
      <w:r w:rsidRPr="00DF65A9">
        <w:rPr>
          <w:lang w:val="sr-Latn-CS"/>
        </w:rPr>
        <w:t>Наставници српског језика и грађанског васпитања  - Павле Радојичић (руководилац), Ивана Гајевић-Радић, Оливера Абадић, Слађана Марковски</w:t>
      </w:r>
    </w:p>
    <w:p w14:paraId="49E66938" w14:textId="77777777" w:rsidR="00DF65A9" w:rsidRPr="00DF65A9" w:rsidRDefault="00DF65A9" w:rsidP="00B46DAD">
      <w:pPr>
        <w:numPr>
          <w:ilvl w:val="0"/>
          <w:numId w:val="9"/>
        </w:numPr>
        <w:spacing w:line="276" w:lineRule="auto"/>
        <w:ind w:left="1440"/>
        <w:rPr>
          <w:lang w:val="sr-Latn-CS"/>
        </w:rPr>
      </w:pPr>
      <w:r w:rsidRPr="00DF65A9">
        <w:rPr>
          <w:lang w:val="sr-Latn-CS"/>
        </w:rPr>
        <w:t>Наставник историје - Љубомир Јанковић.</w:t>
      </w:r>
    </w:p>
    <w:p w14:paraId="275F5B9E" w14:textId="77777777" w:rsidR="00DF65A9" w:rsidRPr="00DF65A9" w:rsidRDefault="00DF65A9" w:rsidP="00B46DAD">
      <w:pPr>
        <w:numPr>
          <w:ilvl w:val="0"/>
          <w:numId w:val="9"/>
        </w:numPr>
        <w:spacing w:line="276" w:lineRule="auto"/>
        <w:ind w:left="1440"/>
        <w:rPr>
          <w:lang w:val="sr-Latn-CS"/>
        </w:rPr>
      </w:pPr>
      <w:r w:rsidRPr="00DF65A9">
        <w:rPr>
          <w:lang w:val="sr-Latn-CS"/>
        </w:rPr>
        <w:t>Наставник географије - Татјана Глишовић.</w:t>
      </w:r>
    </w:p>
    <w:p w14:paraId="104A80D0" w14:textId="77777777" w:rsidR="00DF65A9" w:rsidRPr="00DF65A9" w:rsidRDefault="00DF65A9" w:rsidP="00B46DAD">
      <w:pPr>
        <w:numPr>
          <w:ilvl w:val="0"/>
          <w:numId w:val="9"/>
        </w:numPr>
        <w:spacing w:line="276" w:lineRule="auto"/>
        <w:ind w:left="1440"/>
        <w:rPr>
          <w:lang w:val="sr-Latn-CS"/>
        </w:rPr>
      </w:pPr>
      <w:r w:rsidRPr="00DF65A9">
        <w:rPr>
          <w:lang w:val="sr-Latn-CS"/>
        </w:rPr>
        <w:t>Наставник верске наставе - Мирко Врачевић.</w:t>
      </w:r>
    </w:p>
    <w:p w14:paraId="153C58D2" w14:textId="77777777" w:rsidR="00DF65A9" w:rsidRPr="00DF65A9" w:rsidRDefault="00DF65A9" w:rsidP="00B46DAD">
      <w:pPr>
        <w:spacing w:before="120" w:line="276" w:lineRule="auto"/>
        <w:ind w:firstLine="720"/>
        <w:jc w:val="both"/>
        <w:rPr>
          <w:lang w:val="ru-RU"/>
        </w:rPr>
      </w:pPr>
      <w:r w:rsidRPr="00DF65A9">
        <w:rPr>
          <w:lang w:val="ru-RU"/>
        </w:rPr>
        <w:lastRenderedPageBreak/>
        <w:t xml:space="preserve">На седници одржаној поменутог датума као и у међусобним разговорима, чланови стручног већа су: </w:t>
      </w:r>
    </w:p>
    <w:p w14:paraId="47283F0A" w14:textId="77777777" w:rsidR="00DF65A9" w:rsidRPr="00DF65A9" w:rsidRDefault="00DF65A9" w:rsidP="00B46DAD">
      <w:pPr>
        <w:numPr>
          <w:ilvl w:val="0"/>
          <w:numId w:val="8"/>
        </w:numPr>
        <w:spacing w:before="120" w:line="276" w:lineRule="auto"/>
        <w:ind w:left="1440" w:hanging="450"/>
        <w:jc w:val="both"/>
        <w:rPr>
          <w:lang w:val="sr-Latn-CS"/>
        </w:rPr>
      </w:pPr>
      <w:r w:rsidRPr="00DF65A9">
        <w:rPr>
          <w:lang w:val="sr-Latn-CS"/>
        </w:rPr>
        <w:t>анализирали оствареност постављеног плана рада за школску 2020/21. годину;</w:t>
      </w:r>
    </w:p>
    <w:p w14:paraId="6E0738CC" w14:textId="77777777" w:rsidR="00DF65A9" w:rsidRPr="00DF65A9" w:rsidRDefault="00DF65A9" w:rsidP="00B46DAD">
      <w:pPr>
        <w:numPr>
          <w:ilvl w:val="0"/>
          <w:numId w:val="8"/>
        </w:numPr>
        <w:spacing w:line="276" w:lineRule="auto"/>
        <w:ind w:left="1440" w:hanging="450"/>
        <w:jc w:val="both"/>
        <w:rPr>
          <w:lang w:val="sr-Latn-CS"/>
        </w:rPr>
      </w:pPr>
      <w:r w:rsidRPr="00DF65A9">
        <w:rPr>
          <w:lang w:val="sr-Latn-CS"/>
        </w:rPr>
        <w:t>разматрали избор руководиоца Стручног већа друштвених наука за школску 2021/22. годину;</w:t>
      </w:r>
    </w:p>
    <w:p w14:paraId="261AE5F8" w14:textId="77777777" w:rsidR="00DF65A9" w:rsidRPr="00DF65A9" w:rsidRDefault="00DF65A9" w:rsidP="00B46DAD">
      <w:pPr>
        <w:numPr>
          <w:ilvl w:val="0"/>
          <w:numId w:val="8"/>
        </w:numPr>
        <w:spacing w:line="276" w:lineRule="auto"/>
        <w:ind w:left="1440" w:hanging="450"/>
        <w:jc w:val="both"/>
        <w:rPr>
          <w:lang w:val="sr-Latn-CS"/>
        </w:rPr>
      </w:pPr>
      <w:r w:rsidRPr="00DF65A9">
        <w:rPr>
          <w:lang w:val="sr-Latn-CS"/>
        </w:rPr>
        <w:t>разматрали избор руководилаца секција;</w:t>
      </w:r>
    </w:p>
    <w:p w14:paraId="70F5184F" w14:textId="77777777" w:rsidR="00DF65A9" w:rsidRPr="00DF65A9" w:rsidRDefault="00DF65A9" w:rsidP="00B46DAD">
      <w:pPr>
        <w:numPr>
          <w:ilvl w:val="0"/>
          <w:numId w:val="8"/>
        </w:numPr>
        <w:spacing w:line="276" w:lineRule="auto"/>
        <w:ind w:left="1440" w:hanging="450"/>
        <w:jc w:val="both"/>
        <w:rPr>
          <w:lang w:val="sr-Latn-CS"/>
        </w:rPr>
      </w:pPr>
      <w:r w:rsidRPr="00DF65A9">
        <w:rPr>
          <w:lang w:val="sr-Latn-CS"/>
        </w:rPr>
        <w:t>разматрали усвајање годишњег извештаја;</w:t>
      </w:r>
    </w:p>
    <w:p w14:paraId="05B277E7" w14:textId="77777777" w:rsidR="00DF65A9" w:rsidRPr="00DF65A9" w:rsidRDefault="00DF65A9" w:rsidP="00B46DAD">
      <w:pPr>
        <w:numPr>
          <w:ilvl w:val="0"/>
          <w:numId w:val="8"/>
        </w:numPr>
        <w:spacing w:line="276" w:lineRule="auto"/>
        <w:ind w:left="1440" w:hanging="450"/>
        <w:jc w:val="both"/>
        <w:rPr>
          <w:lang w:val="sr-Latn-CS"/>
        </w:rPr>
      </w:pPr>
      <w:r w:rsidRPr="00DF65A9">
        <w:rPr>
          <w:lang w:val="sr-Latn-CS"/>
        </w:rPr>
        <w:t>анализирали реализацију наставног плана и програма предмета из области друштвених наука;</w:t>
      </w:r>
    </w:p>
    <w:p w14:paraId="2AAE8D4B" w14:textId="77777777" w:rsidR="00DF65A9" w:rsidRPr="00DF65A9" w:rsidRDefault="00DF65A9" w:rsidP="00B46DAD">
      <w:pPr>
        <w:spacing w:before="240" w:line="276" w:lineRule="auto"/>
        <w:jc w:val="both"/>
        <w:rPr>
          <w:lang w:val="sr-Latn-CS"/>
        </w:rPr>
      </w:pPr>
      <w:r w:rsidRPr="00DF65A9">
        <w:rPr>
          <w:b/>
          <w:i/>
          <w:lang w:val="sr-Latn-CS"/>
        </w:rPr>
        <w:t>Посете и приредбе</w:t>
      </w:r>
    </w:p>
    <w:p w14:paraId="056F4ED1" w14:textId="77777777" w:rsidR="00DF65A9" w:rsidRPr="00DF65A9" w:rsidRDefault="00DF65A9" w:rsidP="00B46DAD">
      <w:pPr>
        <w:spacing w:before="120" w:line="276" w:lineRule="auto"/>
        <w:ind w:firstLine="720"/>
        <w:jc w:val="both"/>
        <w:rPr>
          <w:lang w:val="ru-RU"/>
        </w:rPr>
      </w:pPr>
      <w:r w:rsidRPr="00DF65A9">
        <w:rPr>
          <w:i/>
          <w:lang w:val="ru-RU"/>
        </w:rPr>
        <w:t>На основу дописа Министараства просвете науке и технолошког развоја број: 601-00-00027/1/2020-15 од 12.08.2020. године, Стручног упуства за организацију и реализацију образовно васпитног рада у основној школи од 11.08.2020. године као и одлуке Наставничког већа од 24. 08. 2020. ученици похађају комбиновани кодел наставе смењивањем смена (група) А и Б током седмице. Ученици када нису у школи, прате наставу на даљину преко јавног сервиса РТС „Моја школа” и других платформи и веб алата за учење.</w:t>
      </w:r>
    </w:p>
    <w:p w14:paraId="1A2F4FDD" w14:textId="77777777" w:rsidR="00DF65A9" w:rsidRPr="00DF65A9" w:rsidRDefault="00DF65A9" w:rsidP="00B46DAD">
      <w:pPr>
        <w:spacing w:before="120" w:line="276" w:lineRule="auto"/>
        <w:ind w:firstLine="720"/>
        <w:jc w:val="both"/>
        <w:rPr>
          <w:lang w:val="ru-RU"/>
        </w:rPr>
      </w:pPr>
      <w:r w:rsidRPr="00DF65A9">
        <w:rPr>
          <w:lang w:val="ru-RU"/>
        </w:rPr>
        <w:t>На основу поменутог дописа, током школске 2020/2021. године није било услова за извођење посета културно-уметничким, историјским или научним институцијама.</w:t>
      </w:r>
    </w:p>
    <w:p w14:paraId="2417A402" w14:textId="77777777" w:rsidR="00DF65A9" w:rsidRPr="00DF65A9" w:rsidRDefault="00DF65A9" w:rsidP="00B46DAD">
      <w:pPr>
        <w:spacing w:before="120" w:line="276" w:lineRule="auto"/>
        <w:ind w:firstLine="720"/>
        <w:jc w:val="both"/>
        <w:rPr>
          <w:lang w:val="ru-RU"/>
        </w:rPr>
      </w:pPr>
      <w:r w:rsidRPr="00DF65A9">
        <w:rPr>
          <w:lang w:val="ru-RU"/>
        </w:rPr>
        <w:t xml:space="preserve">Дана 14. јуна 2020. године, обележен је јубилеј – 50 година од оснивања ОШ </w:t>
      </w:r>
      <w:r w:rsidRPr="00DF65A9">
        <w:rPr>
          <w:i/>
          <w:lang w:val="ru-RU"/>
        </w:rPr>
        <w:t>Драган ковачевић</w:t>
      </w:r>
      <w:r w:rsidRPr="00DF65A9">
        <w:rPr>
          <w:lang w:val="ru-RU"/>
        </w:rPr>
        <w:t>. Обележавање овог јубилеја одржано је уз поштовање свих препоручених мера Владе Републике Србије, Министарства здравља и надлежних органа задужених за контролу тока пандемије. Ученици млађих и старијих разреда извели су кратке рецитале, а испред школе поново је постављена биста Драгана Ковачевића и уз присуство гостију и свечано отворена.</w:t>
      </w:r>
    </w:p>
    <w:p w14:paraId="39FBA895" w14:textId="77777777" w:rsidR="00DF65A9" w:rsidRPr="00DF65A9" w:rsidRDefault="00DF65A9" w:rsidP="00B46DAD">
      <w:pPr>
        <w:spacing w:before="240" w:line="276" w:lineRule="auto"/>
        <w:jc w:val="both"/>
        <w:rPr>
          <w:lang w:val="ru-RU"/>
        </w:rPr>
      </w:pPr>
      <w:r w:rsidRPr="00DF65A9">
        <w:rPr>
          <w:b/>
          <w:i/>
          <w:lang w:val="ru-RU"/>
        </w:rPr>
        <w:t>Угледни и корелацијски часови</w:t>
      </w:r>
    </w:p>
    <w:p w14:paraId="067F3D64" w14:textId="77777777" w:rsidR="00DF65A9" w:rsidRPr="00DF65A9" w:rsidRDefault="00DF65A9" w:rsidP="00B46DAD">
      <w:pPr>
        <w:spacing w:before="120" w:line="276" w:lineRule="auto"/>
        <w:ind w:firstLine="709"/>
        <w:jc w:val="both"/>
        <w:rPr>
          <w:lang w:val="ru-RU"/>
        </w:rPr>
      </w:pPr>
      <w:r w:rsidRPr="00DF65A9">
        <w:rPr>
          <w:lang w:val="ru-RU"/>
        </w:rPr>
        <w:t>У складу са организацијом наставе по допису Министарства просвете науке и технолошког развоја Републике Србије по наводу изнад, није постојала могућност одржавања угледних и корелацијских часова.</w:t>
      </w:r>
    </w:p>
    <w:p w14:paraId="5A62CFF6" w14:textId="77777777" w:rsidR="00DF65A9" w:rsidRPr="00DF65A9" w:rsidRDefault="00DF65A9" w:rsidP="00B46DAD">
      <w:pPr>
        <w:widowControl w:val="0"/>
        <w:overflowPunct w:val="0"/>
        <w:autoSpaceDE w:val="0"/>
        <w:autoSpaceDN w:val="0"/>
        <w:adjustRightInd w:val="0"/>
        <w:spacing w:before="240" w:line="276" w:lineRule="auto"/>
        <w:ind w:right="23"/>
        <w:jc w:val="both"/>
        <w:rPr>
          <w:lang w:val="ru-RU"/>
        </w:rPr>
      </w:pPr>
      <w:r w:rsidRPr="00DF65A9">
        <w:rPr>
          <w:b/>
          <w:i/>
          <w:lang w:val="ru-RU"/>
        </w:rPr>
        <w:t>Посете предметних наставника млађим разредима</w:t>
      </w:r>
    </w:p>
    <w:p w14:paraId="1BD0F7C5" w14:textId="77777777" w:rsidR="00DF65A9" w:rsidRPr="00DF65A9" w:rsidRDefault="00DF65A9" w:rsidP="00B46DAD">
      <w:pPr>
        <w:widowControl w:val="0"/>
        <w:overflowPunct w:val="0"/>
        <w:autoSpaceDE w:val="0"/>
        <w:autoSpaceDN w:val="0"/>
        <w:adjustRightInd w:val="0"/>
        <w:spacing w:before="120" w:line="276" w:lineRule="auto"/>
        <w:ind w:right="20" w:firstLine="709"/>
        <w:jc w:val="both"/>
        <w:rPr>
          <w:lang w:val="ru-RU"/>
        </w:rPr>
      </w:pPr>
      <w:r w:rsidRPr="00DF65A9">
        <w:rPr>
          <w:lang w:val="ru-RU"/>
        </w:rPr>
        <w:t>У складу са организацијом наставе по допису Министарства просвете науке и технолошког развоја Републике Србије по наводу изнад, посета наставника предметне наставе ученицима четвртог разреда одржана је уз поштовање предвиђених епидемиолошких мера.</w:t>
      </w:r>
    </w:p>
    <w:p w14:paraId="3ABE0D85" w14:textId="77777777" w:rsidR="00DF65A9" w:rsidRPr="00DF65A9" w:rsidRDefault="00DF65A9" w:rsidP="00B46DAD">
      <w:pPr>
        <w:widowControl w:val="0"/>
        <w:overflowPunct w:val="0"/>
        <w:autoSpaceDE w:val="0"/>
        <w:autoSpaceDN w:val="0"/>
        <w:adjustRightInd w:val="0"/>
        <w:spacing w:before="120" w:line="276" w:lineRule="auto"/>
        <w:ind w:right="20" w:firstLine="709"/>
        <w:jc w:val="both"/>
        <w:rPr>
          <w:lang w:val="ru-RU"/>
        </w:rPr>
      </w:pPr>
      <w:r w:rsidRPr="00DF65A9">
        <w:rPr>
          <w:lang w:val="ru-RU"/>
        </w:rPr>
        <w:lastRenderedPageBreak/>
        <w:t xml:space="preserve">У 4. Разреду одржани су часови српског језика, тема: </w:t>
      </w:r>
      <w:r w:rsidRPr="00DF65A9">
        <w:rPr>
          <w:i/>
          <w:lang w:val="ru-RU"/>
        </w:rPr>
        <w:t>Почетак словенске писмености, од Ћирила до Вука</w:t>
      </w:r>
      <w:r w:rsidRPr="00DF65A9">
        <w:rPr>
          <w:lang w:val="ru-RU"/>
        </w:rPr>
        <w:t xml:space="preserve"> (О. Абадић).</w:t>
      </w:r>
    </w:p>
    <w:p w14:paraId="28196FB3" w14:textId="77777777" w:rsidR="00DF65A9" w:rsidRPr="00DF65A9" w:rsidRDefault="00DF65A9" w:rsidP="00B46DAD">
      <w:pPr>
        <w:widowControl w:val="0"/>
        <w:overflowPunct w:val="0"/>
        <w:autoSpaceDE w:val="0"/>
        <w:autoSpaceDN w:val="0"/>
        <w:adjustRightInd w:val="0"/>
        <w:spacing w:before="240" w:line="276" w:lineRule="auto"/>
        <w:ind w:right="23"/>
        <w:jc w:val="both"/>
        <w:rPr>
          <w:b/>
          <w:lang w:val="ru-RU"/>
        </w:rPr>
      </w:pPr>
      <w:r w:rsidRPr="00DF65A9">
        <w:rPr>
          <w:b/>
          <w:i/>
          <w:lang w:val="ru-RU"/>
        </w:rPr>
        <w:t>Секције</w:t>
      </w:r>
    </w:p>
    <w:p w14:paraId="72DEEB55" w14:textId="77777777" w:rsidR="00DF65A9" w:rsidRPr="00DF65A9" w:rsidRDefault="00DF65A9" w:rsidP="00B46DAD">
      <w:pPr>
        <w:widowControl w:val="0"/>
        <w:overflowPunct w:val="0"/>
        <w:autoSpaceDE w:val="0"/>
        <w:autoSpaceDN w:val="0"/>
        <w:adjustRightInd w:val="0"/>
        <w:spacing w:before="120" w:line="276" w:lineRule="auto"/>
        <w:ind w:right="20" w:firstLine="709"/>
        <w:jc w:val="both"/>
        <w:rPr>
          <w:lang w:val="ru-RU"/>
        </w:rPr>
      </w:pPr>
      <w:r w:rsidRPr="00DF65A9">
        <w:rPr>
          <w:lang w:val="ru-RU"/>
        </w:rPr>
        <w:t>Стручно веће друштвених наука именовало је руководиоце секција за школску 2021/22. годину. Према договору, није било измена у руковођењу секцијама,  па су за следеће секције руководиоци:</w:t>
      </w:r>
    </w:p>
    <w:p w14:paraId="6CF71CC1" w14:textId="77777777" w:rsidR="00DF65A9" w:rsidRPr="00DF65A9" w:rsidRDefault="00DF65A9" w:rsidP="00B46DAD">
      <w:pPr>
        <w:widowControl w:val="0"/>
        <w:overflowPunct w:val="0"/>
        <w:autoSpaceDE w:val="0"/>
        <w:autoSpaceDN w:val="0"/>
        <w:adjustRightInd w:val="0"/>
        <w:spacing w:before="120" w:line="276" w:lineRule="auto"/>
        <w:ind w:right="20"/>
        <w:jc w:val="both"/>
        <w:rPr>
          <w:lang w:val="ru-RU"/>
        </w:rPr>
      </w:pPr>
      <w:r w:rsidRPr="00DF65A9">
        <w:rPr>
          <w:i/>
          <w:lang w:val="ru-RU"/>
        </w:rPr>
        <w:t>Новинарско-литерарна секција</w:t>
      </w:r>
      <w:r w:rsidRPr="00DF65A9">
        <w:rPr>
          <w:lang w:val="ru-RU"/>
        </w:rPr>
        <w:t xml:space="preserve"> – Оивера Абадић</w:t>
      </w:r>
    </w:p>
    <w:p w14:paraId="5F170223" w14:textId="77777777" w:rsidR="00DF65A9" w:rsidRPr="00DF65A9" w:rsidRDefault="00DF65A9" w:rsidP="00B46DAD">
      <w:pPr>
        <w:widowControl w:val="0"/>
        <w:overflowPunct w:val="0"/>
        <w:autoSpaceDE w:val="0"/>
        <w:autoSpaceDN w:val="0"/>
        <w:adjustRightInd w:val="0"/>
        <w:spacing w:before="120" w:line="276" w:lineRule="auto"/>
        <w:ind w:right="20"/>
        <w:jc w:val="both"/>
        <w:rPr>
          <w:lang w:val="ru-RU"/>
        </w:rPr>
      </w:pPr>
      <w:r w:rsidRPr="00DF65A9">
        <w:rPr>
          <w:i/>
          <w:lang w:val="ru-RU"/>
        </w:rPr>
        <w:t>Рецитаторска секција</w:t>
      </w:r>
      <w:r w:rsidRPr="00DF65A9">
        <w:rPr>
          <w:lang w:val="ru-RU"/>
        </w:rPr>
        <w:t xml:space="preserve"> – Слађана Марковски</w:t>
      </w:r>
    </w:p>
    <w:p w14:paraId="10B9D375" w14:textId="77777777" w:rsidR="00DF65A9" w:rsidRPr="00DF65A9" w:rsidRDefault="00DF65A9" w:rsidP="00B46DAD">
      <w:pPr>
        <w:widowControl w:val="0"/>
        <w:overflowPunct w:val="0"/>
        <w:autoSpaceDE w:val="0"/>
        <w:autoSpaceDN w:val="0"/>
        <w:adjustRightInd w:val="0"/>
        <w:spacing w:before="120" w:line="276" w:lineRule="auto"/>
        <w:ind w:right="20"/>
        <w:jc w:val="both"/>
        <w:rPr>
          <w:lang w:val="ru-RU"/>
        </w:rPr>
      </w:pPr>
      <w:r w:rsidRPr="00DF65A9">
        <w:rPr>
          <w:i/>
          <w:iCs/>
          <w:lang w:val="ru-RU"/>
        </w:rPr>
        <w:t>Драмска секција</w:t>
      </w:r>
      <w:r w:rsidRPr="00DF65A9">
        <w:rPr>
          <w:lang w:val="ru-RU"/>
        </w:rPr>
        <w:t xml:space="preserve"> – Павле Радојичић</w:t>
      </w:r>
    </w:p>
    <w:p w14:paraId="43F1E1B5" w14:textId="77777777" w:rsidR="00DF65A9" w:rsidRPr="00DF65A9" w:rsidRDefault="00DF65A9" w:rsidP="00B46DAD">
      <w:pPr>
        <w:widowControl w:val="0"/>
        <w:overflowPunct w:val="0"/>
        <w:autoSpaceDE w:val="0"/>
        <w:autoSpaceDN w:val="0"/>
        <w:adjustRightInd w:val="0"/>
        <w:spacing w:before="120" w:line="276" w:lineRule="auto"/>
        <w:ind w:right="20"/>
        <w:jc w:val="both"/>
        <w:rPr>
          <w:lang w:val="ru-RU"/>
        </w:rPr>
      </w:pPr>
      <w:r w:rsidRPr="00DF65A9">
        <w:rPr>
          <w:i/>
          <w:lang w:val="ru-RU"/>
        </w:rPr>
        <w:t>Млади географи</w:t>
      </w:r>
      <w:r w:rsidRPr="00DF65A9">
        <w:rPr>
          <w:lang w:val="ru-RU"/>
        </w:rPr>
        <w:t xml:space="preserve"> – Татјана Глишовић</w:t>
      </w:r>
    </w:p>
    <w:p w14:paraId="316CAB0E" w14:textId="77777777" w:rsidR="00DF65A9" w:rsidRPr="00DF65A9" w:rsidRDefault="00DF65A9" w:rsidP="00B46DAD">
      <w:pPr>
        <w:widowControl w:val="0"/>
        <w:overflowPunct w:val="0"/>
        <w:autoSpaceDE w:val="0"/>
        <w:autoSpaceDN w:val="0"/>
        <w:adjustRightInd w:val="0"/>
        <w:spacing w:before="240" w:line="276" w:lineRule="auto"/>
        <w:ind w:right="23"/>
        <w:jc w:val="both"/>
        <w:rPr>
          <w:b/>
          <w:i/>
          <w:lang w:val="ru-RU"/>
        </w:rPr>
      </w:pPr>
      <w:r w:rsidRPr="00DF65A9">
        <w:rPr>
          <w:b/>
          <w:i/>
          <w:lang w:val="ru-RU"/>
        </w:rPr>
        <w:t>Обележавање значајних датума</w:t>
      </w:r>
    </w:p>
    <w:p w14:paraId="30EB0ACF" w14:textId="77777777" w:rsidR="00DF65A9" w:rsidRPr="00DF65A9" w:rsidRDefault="00DF65A9" w:rsidP="00B46DAD">
      <w:pPr>
        <w:spacing w:before="120" w:line="276" w:lineRule="auto"/>
        <w:ind w:firstLine="709"/>
        <w:jc w:val="both"/>
        <w:rPr>
          <w:lang w:val="ru-RU"/>
        </w:rPr>
      </w:pPr>
      <w:r w:rsidRPr="00DF65A9">
        <w:rPr>
          <w:lang w:val="ru-RU"/>
        </w:rPr>
        <w:t>У складу са организацијом рада према допису раније послатом, а који се односи на превенцију и успоравање епидемијског ширења, значајни датуми обележени су на часовима редовне наставе, у оквиру обраде наставних садржаја. Ученицима је објашњен њихов историјски, културолошки и шири друштвени значај. Обележени датуми:</w:t>
      </w:r>
    </w:p>
    <w:p w14:paraId="440A6F0E" w14:textId="77777777" w:rsidR="00DF65A9" w:rsidRPr="00DF65A9" w:rsidRDefault="00DF65A9" w:rsidP="00B46DAD">
      <w:pPr>
        <w:numPr>
          <w:ilvl w:val="0"/>
          <w:numId w:val="5"/>
        </w:numPr>
        <w:spacing w:after="200" w:line="276" w:lineRule="auto"/>
        <w:contextualSpacing/>
        <w:jc w:val="both"/>
        <w:rPr>
          <w:b/>
          <w:bCs/>
          <w:lang w:val="sr-Cyrl-CS" w:eastAsia="sr-Latn-CS"/>
        </w:rPr>
      </w:pPr>
      <w:r w:rsidRPr="00DF65A9">
        <w:rPr>
          <w:i/>
          <w:iCs/>
          <w:lang w:val="sr-Cyrl-CS" w:eastAsia="sr-Latn-CS"/>
        </w:rPr>
        <w:t>Дан дечјих права са ученицима шестог, седмог и осмог разреда (друга недеља октобра).</w:t>
      </w:r>
    </w:p>
    <w:p w14:paraId="5F534D57" w14:textId="77777777" w:rsidR="00DF65A9" w:rsidRPr="00DF65A9" w:rsidRDefault="00DF65A9" w:rsidP="00B46DAD">
      <w:pPr>
        <w:numPr>
          <w:ilvl w:val="0"/>
          <w:numId w:val="5"/>
        </w:numPr>
        <w:spacing w:after="200" w:line="276" w:lineRule="auto"/>
        <w:contextualSpacing/>
        <w:jc w:val="both"/>
        <w:rPr>
          <w:b/>
          <w:lang w:val="ru-RU"/>
        </w:rPr>
      </w:pPr>
      <w:r w:rsidRPr="00DF65A9">
        <w:rPr>
          <w:i/>
          <w:lang w:val="sr-Cyrl-CS"/>
        </w:rPr>
        <w:t>11.11. Крај Првог св. рата-потписивање примирја и почетак Холокауста – Кристална ноћ - тематско предавање у осмом разреду.</w:t>
      </w:r>
    </w:p>
    <w:p w14:paraId="19CAF9F8" w14:textId="77777777" w:rsidR="00DF65A9" w:rsidRPr="00DF65A9" w:rsidRDefault="00DF65A9" w:rsidP="00B46DAD">
      <w:pPr>
        <w:numPr>
          <w:ilvl w:val="0"/>
          <w:numId w:val="5"/>
        </w:numPr>
        <w:spacing w:after="200" w:line="276" w:lineRule="auto"/>
        <w:contextualSpacing/>
        <w:jc w:val="both"/>
        <w:rPr>
          <w:b/>
          <w:lang w:val="ru-RU"/>
        </w:rPr>
      </w:pPr>
      <w:r w:rsidRPr="00DF65A9">
        <w:rPr>
          <w:i/>
          <w:lang w:val="sr-Cyrl-CS" w:eastAsia="sr-Latn-CS"/>
        </w:rPr>
        <w:t>Стогодишњица Великог рата-Мојковачка битке и повлачење српске војске преко Албаније-читање сведочанстава са ученицима осмог разреда у децембру 201</w:t>
      </w:r>
      <w:r w:rsidRPr="00DF65A9">
        <w:rPr>
          <w:i/>
          <w:lang w:val="ru-RU" w:eastAsia="sr-Latn-CS"/>
        </w:rPr>
        <w:t>8</w:t>
      </w:r>
      <w:r w:rsidRPr="00DF65A9">
        <w:rPr>
          <w:i/>
          <w:lang w:val="sr-Cyrl-CS" w:eastAsia="sr-Latn-CS"/>
        </w:rPr>
        <w:t>.</w:t>
      </w:r>
    </w:p>
    <w:p w14:paraId="1AE46022" w14:textId="77777777" w:rsidR="00DF65A9" w:rsidRPr="00DF65A9" w:rsidRDefault="00DF65A9" w:rsidP="00B46DAD">
      <w:pPr>
        <w:numPr>
          <w:ilvl w:val="0"/>
          <w:numId w:val="5"/>
        </w:numPr>
        <w:spacing w:after="200" w:line="276" w:lineRule="auto"/>
        <w:jc w:val="both"/>
        <w:rPr>
          <w:lang w:val="ru-RU"/>
        </w:rPr>
      </w:pPr>
      <w:r w:rsidRPr="00DF65A9">
        <w:rPr>
          <w:sz w:val="14"/>
          <w:szCs w:val="14"/>
          <w:lang w:val="ru-RU"/>
        </w:rPr>
        <w:t xml:space="preserve"> </w:t>
      </w:r>
      <w:r w:rsidRPr="00DF65A9">
        <w:rPr>
          <w:i/>
          <w:iCs/>
          <w:lang w:val="ru-RU"/>
        </w:rPr>
        <w:t>Дана државности-Сретење Господње-тематско предавање и изложба радова у корелацији музичке културе и историје у петом и седмом разреду-17. 2. 2020.</w:t>
      </w:r>
    </w:p>
    <w:p w14:paraId="4648C54E" w14:textId="77777777" w:rsidR="00DF65A9" w:rsidRPr="00DF65A9" w:rsidRDefault="00DF65A9" w:rsidP="00B46DAD">
      <w:pPr>
        <w:spacing w:before="240" w:line="276" w:lineRule="auto"/>
        <w:jc w:val="both"/>
        <w:rPr>
          <w:lang w:val="ru-RU"/>
        </w:rPr>
      </w:pPr>
      <w:r w:rsidRPr="00DF65A9">
        <w:rPr>
          <w:b/>
          <w:i/>
          <w:lang w:val="ru-RU"/>
        </w:rPr>
        <w:t>Постигнућа ученика на такмичењима и конкурсима</w:t>
      </w:r>
    </w:p>
    <w:p w14:paraId="70C609B7" w14:textId="77777777" w:rsidR="00DF65A9" w:rsidRPr="00DF65A9" w:rsidRDefault="00DF65A9" w:rsidP="00B46DAD">
      <w:pPr>
        <w:spacing w:before="120" w:line="276" w:lineRule="auto"/>
        <w:ind w:firstLine="720"/>
        <w:jc w:val="both"/>
        <w:rPr>
          <w:lang w:val="ru-RU"/>
        </w:rPr>
      </w:pPr>
      <w:r w:rsidRPr="00DF65A9">
        <w:rPr>
          <w:lang w:val="ru-RU"/>
        </w:rPr>
        <w:t>У складу са организацијом наставе по допису Министарства просвете науке и технолошког развоја Републике Србије по наводу изнад, ученици нису учествовали на такмичењима и конкурсима.</w:t>
      </w:r>
    </w:p>
    <w:p w14:paraId="786F9D26" w14:textId="77777777" w:rsidR="00DF65A9" w:rsidRPr="00DF65A9" w:rsidRDefault="00DF65A9" w:rsidP="00B46DAD">
      <w:pPr>
        <w:spacing w:before="240" w:line="276" w:lineRule="auto"/>
        <w:jc w:val="both"/>
        <w:rPr>
          <w:lang w:val="ru-RU"/>
        </w:rPr>
      </w:pPr>
      <w:r w:rsidRPr="00DF65A9">
        <w:rPr>
          <w:b/>
          <w:i/>
          <w:lang w:val="ru-RU"/>
        </w:rPr>
        <w:t>Избор руководиоца за школску 2020/21. годину</w:t>
      </w:r>
    </w:p>
    <w:p w14:paraId="6CECBBC1" w14:textId="77777777" w:rsidR="00DF65A9" w:rsidRPr="00DF65A9" w:rsidRDefault="00DF65A9" w:rsidP="00B46DAD">
      <w:pPr>
        <w:spacing w:before="120" w:line="276" w:lineRule="auto"/>
        <w:ind w:firstLine="709"/>
        <w:jc w:val="both"/>
        <w:rPr>
          <w:lang w:val="ru-RU"/>
        </w:rPr>
      </w:pPr>
      <w:r w:rsidRPr="00DF65A9">
        <w:rPr>
          <w:lang w:val="ru-RU"/>
        </w:rPr>
        <w:t>Према договору Стручног већа друштвених наука, на месту руководиоца и за наредну школску годину остаје Павле Радојичић.</w:t>
      </w:r>
    </w:p>
    <w:p w14:paraId="50EBCC2E" w14:textId="77777777" w:rsidR="00DF65A9" w:rsidRPr="00DF65A9" w:rsidRDefault="00DF65A9" w:rsidP="00B46DAD">
      <w:pPr>
        <w:spacing w:before="240" w:line="276" w:lineRule="auto"/>
        <w:jc w:val="both"/>
        <w:rPr>
          <w:lang w:val="ru-RU"/>
        </w:rPr>
      </w:pPr>
      <w:r w:rsidRPr="00DF65A9">
        <w:rPr>
          <w:b/>
          <w:i/>
          <w:lang w:val="ru-RU"/>
        </w:rPr>
        <w:t>Разно</w:t>
      </w:r>
    </w:p>
    <w:p w14:paraId="0104DE4D" w14:textId="77777777" w:rsidR="00DF65A9" w:rsidRPr="00DF65A9" w:rsidRDefault="00DF65A9" w:rsidP="00B46DAD">
      <w:pPr>
        <w:spacing w:before="120" w:line="276" w:lineRule="auto"/>
        <w:ind w:firstLine="709"/>
        <w:jc w:val="both"/>
        <w:rPr>
          <w:lang w:val="ru-RU"/>
        </w:rPr>
      </w:pPr>
      <w:r w:rsidRPr="00DF65A9">
        <w:rPr>
          <w:lang w:val="ru-RU"/>
        </w:rPr>
        <w:lastRenderedPageBreak/>
        <w:t xml:space="preserve">У складу са мерама против сузбијања епидемије заразне болести </w:t>
      </w:r>
      <w:r w:rsidRPr="00DF65A9">
        <w:t>COVID</w:t>
      </w:r>
      <w:r w:rsidRPr="00DF65A9">
        <w:rPr>
          <w:lang w:val="ru-RU"/>
        </w:rPr>
        <w:t>-19, настава је одржавана комбинованом методом, односно, периодичним доласком ученика у школу и наставом на даљину, уз једновремен потпун прелазак на наставу на даљину. У циљу испуњења наставног плана и програма и одржавања континуитета учења, наставници су користили различите алате и моделе за сарадњу са ученицима на даљину. У том смислу, постигнути су сви постављени циљеви. Ученицима су били доступни материјали постављени на бројне платформе (</w:t>
      </w:r>
      <w:r w:rsidRPr="00DF65A9">
        <w:rPr>
          <w:i/>
          <w:lang w:val="ru-RU"/>
        </w:rPr>
        <w:t>Google Classroom</w:t>
      </w:r>
      <w:r w:rsidRPr="00DF65A9">
        <w:rPr>
          <w:lang w:val="ru-RU"/>
        </w:rPr>
        <w:t xml:space="preserve">, </w:t>
      </w:r>
      <w:r w:rsidRPr="00DF65A9">
        <w:rPr>
          <w:i/>
        </w:rPr>
        <w:t>e</w:t>
      </w:r>
      <w:r w:rsidRPr="00DF65A9">
        <w:rPr>
          <w:i/>
          <w:lang w:val="ru-RU"/>
        </w:rPr>
        <w:t>-</w:t>
      </w:r>
      <w:r w:rsidRPr="00DF65A9">
        <w:rPr>
          <w:i/>
        </w:rPr>
        <w:t>mail</w:t>
      </w:r>
      <w:r w:rsidRPr="00DF65A9">
        <w:rPr>
          <w:lang w:val="ru-RU"/>
        </w:rPr>
        <w:t xml:space="preserve">, </w:t>
      </w:r>
      <w:r w:rsidRPr="00DF65A9">
        <w:rPr>
          <w:i/>
        </w:rPr>
        <w:t>Viber</w:t>
      </w:r>
      <w:r w:rsidRPr="00DF65A9">
        <w:rPr>
          <w:lang w:val="ru-RU"/>
        </w:rPr>
        <w:t xml:space="preserve">, дигиталне уџбенике), а комуникација, односно, часови су одржавани у складу са договором путем </w:t>
      </w:r>
      <w:r w:rsidRPr="00DF65A9">
        <w:rPr>
          <w:i/>
        </w:rPr>
        <w:t>Google</w:t>
      </w:r>
      <w:r w:rsidRPr="00DF65A9">
        <w:rPr>
          <w:i/>
          <w:lang w:val="ru-RU"/>
        </w:rPr>
        <w:t xml:space="preserve"> </w:t>
      </w:r>
      <w:r w:rsidRPr="00DF65A9">
        <w:rPr>
          <w:i/>
        </w:rPr>
        <w:t>Meet</w:t>
      </w:r>
      <w:r w:rsidRPr="00DF65A9">
        <w:rPr>
          <w:lang w:val="ru-RU"/>
        </w:rPr>
        <w:t xml:space="preserve">, </w:t>
      </w:r>
      <w:r w:rsidRPr="00DF65A9">
        <w:rPr>
          <w:i/>
        </w:rPr>
        <w:t>Zoom</w:t>
      </w:r>
      <w:r w:rsidRPr="00DF65A9">
        <w:rPr>
          <w:lang w:val="ru-RU"/>
        </w:rPr>
        <w:t xml:space="preserve">, </w:t>
      </w:r>
      <w:r w:rsidRPr="00DF65A9">
        <w:rPr>
          <w:i/>
        </w:rPr>
        <w:t>Skype</w:t>
      </w:r>
      <w:r w:rsidRPr="00DF65A9">
        <w:rPr>
          <w:lang w:val="ru-RU"/>
        </w:rPr>
        <w:t xml:space="preserve"> платформи. У циљу пружања што квалитетније подршке ученицима, наставници су организовали додатне активности путем поменутих алата. У складу са расположивом техником и ресурсима, комуникација са ученицима је текла најбоље могуће. </w:t>
      </w:r>
    </w:p>
    <w:p w14:paraId="32D0DE6E" w14:textId="77777777" w:rsidR="00955E83" w:rsidRPr="00890868" w:rsidRDefault="00955E83" w:rsidP="000338AB">
      <w:pPr>
        <w:pStyle w:val="Heading2"/>
        <w:ind w:right="49"/>
        <w:rPr>
          <w:b w:val="0"/>
          <w:lang w:val="ru-RU"/>
        </w:rPr>
      </w:pPr>
      <w:bookmarkStart w:id="262" w:name="_Toc430097220"/>
      <w:bookmarkStart w:id="263" w:name="_Toc87172608"/>
      <w:r w:rsidRPr="00B72320">
        <w:rPr>
          <w:lang w:val="ru-RU"/>
        </w:rPr>
        <w:t xml:space="preserve">Стручно веће страних језика </w:t>
      </w:r>
      <w:r w:rsidRPr="00B72320">
        <w:rPr>
          <w:b w:val="0"/>
          <w:lang w:val="ru-RU"/>
        </w:rPr>
        <w:t>(</w:t>
      </w:r>
      <w:r w:rsidR="00F320C0">
        <w:rPr>
          <w:b w:val="0"/>
          <w:lang w:val="sr-Cyrl-CS"/>
        </w:rPr>
        <w:t>Јелена Чкоњевић</w:t>
      </w:r>
      <w:r w:rsidRPr="00B72320">
        <w:rPr>
          <w:b w:val="0"/>
          <w:lang w:val="ru-RU"/>
        </w:rPr>
        <w:t>)</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11F1ED1E" w14:textId="77777777" w:rsidR="00C55E6B" w:rsidRPr="00C55E6B" w:rsidRDefault="00C55E6B" w:rsidP="000574B2">
      <w:pPr>
        <w:spacing w:after="120" w:line="276" w:lineRule="auto"/>
        <w:ind w:firstLine="709"/>
        <w:jc w:val="both"/>
        <w:rPr>
          <w:lang w:val="sr-Latn-CS"/>
        </w:rPr>
      </w:pPr>
      <w:bookmarkStart w:id="264" w:name="_Toc270530711"/>
      <w:bookmarkStart w:id="265" w:name="_Toc270531996"/>
      <w:bookmarkStart w:id="266" w:name="_Toc270532170"/>
      <w:bookmarkStart w:id="267" w:name="_Toc270611990"/>
      <w:bookmarkStart w:id="268" w:name="_Toc270612051"/>
      <w:bookmarkStart w:id="269" w:name="_Toc270951711"/>
      <w:bookmarkStart w:id="270" w:name="_Toc271476457"/>
      <w:bookmarkStart w:id="271" w:name="_Toc303848666"/>
      <w:bookmarkStart w:id="272" w:name="_Toc334714381"/>
      <w:bookmarkStart w:id="273" w:name="_Toc334730261"/>
      <w:bookmarkStart w:id="274" w:name="_Toc366739008"/>
      <w:bookmarkStart w:id="275" w:name="_Toc367128433"/>
      <w:r w:rsidRPr="00C55E6B">
        <w:rPr>
          <w:lang w:val="sr-Latn-CS"/>
        </w:rPr>
        <w:t>У школској 2020/21. сви чланови већа страних језика су допринели успешном и тимском раду и солидним резултатима. Веће се као и раније састајало по потреби, у просеку једном месечно састанци су одржавани и онлајн преко вибера) и решавало текућа питања и проблеме и континуирано сарађивало са другим тимовима и већима. Имамо новог члана већа, Невену Цвијетић, професора руског језика и књижевности,  која је подмладила веће и читав колектив.</w:t>
      </w:r>
    </w:p>
    <w:p w14:paraId="09225DFF" w14:textId="77777777" w:rsidR="00C55E6B" w:rsidRPr="00C55E6B" w:rsidRDefault="00C55E6B" w:rsidP="000574B2">
      <w:pPr>
        <w:spacing w:after="120" w:line="276" w:lineRule="auto"/>
        <w:ind w:firstLine="709"/>
        <w:jc w:val="both"/>
        <w:rPr>
          <w:lang w:val="sr-Latn-CS"/>
        </w:rPr>
      </w:pPr>
      <w:r w:rsidRPr="00C55E6B">
        <w:rPr>
          <w:lang w:val="sr-Latn-CS"/>
        </w:rPr>
        <w:t>Посебан изазов била је настава онлине, комбинована настава у старијим одељењима и употреба различитх дигиталних и елеткрониских медија и средстава у настави. А велики значај и помоћ у настави и раду већа представљала је сарадња са другим већима и тимовима као и ИОП тимом у циљу праћења напредовања ученика и помоћи ученицима у савладавању градива обухваћеног наставним планом и програмом, као и корелације са наставницима других предмета, које су обогаћивале процес образовања и саму наставу.</w:t>
      </w:r>
    </w:p>
    <w:p w14:paraId="067CC36A" w14:textId="77777777" w:rsidR="00C55E6B" w:rsidRPr="00C55E6B" w:rsidRDefault="00C55E6B" w:rsidP="000574B2">
      <w:pPr>
        <w:spacing w:after="120" w:line="276" w:lineRule="auto"/>
        <w:ind w:firstLine="709"/>
        <w:jc w:val="both"/>
        <w:rPr>
          <w:lang w:val="sr-Latn-CS"/>
        </w:rPr>
      </w:pPr>
      <w:r w:rsidRPr="00C55E6B">
        <w:rPr>
          <w:lang w:val="sr-Latn-CS"/>
        </w:rPr>
        <w:t xml:space="preserve">Отворени часови, часови корелације и угледни часови су одржани по плану и програму, у смањеном обиму него раније због епидемије ковидом. Наставници су тежили да  часови (а тако и ваннаставне активности) протичу у пријатној и креативној атмосфери са циљем мотивације ученика и развијања љубави према страним језицима и културама и развијању жеље за учењем и напредовањем. Секције, додатне и допунске су одржаване редовно (као подршка настави онлајн, а изузетно током боравка у школи уколико је било потребе)  за ученике старијих разреда, такође и за поједине ученике млађих разреда.Сви </w:t>
      </w:r>
      <w:r w:rsidRPr="00C55E6B">
        <w:rPr>
          <w:lang w:val="sr-Latn-CS"/>
        </w:rPr>
        <w:lastRenderedPageBreak/>
        <w:t>чланови већа су ишли на семинаре који су били организовани, мада је више било онлајн семинара  због здравствене ситуације и пандемије. И у наредној школској години је планирано да се посети неколико семинара, пре свега семинара стручне тематике ако то услови и материјална ситуација буду дозвољавали.</w:t>
      </w:r>
    </w:p>
    <w:p w14:paraId="7B616513" w14:textId="77777777" w:rsidR="00C55E6B" w:rsidRDefault="00C55E6B" w:rsidP="000574B2">
      <w:pPr>
        <w:spacing w:after="120" w:line="276" w:lineRule="auto"/>
        <w:ind w:firstLine="709"/>
        <w:jc w:val="both"/>
        <w:rPr>
          <w:lang w:val="sr-Latn-CS"/>
        </w:rPr>
      </w:pPr>
      <w:r w:rsidRPr="00C55E6B">
        <w:rPr>
          <w:lang w:val="sr-Latn-CS"/>
        </w:rPr>
        <w:t>Чланови овог већа се као и увек труде да ученицима олакшају процес учења, труде се да мотивишу ученике похвалама, сталном подршком, развијањем интересовања за стране језике и културе других народа, организовањем секције страних језика-руског и енглеског, одласцима на културне манифестације и излете (надамо се да ће их бити више у школској 2021/22), а такође и воде бригу о објективном и правичном оцењивању ученика, тежећи да се на адекватан начин и у корист ученика примењује формативно оцењивање ученика.</w:t>
      </w:r>
    </w:p>
    <w:p w14:paraId="626F8EDC" w14:textId="77777777" w:rsidR="00955E83" w:rsidRPr="00D4695E" w:rsidRDefault="00955E83" w:rsidP="000338AB">
      <w:pPr>
        <w:pStyle w:val="Heading2"/>
        <w:ind w:right="49"/>
        <w:rPr>
          <w:b w:val="0"/>
          <w:lang w:val="ru-RU"/>
        </w:rPr>
      </w:pPr>
      <w:bookmarkStart w:id="276" w:name="_Toc430097221"/>
      <w:bookmarkStart w:id="277" w:name="_Toc87172609"/>
      <w:r w:rsidRPr="006869AE">
        <w:rPr>
          <w:lang w:val="ru-RU"/>
        </w:rPr>
        <w:t xml:space="preserve">Стручно веће природних наука </w:t>
      </w:r>
      <w:r w:rsidRPr="00D4695E">
        <w:rPr>
          <w:b w:val="0"/>
          <w:lang w:val="ru-RU"/>
        </w:rPr>
        <w:t>(</w:t>
      </w:r>
      <w:r w:rsidR="000574B2">
        <w:rPr>
          <w:b w:val="0"/>
          <w:lang w:val="ru-RU"/>
        </w:rPr>
        <w:t>Марија Ступар</w:t>
      </w:r>
      <w:r w:rsidRPr="00D4695E">
        <w:rPr>
          <w:b w:val="0"/>
          <w:lang w:val="ru-RU"/>
        </w:rPr>
        <w:t>)</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6CC88761" w14:textId="77777777" w:rsidR="00E26B1B" w:rsidRPr="00E26B1B" w:rsidRDefault="00E26B1B" w:rsidP="00E26B1B">
      <w:pPr>
        <w:spacing w:after="120" w:line="276" w:lineRule="auto"/>
        <w:ind w:right="49" w:firstLine="709"/>
        <w:jc w:val="both"/>
        <w:rPr>
          <w:lang w:val="ru-RU"/>
        </w:rPr>
      </w:pPr>
      <w:bookmarkStart w:id="278" w:name="_Toc270530712"/>
      <w:bookmarkStart w:id="279" w:name="_Toc270531997"/>
      <w:bookmarkStart w:id="280" w:name="_Toc270532171"/>
      <w:bookmarkStart w:id="281" w:name="_Toc270611991"/>
      <w:bookmarkStart w:id="282" w:name="_Toc270612052"/>
      <w:bookmarkStart w:id="283" w:name="_Toc270951712"/>
      <w:bookmarkStart w:id="284" w:name="_Toc271476458"/>
      <w:bookmarkStart w:id="285" w:name="_Toc303848667"/>
      <w:bookmarkStart w:id="286" w:name="_Toc334714382"/>
      <w:bookmarkStart w:id="287" w:name="_Toc334730262"/>
      <w:bookmarkStart w:id="288" w:name="_Toc366739009"/>
      <w:bookmarkStart w:id="289" w:name="_Toc367128434"/>
      <w:r w:rsidRPr="00E26B1B">
        <w:rPr>
          <w:lang w:val="ru-RU"/>
        </w:rPr>
        <w:t>У школској 20</w:t>
      </w:r>
      <w:r w:rsidRPr="00E26B1B">
        <w:t>20</w:t>
      </w:r>
      <w:r w:rsidRPr="00E26B1B">
        <w:rPr>
          <w:lang w:val="ru-RU"/>
        </w:rPr>
        <w:t>/</w:t>
      </w:r>
      <w:r w:rsidRPr="00E26B1B">
        <w:t>2021. год.</w:t>
      </w:r>
      <w:r w:rsidRPr="00E26B1B">
        <w:rPr>
          <w:lang w:val="ru-RU"/>
        </w:rPr>
        <w:t xml:space="preserve"> Стручно веће природних наука сачињавали су следећи чланови: Селена Манојловић (физикa и хемија), Тамара Никић (физика, информатика и рачунарство)</w:t>
      </w:r>
      <w:r w:rsidR="001F140A">
        <w:rPr>
          <w:lang w:val="ru-RU"/>
        </w:rPr>
        <w:t>,</w:t>
      </w:r>
      <w:r w:rsidRPr="00E26B1B">
        <w:rPr>
          <w:lang w:val="ru-RU"/>
        </w:rPr>
        <w:t xml:space="preserve"> Снежана Скендерија Булић</w:t>
      </w:r>
      <w:r w:rsidRPr="00E26B1B">
        <w:t xml:space="preserve"> (биологија)</w:t>
      </w:r>
      <w:r w:rsidRPr="00E26B1B">
        <w:rPr>
          <w:lang w:val="ru-RU"/>
        </w:rPr>
        <w:t>, Марија Ступар (биологија) - руководилац већа, Славица Ћосић (математика),</w:t>
      </w:r>
      <w:r w:rsidRPr="00E26B1B">
        <w:t xml:space="preserve"> Јелена Јаковљевић</w:t>
      </w:r>
      <w:r w:rsidRPr="00E26B1B">
        <w:rPr>
          <w:lang w:val="ru-RU"/>
        </w:rPr>
        <w:t xml:space="preserve"> (математика),</w:t>
      </w:r>
      <w:r w:rsidRPr="00E26B1B">
        <w:t xml:space="preserve"> Станко Јовчић (математика), </w:t>
      </w:r>
      <w:r w:rsidRPr="00E26B1B">
        <w:rPr>
          <w:lang w:val="ru-RU"/>
        </w:rPr>
        <w:t xml:space="preserve">и Мирјана Каменковић (техника и технологија). </w:t>
      </w:r>
    </w:p>
    <w:p w14:paraId="63FE7EEF" w14:textId="77777777" w:rsidR="00E26B1B" w:rsidRPr="00E26B1B" w:rsidRDefault="00E26B1B" w:rsidP="00E26B1B">
      <w:pPr>
        <w:spacing w:after="120" w:line="276" w:lineRule="auto"/>
        <w:ind w:right="49" w:firstLine="709"/>
        <w:jc w:val="both"/>
        <w:rPr>
          <w:lang w:val="ru-RU"/>
        </w:rPr>
      </w:pPr>
      <w:r w:rsidRPr="00E26B1B">
        <w:rPr>
          <w:lang w:val="ru-RU"/>
        </w:rPr>
        <w:t xml:space="preserve">У току ове школске године одржано је пет састанака Стручног већа природних наука. </w:t>
      </w:r>
    </w:p>
    <w:p w14:paraId="355889D7" w14:textId="77777777" w:rsidR="00E26B1B" w:rsidRDefault="00E26B1B" w:rsidP="00E26B1B">
      <w:pPr>
        <w:spacing w:after="120" w:line="276" w:lineRule="auto"/>
        <w:ind w:right="49" w:firstLine="709"/>
        <w:jc w:val="both"/>
        <w:rPr>
          <w:lang w:val="sr-Cyrl-CS"/>
        </w:rPr>
      </w:pPr>
      <w:r w:rsidRPr="00E26B1B">
        <w:t xml:space="preserve">Часови редовне, допунске и додатне наставе одржавали су се редовно, </w:t>
      </w:r>
      <w:r w:rsidRPr="00E26B1B">
        <w:rPr>
          <w:lang w:val="sr-Cyrl-CS"/>
        </w:rPr>
        <w:t>са свим разредима и из свих предмета тако да је свим ученицима омогућена адекватна подршка у учењу и раду. Велики број ученика није у могућности да прати редован план и програм и код ових ученика, чији се рад константно прати од стране наставника, се пишу програми додатне подршке који подразумевају усклађивање циљева са могућностима ученика или примену стандарда основног нивоа у исходима и циљевима наставног процеса. Уводи се индивидуални приступ у наставни процес уместо фронталног, као и принципи очигледне наставе, што ученицима веома олакшава учење и рад.</w:t>
      </w:r>
    </w:p>
    <w:p w14:paraId="20ACCFFA" w14:textId="77777777" w:rsidR="009C3954" w:rsidRPr="009C3954" w:rsidRDefault="009C3954" w:rsidP="009C3954">
      <w:pPr>
        <w:spacing w:after="120" w:line="276" w:lineRule="auto"/>
        <w:ind w:right="49" w:firstLine="709"/>
        <w:jc w:val="both"/>
        <w:rPr>
          <w:lang w:val="sr-Cyrl-CS"/>
        </w:rPr>
      </w:pPr>
      <w:r w:rsidRPr="009C3954">
        <w:rPr>
          <w:lang w:val="sr-Cyrl-CS"/>
        </w:rPr>
        <w:t>На основу члана 19. став 1. Закона о уџбеницима („Службени гласник</w:t>
      </w:r>
      <w:r>
        <w:t xml:space="preserve"> </w:t>
      </w:r>
      <w:r w:rsidRPr="009C3954">
        <w:rPr>
          <w:lang w:val="sr-Cyrl-CS"/>
        </w:rPr>
        <w:t>РС” 27/18), министар просвете, науке и технолошкога развоја доноси каталог одобрених</w:t>
      </w:r>
      <w:r>
        <w:t xml:space="preserve"> </w:t>
      </w:r>
      <w:r w:rsidRPr="009C3954">
        <w:rPr>
          <w:lang w:val="sr-Cyrl-CS"/>
        </w:rPr>
        <w:t>уџбеника. Стручно веће природних наука је на седници сачинило списак одабраних</w:t>
      </w:r>
      <w:r>
        <w:t xml:space="preserve"> </w:t>
      </w:r>
      <w:r w:rsidRPr="009C3954">
        <w:rPr>
          <w:lang w:val="sr-Cyrl-CS"/>
        </w:rPr>
        <w:t>уџбеника за 7. и 8. разред, који ће се користити у наредних четири године.</w:t>
      </w:r>
    </w:p>
    <w:p w14:paraId="20B37F9E" w14:textId="77777777" w:rsidR="00E26B1B" w:rsidRPr="00E26B1B" w:rsidRDefault="00E26B1B" w:rsidP="00E26B1B">
      <w:pPr>
        <w:spacing w:after="120" w:line="276" w:lineRule="auto"/>
        <w:ind w:right="49" w:firstLine="709"/>
        <w:rPr>
          <w:lang w:val="ru-RU"/>
        </w:rPr>
      </w:pPr>
      <w:r w:rsidRPr="00E26B1B">
        <w:lastRenderedPageBreak/>
        <w:t>У</w:t>
      </w:r>
      <w:r w:rsidRPr="00E26B1B">
        <w:rPr>
          <w:lang w:val="ru-RU"/>
        </w:rPr>
        <w:t xml:space="preserve"> условима који захтевају примену низа превентивних и заштитних мера у борби против вируса Covid-19, није било могуће одржати планиране угледне и корелацијске часове. Посета семинарима и друге активности чланова стручног већа природних наука дати су у следећој табели: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938"/>
      </w:tblGrid>
      <w:tr w:rsidR="00E26B1B" w:rsidRPr="001F140A" w14:paraId="76BCEAF3" w14:textId="77777777" w:rsidTr="00E26B1B">
        <w:tc>
          <w:tcPr>
            <w:tcW w:w="1809" w:type="dxa"/>
            <w:tcBorders>
              <w:top w:val="single" w:sz="6" w:space="0" w:color="auto"/>
              <w:left w:val="single" w:sz="6" w:space="0" w:color="auto"/>
              <w:bottom w:val="thickThinSmallGap" w:sz="24" w:space="0" w:color="auto"/>
              <w:right w:val="single" w:sz="6" w:space="0" w:color="auto"/>
            </w:tcBorders>
            <w:shd w:val="clear" w:color="auto" w:fill="D9D9D9"/>
            <w:vAlign w:val="center"/>
          </w:tcPr>
          <w:p w14:paraId="2133830D" w14:textId="77777777" w:rsidR="00E26B1B" w:rsidRPr="001F140A" w:rsidRDefault="00E26B1B" w:rsidP="00E26B1B">
            <w:pPr>
              <w:spacing w:after="120" w:line="276" w:lineRule="auto"/>
              <w:jc w:val="center"/>
              <w:rPr>
                <w:rFonts w:eastAsia="Calibri"/>
                <w:lang w:val="sr-Cyrl-CS"/>
              </w:rPr>
            </w:pPr>
            <w:r w:rsidRPr="001F140A">
              <w:rPr>
                <w:rFonts w:eastAsia="Calibri"/>
                <w:lang w:val="sr-Cyrl-CS"/>
              </w:rPr>
              <w:t>Наставник</w:t>
            </w:r>
          </w:p>
        </w:tc>
        <w:tc>
          <w:tcPr>
            <w:tcW w:w="7938" w:type="dxa"/>
            <w:tcBorders>
              <w:top w:val="single" w:sz="6" w:space="0" w:color="auto"/>
              <w:left w:val="single" w:sz="6" w:space="0" w:color="auto"/>
              <w:bottom w:val="thickThinSmallGap" w:sz="24" w:space="0" w:color="auto"/>
            </w:tcBorders>
            <w:shd w:val="clear" w:color="auto" w:fill="D9D9D9"/>
            <w:vAlign w:val="center"/>
          </w:tcPr>
          <w:p w14:paraId="50375B78" w14:textId="77777777" w:rsidR="00E26B1B" w:rsidRPr="001F140A" w:rsidRDefault="00E26B1B" w:rsidP="00E26B1B">
            <w:pPr>
              <w:spacing w:after="120" w:line="276" w:lineRule="auto"/>
              <w:jc w:val="center"/>
              <w:rPr>
                <w:rFonts w:eastAsia="Calibri"/>
                <w:lang w:val="sr-Cyrl-CS"/>
              </w:rPr>
            </w:pPr>
            <w:r w:rsidRPr="001F140A">
              <w:rPr>
                <w:rFonts w:eastAsia="Calibri"/>
                <w:lang w:val="sr-Cyrl-CS"/>
              </w:rPr>
              <w:t>Семинари и остало</w:t>
            </w:r>
          </w:p>
        </w:tc>
      </w:tr>
      <w:tr w:rsidR="00E26B1B" w:rsidRPr="001F140A" w14:paraId="2B2CF278" w14:textId="77777777" w:rsidTr="00F53053">
        <w:tc>
          <w:tcPr>
            <w:tcW w:w="1809" w:type="dxa"/>
            <w:tcBorders>
              <w:left w:val="single" w:sz="6" w:space="0" w:color="auto"/>
              <w:right w:val="single" w:sz="6" w:space="0" w:color="auto"/>
            </w:tcBorders>
            <w:shd w:val="clear" w:color="auto" w:fill="auto"/>
          </w:tcPr>
          <w:p w14:paraId="488E5CBF" w14:textId="77777777" w:rsidR="00E26B1B" w:rsidRPr="001F140A" w:rsidRDefault="00E26B1B" w:rsidP="00E26B1B">
            <w:pPr>
              <w:spacing w:after="120" w:line="276" w:lineRule="auto"/>
              <w:jc w:val="center"/>
              <w:rPr>
                <w:rFonts w:eastAsia="Calibri"/>
              </w:rPr>
            </w:pPr>
            <w:r w:rsidRPr="001F140A">
              <w:rPr>
                <w:rFonts w:eastAsia="Calibri"/>
              </w:rPr>
              <w:t>Ћосић Славица</w:t>
            </w:r>
          </w:p>
        </w:tc>
        <w:tc>
          <w:tcPr>
            <w:tcW w:w="7938" w:type="dxa"/>
            <w:tcBorders>
              <w:left w:val="single" w:sz="6" w:space="0" w:color="auto"/>
            </w:tcBorders>
            <w:shd w:val="clear" w:color="auto" w:fill="auto"/>
          </w:tcPr>
          <w:p w14:paraId="1888D797" w14:textId="77777777" w:rsidR="00E26B1B" w:rsidRPr="001F140A" w:rsidRDefault="00E26B1B" w:rsidP="00E26B1B">
            <w:pPr>
              <w:spacing w:after="120" w:line="276" w:lineRule="auto"/>
              <w:rPr>
                <w:rFonts w:eastAsia="Calibri"/>
              </w:rPr>
            </w:pPr>
            <w:r w:rsidRPr="001F140A">
              <w:rPr>
                <w:rFonts w:eastAsia="Calibri"/>
              </w:rPr>
              <w:t xml:space="preserve">- семинар Монтесори, јун 2021 </w:t>
            </w:r>
          </w:p>
          <w:p w14:paraId="54C38B47" w14:textId="77777777" w:rsidR="00E26B1B" w:rsidRDefault="00E26B1B" w:rsidP="00E26B1B">
            <w:pPr>
              <w:spacing w:after="120" w:line="276" w:lineRule="auto"/>
              <w:rPr>
                <w:rFonts w:eastAsia="Calibri"/>
              </w:rPr>
            </w:pPr>
            <w:r w:rsidRPr="001F140A">
              <w:rPr>
                <w:rFonts w:eastAsia="Calibri"/>
              </w:rPr>
              <w:t xml:space="preserve">-Састанак Општинског Актива наставника математике новембар 2021.  </w:t>
            </w:r>
          </w:p>
          <w:p w14:paraId="6CC3114F" w14:textId="77777777" w:rsidR="00377217" w:rsidRPr="001F140A" w:rsidRDefault="00377217" w:rsidP="00E26B1B">
            <w:pPr>
              <w:spacing w:after="120" w:line="276" w:lineRule="auto"/>
              <w:rPr>
                <w:rFonts w:eastAsia="Calibri"/>
              </w:rPr>
            </w:pPr>
            <w:r w:rsidRPr="00377217">
              <w:rPr>
                <w:rFonts w:eastAsia="Calibri"/>
              </w:rPr>
              <w:t>- Вођење база података за упис ученика осмих разреда у средње школе (мај-јун)</w:t>
            </w:r>
          </w:p>
          <w:p w14:paraId="127C00D5" w14:textId="77777777" w:rsidR="00E26B1B" w:rsidRDefault="00E26B1B" w:rsidP="00E26B1B">
            <w:pPr>
              <w:spacing w:after="120" w:line="276" w:lineRule="auto"/>
              <w:rPr>
                <w:rFonts w:eastAsia="Calibri"/>
              </w:rPr>
            </w:pPr>
            <w:r w:rsidRPr="001F140A">
              <w:rPr>
                <w:rFonts w:eastAsia="Calibri"/>
              </w:rPr>
              <w:t>-Израда распореда часова за наредну школску годину (Август 2021.год)</w:t>
            </w:r>
          </w:p>
          <w:p w14:paraId="3A38AC0B" w14:textId="77777777" w:rsidR="00377217" w:rsidRPr="001F140A" w:rsidRDefault="00377217" w:rsidP="00E26B1B">
            <w:pPr>
              <w:spacing w:after="120" w:line="276" w:lineRule="auto"/>
              <w:rPr>
                <w:rFonts w:eastAsia="Calibri"/>
              </w:rPr>
            </w:pPr>
            <w:r>
              <w:rPr>
                <w:rFonts w:eastAsia="Calibri"/>
              </w:rPr>
              <w:t xml:space="preserve">-семинар </w:t>
            </w:r>
            <w:r w:rsidRPr="00377217">
              <w:rPr>
                <w:rFonts w:eastAsia="Calibri"/>
              </w:rPr>
              <w:t>Откривање региона кроз амбијенталну наставу - Коштунићи</w:t>
            </w:r>
          </w:p>
        </w:tc>
      </w:tr>
      <w:tr w:rsidR="00E26B1B" w:rsidRPr="001F140A" w14:paraId="067796D2" w14:textId="77777777" w:rsidTr="00F53053">
        <w:tc>
          <w:tcPr>
            <w:tcW w:w="1809" w:type="dxa"/>
            <w:tcBorders>
              <w:left w:val="single" w:sz="6" w:space="0" w:color="auto"/>
              <w:right w:val="single" w:sz="6" w:space="0" w:color="auto"/>
            </w:tcBorders>
            <w:shd w:val="clear" w:color="auto" w:fill="auto"/>
          </w:tcPr>
          <w:p w14:paraId="765EC294" w14:textId="77777777" w:rsidR="00E26B1B" w:rsidRPr="001F140A" w:rsidRDefault="00E26B1B" w:rsidP="00E26B1B">
            <w:pPr>
              <w:spacing w:after="120" w:line="276" w:lineRule="auto"/>
              <w:jc w:val="center"/>
              <w:rPr>
                <w:rFonts w:eastAsia="Calibri"/>
              </w:rPr>
            </w:pPr>
            <w:r w:rsidRPr="001F140A">
              <w:rPr>
                <w:rFonts w:eastAsia="Calibri"/>
              </w:rPr>
              <w:t>Јовчић</w:t>
            </w:r>
          </w:p>
          <w:p w14:paraId="2C5B9191" w14:textId="77777777" w:rsidR="00E26B1B" w:rsidRPr="001F140A" w:rsidRDefault="00E26B1B" w:rsidP="00E26B1B">
            <w:pPr>
              <w:spacing w:after="120" w:line="276" w:lineRule="auto"/>
              <w:jc w:val="center"/>
              <w:rPr>
                <w:rFonts w:eastAsia="Calibri"/>
              </w:rPr>
            </w:pPr>
            <w:r w:rsidRPr="001F140A">
              <w:rPr>
                <w:rFonts w:eastAsia="Calibri"/>
              </w:rPr>
              <w:t>Станко</w:t>
            </w:r>
          </w:p>
        </w:tc>
        <w:tc>
          <w:tcPr>
            <w:tcW w:w="7938" w:type="dxa"/>
            <w:tcBorders>
              <w:left w:val="single" w:sz="6" w:space="0" w:color="auto"/>
            </w:tcBorders>
            <w:shd w:val="clear" w:color="auto" w:fill="auto"/>
          </w:tcPr>
          <w:p w14:paraId="4FEC2D6F" w14:textId="77777777" w:rsidR="00E26B1B" w:rsidRPr="001F140A" w:rsidRDefault="00E26B1B" w:rsidP="00E26B1B">
            <w:pPr>
              <w:spacing w:after="120" w:line="276" w:lineRule="auto"/>
              <w:rPr>
                <w:rFonts w:eastAsia="Comic Sans MS"/>
              </w:rPr>
            </w:pPr>
            <w:r w:rsidRPr="001F140A">
              <w:rPr>
                <w:rFonts w:eastAsia="Comic Sans MS"/>
              </w:rPr>
              <w:t xml:space="preserve">Прегледање задатака на завршном испиту за завршни испит из математике </w:t>
            </w:r>
          </w:p>
          <w:p w14:paraId="3297D949" w14:textId="77777777" w:rsidR="00E26B1B" w:rsidRPr="001F140A" w:rsidRDefault="00E26B1B" w:rsidP="00E26B1B">
            <w:pPr>
              <w:spacing w:after="120" w:line="276" w:lineRule="auto"/>
              <w:rPr>
                <w:rFonts w:eastAsia="Calibri"/>
              </w:rPr>
            </w:pPr>
          </w:p>
        </w:tc>
      </w:tr>
      <w:tr w:rsidR="00E26B1B" w:rsidRPr="001F140A" w14:paraId="70F0397A" w14:textId="77777777" w:rsidTr="00F53053">
        <w:tc>
          <w:tcPr>
            <w:tcW w:w="1809" w:type="dxa"/>
            <w:tcBorders>
              <w:left w:val="single" w:sz="6" w:space="0" w:color="auto"/>
              <w:right w:val="single" w:sz="6" w:space="0" w:color="auto"/>
            </w:tcBorders>
            <w:shd w:val="clear" w:color="auto" w:fill="auto"/>
          </w:tcPr>
          <w:p w14:paraId="34E1ACD6" w14:textId="77777777" w:rsidR="00E26B1B" w:rsidRPr="001F140A" w:rsidRDefault="00E26B1B" w:rsidP="00E26B1B">
            <w:pPr>
              <w:spacing w:after="120" w:line="276" w:lineRule="auto"/>
              <w:jc w:val="center"/>
              <w:rPr>
                <w:rFonts w:eastAsia="Calibri"/>
              </w:rPr>
            </w:pPr>
            <w:r w:rsidRPr="001F140A">
              <w:rPr>
                <w:rFonts w:eastAsia="Calibri"/>
              </w:rPr>
              <w:t>Јаковљевић Јелена</w:t>
            </w:r>
          </w:p>
        </w:tc>
        <w:tc>
          <w:tcPr>
            <w:tcW w:w="7938" w:type="dxa"/>
            <w:tcBorders>
              <w:left w:val="single" w:sz="6" w:space="0" w:color="auto"/>
            </w:tcBorders>
            <w:shd w:val="clear" w:color="auto" w:fill="auto"/>
          </w:tcPr>
          <w:p w14:paraId="50B07092" w14:textId="77777777" w:rsidR="00E26B1B" w:rsidRPr="001F140A" w:rsidRDefault="00E26B1B" w:rsidP="00E26B1B">
            <w:pPr>
              <w:spacing w:after="120" w:line="276" w:lineRule="auto"/>
              <w:rPr>
                <w:rFonts w:eastAsia="Calibri"/>
              </w:rPr>
            </w:pPr>
            <w:r w:rsidRPr="001F140A">
              <w:rPr>
                <w:rFonts w:eastAsia="Calibri"/>
              </w:rPr>
              <w:t>-Материјал за индивидуализовани и прилагођени рад са ученицима за наставу информатике и рачунарства за 7. разред</w:t>
            </w:r>
          </w:p>
          <w:p w14:paraId="1BDB8149" w14:textId="77777777" w:rsidR="00E26B1B" w:rsidRPr="001F140A" w:rsidRDefault="00E26B1B" w:rsidP="00E26B1B">
            <w:pPr>
              <w:spacing w:after="120" w:line="276" w:lineRule="auto"/>
              <w:rPr>
                <w:rFonts w:eastAsia="Calibri"/>
              </w:rPr>
            </w:pPr>
            <w:r w:rsidRPr="001F140A">
              <w:rPr>
                <w:rFonts w:eastAsia="Calibri"/>
              </w:rPr>
              <w:t>-Материјал за индивидуализовани и прилагођени рад са ученицима за наставу информатике и рачунарства за 8. разред</w:t>
            </w:r>
          </w:p>
          <w:p w14:paraId="4EFB84BE" w14:textId="77777777" w:rsidR="00E26B1B" w:rsidRPr="001F140A" w:rsidRDefault="00E26B1B" w:rsidP="00E26B1B">
            <w:pPr>
              <w:spacing w:after="120" w:line="276" w:lineRule="auto"/>
              <w:rPr>
                <w:rFonts w:eastAsia="Calibri"/>
              </w:rPr>
            </w:pPr>
            <w:r w:rsidRPr="001F140A">
              <w:rPr>
                <w:rFonts w:eastAsia="Calibri"/>
              </w:rPr>
              <w:t>-Члан радне групе за израду базе питања из информатике и рачунарства за 5., 6., и 7. разред дигиталног дидактичког игровног средства Луеду.</w:t>
            </w:r>
          </w:p>
          <w:p w14:paraId="222041D8" w14:textId="77777777" w:rsidR="00E26B1B" w:rsidRPr="001F140A" w:rsidRDefault="00E26B1B" w:rsidP="00E26B1B">
            <w:pPr>
              <w:spacing w:after="120" w:line="276" w:lineRule="auto"/>
              <w:rPr>
                <w:rFonts w:eastAsia="Calibri"/>
              </w:rPr>
            </w:pPr>
            <w:r w:rsidRPr="001F140A">
              <w:rPr>
                <w:rFonts w:eastAsia="Calibri"/>
              </w:rPr>
              <w:t>-Вођење база података за упис ученика осмог разреда у средње школе</w:t>
            </w:r>
          </w:p>
          <w:p w14:paraId="4A8AC69F" w14:textId="77777777" w:rsidR="00E26B1B" w:rsidRPr="001F140A" w:rsidRDefault="00E26B1B" w:rsidP="00E26B1B">
            <w:pPr>
              <w:spacing w:after="120" w:line="276" w:lineRule="auto"/>
              <w:rPr>
                <w:rFonts w:eastAsia="Calibri"/>
              </w:rPr>
            </w:pPr>
            <w:r w:rsidRPr="001F140A">
              <w:rPr>
                <w:rFonts w:eastAsia="Calibri"/>
              </w:rPr>
              <w:t>-Обука наставника прегледача за завршни испит</w:t>
            </w:r>
          </w:p>
          <w:p w14:paraId="48F2A2B8" w14:textId="77777777" w:rsidR="00E26B1B" w:rsidRPr="001F140A" w:rsidRDefault="00E26B1B" w:rsidP="00E26B1B">
            <w:pPr>
              <w:spacing w:after="120" w:line="276" w:lineRule="auto"/>
              <w:rPr>
                <w:rFonts w:eastAsia="Calibri"/>
              </w:rPr>
            </w:pPr>
            <w:r w:rsidRPr="001F140A">
              <w:rPr>
                <w:rFonts w:eastAsia="Calibri"/>
              </w:rPr>
              <w:t>-Обука наставника информатике и рачунарства за примену уређаја</w:t>
            </w:r>
          </w:p>
          <w:p w14:paraId="1F594855" w14:textId="77777777" w:rsidR="00E26B1B" w:rsidRPr="001F140A" w:rsidRDefault="00E26B1B" w:rsidP="00E26B1B">
            <w:pPr>
              <w:spacing w:after="120" w:line="276" w:lineRule="auto"/>
              <w:rPr>
                <w:rFonts w:eastAsia="Calibri"/>
              </w:rPr>
            </w:pPr>
            <w:r w:rsidRPr="001F140A">
              <w:rPr>
                <w:rFonts w:eastAsia="Calibri"/>
              </w:rPr>
              <w:t>Микробит у оквиру наставне теме Рачунарство у петом разреду основног образовања и васпитања</w:t>
            </w:r>
          </w:p>
          <w:p w14:paraId="3F38B667" w14:textId="77777777" w:rsidR="00E26B1B" w:rsidRPr="001F140A" w:rsidRDefault="00E26B1B" w:rsidP="00E26B1B">
            <w:pPr>
              <w:spacing w:after="120" w:line="276" w:lineRule="auto"/>
              <w:rPr>
                <w:rFonts w:eastAsia="Calibri"/>
              </w:rPr>
            </w:pPr>
            <w:r w:rsidRPr="001F140A">
              <w:rPr>
                <w:rFonts w:eastAsia="Calibri"/>
              </w:rPr>
              <w:t>-</w:t>
            </w:r>
            <w:r w:rsidRPr="001F140A">
              <w:rPr>
                <w:rFonts w:eastAsia="Comic Sans MS"/>
              </w:rPr>
              <w:t xml:space="preserve"> </w:t>
            </w:r>
            <w:r w:rsidRPr="001F140A">
              <w:rPr>
                <w:rFonts w:eastAsia="Calibri"/>
              </w:rPr>
              <w:t xml:space="preserve">Прегледање задатака на пробном тесту за завршни испит из математике </w:t>
            </w:r>
          </w:p>
          <w:p w14:paraId="7DBA58DE" w14:textId="77777777" w:rsidR="00E26B1B" w:rsidRPr="001F140A" w:rsidRDefault="00E26B1B" w:rsidP="00E26B1B">
            <w:pPr>
              <w:spacing w:after="120" w:line="276" w:lineRule="auto"/>
              <w:rPr>
                <w:rFonts w:eastAsia="Calibri"/>
              </w:rPr>
            </w:pPr>
            <w:r w:rsidRPr="001F140A">
              <w:rPr>
                <w:rFonts w:eastAsia="Calibri"/>
              </w:rPr>
              <w:t>-</w:t>
            </w:r>
            <w:r w:rsidRPr="001F140A">
              <w:rPr>
                <w:rFonts w:eastAsia="Calibri"/>
                <w:lang w:val="ru-RU"/>
              </w:rPr>
              <w:t xml:space="preserve"> </w:t>
            </w:r>
            <w:r w:rsidRPr="001F140A">
              <w:rPr>
                <w:rFonts w:eastAsia="Calibri"/>
              </w:rPr>
              <w:t>Координатор електронског дневника</w:t>
            </w:r>
          </w:p>
        </w:tc>
      </w:tr>
      <w:tr w:rsidR="00E26B1B" w:rsidRPr="001F140A" w14:paraId="65349EF9" w14:textId="77777777" w:rsidTr="00F53053">
        <w:tc>
          <w:tcPr>
            <w:tcW w:w="1809" w:type="dxa"/>
            <w:tcBorders>
              <w:left w:val="single" w:sz="6" w:space="0" w:color="auto"/>
              <w:right w:val="single" w:sz="6" w:space="0" w:color="auto"/>
            </w:tcBorders>
            <w:shd w:val="clear" w:color="auto" w:fill="auto"/>
          </w:tcPr>
          <w:p w14:paraId="4AD9EED6" w14:textId="77777777" w:rsidR="00E26B1B" w:rsidRPr="001F140A" w:rsidRDefault="00E26B1B" w:rsidP="00E26B1B">
            <w:pPr>
              <w:spacing w:after="120" w:line="276" w:lineRule="auto"/>
              <w:jc w:val="center"/>
              <w:rPr>
                <w:rFonts w:eastAsia="Calibri"/>
              </w:rPr>
            </w:pPr>
            <w:r w:rsidRPr="001F140A">
              <w:rPr>
                <w:rFonts w:eastAsia="Calibri"/>
              </w:rPr>
              <w:t>Манојловић Селена</w:t>
            </w:r>
          </w:p>
        </w:tc>
        <w:tc>
          <w:tcPr>
            <w:tcW w:w="7938" w:type="dxa"/>
            <w:tcBorders>
              <w:left w:val="single" w:sz="6" w:space="0" w:color="auto"/>
            </w:tcBorders>
            <w:shd w:val="clear" w:color="auto" w:fill="auto"/>
          </w:tcPr>
          <w:p w14:paraId="25AC68C7" w14:textId="77777777" w:rsidR="00E26B1B" w:rsidRPr="001F140A" w:rsidRDefault="00E26B1B" w:rsidP="00E26B1B">
            <w:pPr>
              <w:spacing w:after="120" w:line="276" w:lineRule="auto"/>
              <w:rPr>
                <w:rFonts w:eastAsia="Calibri"/>
              </w:rPr>
            </w:pPr>
            <w:r w:rsidRPr="001F140A">
              <w:rPr>
                <w:rFonts w:eastAsia="Calibri"/>
              </w:rPr>
              <w:t>- Организација и реализација припремне наставе за полагање завршног испита из хемије за ученике осмог разреда (Друго полугодиште)</w:t>
            </w:r>
          </w:p>
          <w:p w14:paraId="623C5662" w14:textId="77777777" w:rsidR="00E26B1B" w:rsidRPr="001F140A" w:rsidRDefault="00E26B1B" w:rsidP="00E26B1B">
            <w:pPr>
              <w:spacing w:after="120" w:line="276" w:lineRule="auto"/>
              <w:rPr>
                <w:rFonts w:eastAsia="Calibri"/>
              </w:rPr>
            </w:pPr>
            <w:r w:rsidRPr="001F140A">
              <w:rPr>
                <w:rFonts w:eastAsia="Calibri"/>
              </w:rPr>
              <w:t xml:space="preserve">- Прегледање задатака на пробном тесту за завршни испит из хемије </w:t>
            </w:r>
          </w:p>
          <w:p w14:paraId="3FCAE15E" w14:textId="77777777" w:rsidR="00E26B1B" w:rsidRPr="00377217" w:rsidRDefault="00E26B1B" w:rsidP="00E26B1B">
            <w:pPr>
              <w:spacing w:after="120" w:line="276" w:lineRule="auto"/>
              <w:rPr>
                <w:rFonts w:eastAsia="Calibri"/>
              </w:rPr>
            </w:pPr>
            <w:r w:rsidRPr="001F140A">
              <w:rPr>
                <w:rFonts w:eastAsia="Calibri"/>
              </w:rPr>
              <w:t>- Прегледање задатака из хемије на завршном испиту</w:t>
            </w:r>
          </w:p>
        </w:tc>
      </w:tr>
      <w:tr w:rsidR="00E26B1B" w:rsidRPr="001F140A" w14:paraId="17B4006A" w14:textId="77777777" w:rsidTr="00F53053">
        <w:tc>
          <w:tcPr>
            <w:tcW w:w="1809" w:type="dxa"/>
            <w:tcBorders>
              <w:left w:val="single" w:sz="6" w:space="0" w:color="auto"/>
              <w:right w:val="single" w:sz="6" w:space="0" w:color="auto"/>
            </w:tcBorders>
            <w:shd w:val="clear" w:color="auto" w:fill="auto"/>
          </w:tcPr>
          <w:p w14:paraId="2EC3AFC4" w14:textId="77777777" w:rsidR="00E26B1B" w:rsidRPr="001F140A" w:rsidRDefault="00E26B1B" w:rsidP="00E26B1B">
            <w:pPr>
              <w:spacing w:after="120" w:line="276" w:lineRule="auto"/>
              <w:jc w:val="center"/>
              <w:rPr>
                <w:rFonts w:eastAsia="Calibri"/>
              </w:rPr>
            </w:pPr>
            <w:r w:rsidRPr="001F140A">
              <w:rPr>
                <w:rFonts w:eastAsia="Calibri"/>
              </w:rPr>
              <w:t xml:space="preserve">Каменковић </w:t>
            </w:r>
            <w:r w:rsidRPr="001F140A">
              <w:rPr>
                <w:rFonts w:eastAsia="Calibri"/>
              </w:rPr>
              <w:lastRenderedPageBreak/>
              <w:t>Мирјана</w:t>
            </w:r>
          </w:p>
        </w:tc>
        <w:tc>
          <w:tcPr>
            <w:tcW w:w="7938" w:type="dxa"/>
            <w:tcBorders>
              <w:left w:val="single" w:sz="6" w:space="0" w:color="auto"/>
            </w:tcBorders>
            <w:shd w:val="clear" w:color="auto" w:fill="auto"/>
          </w:tcPr>
          <w:p w14:paraId="243ACEF7" w14:textId="77777777" w:rsidR="00E26B1B" w:rsidRPr="001F140A" w:rsidRDefault="00E26B1B" w:rsidP="00E26B1B">
            <w:pPr>
              <w:spacing w:after="120" w:line="276" w:lineRule="auto"/>
              <w:rPr>
                <w:rFonts w:eastAsia="Calibri"/>
              </w:rPr>
            </w:pPr>
            <w:r w:rsidRPr="001F140A">
              <w:rPr>
                <w:rFonts w:eastAsia="Calibri"/>
              </w:rPr>
              <w:lastRenderedPageBreak/>
              <w:t>- Администратор сајта школе</w:t>
            </w:r>
          </w:p>
          <w:p w14:paraId="7F22AE9F" w14:textId="77777777" w:rsidR="00E26B1B" w:rsidRPr="001F140A" w:rsidRDefault="00E26B1B" w:rsidP="00E26B1B">
            <w:pPr>
              <w:spacing w:after="120" w:line="276" w:lineRule="auto"/>
              <w:rPr>
                <w:rFonts w:eastAsia="Calibri"/>
              </w:rPr>
            </w:pPr>
            <w:r w:rsidRPr="001F140A">
              <w:rPr>
                <w:rFonts w:eastAsia="Calibri"/>
                <w:lang w:val="ru-RU"/>
              </w:rPr>
              <w:lastRenderedPageBreak/>
              <w:t xml:space="preserve">- </w:t>
            </w:r>
            <w:r w:rsidRPr="001F140A">
              <w:rPr>
                <w:rFonts w:eastAsia="Calibri"/>
              </w:rPr>
              <w:t>Координатор електронског дневника</w:t>
            </w:r>
          </w:p>
          <w:p w14:paraId="7092023E" w14:textId="77777777" w:rsidR="00E26B1B" w:rsidRPr="001F140A" w:rsidRDefault="00E26B1B" w:rsidP="00E26B1B">
            <w:pPr>
              <w:spacing w:after="120" w:line="276" w:lineRule="auto"/>
              <w:rPr>
                <w:rFonts w:eastAsia="Calibri"/>
              </w:rPr>
            </w:pPr>
            <w:r w:rsidRPr="001F140A">
              <w:rPr>
                <w:rFonts w:eastAsia="Calibri"/>
              </w:rPr>
              <w:t>- Израда Годишњег извештаја рада школе за школску 2020/ 2021. годину</w:t>
            </w:r>
          </w:p>
          <w:p w14:paraId="2C6D07B9" w14:textId="77777777" w:rsidR="00E26B1B" w:rsidRDefault="00E26B1B" w:rsidP="00E26B1B">
            <w:pPr>
              <w:spacing w:after="120" w:line="276" w:lineRule="auto"/>
              <w:rPr>
                <w:rFonts w:eastAsia="Calibri"/>
              </w:rPr>
            </w:pPr>
            <w:r w:rsidRPr="001F140A">
              <w:rPr>
                <w:rFonts w:eastAsia="Calibri"/>
              </w:rPr>
              <w:t>- Одржавање дигиталне учионице</w:t>
            </w:r>
          </w:p>
          <w:p w14:paraId="6DCE2024" w14:textId="77777777" w:rsidR="00377217" w:rsidRPr="001F140A" w:rsidRDefault="00377217" w:rsidP="00E26B1B">
            <w:pPr>
              <w:spacing w:after="120" w:line="276" w:lineRule="auto"/>
              <w:rPr>
                <w:rFonts w:eastAsia="Calibri"/>
                <w:lang w:val="ru-RU"/>
              </w:rPr>
            </w:pPr>
            <w:r>
              <w:rPr>
                <w:rFonts w:eastAsia="Calibri"/>
                <w:lang w:val="ru-RU"/>
              </w:rPr>
              <w:t xml:space="preserve">- </w:t>
            </w:r>
            <w:r w:rsidRPr="00377217">
              <w:rPr>
                <w:rFonts w:eastAsia="Calibri"/>
                <w:lang w:val="ru-RU"/>
              </w:rPr>
              <w:t>семинар Откривање региона кроз амбијенталну наставу - Коштунићи</w:t>
            </w:r>
          </w:p>
        </w:tc>
      </w:tr>
      <w:tr w:rsidR="00E26B1B" w:rsidRPr="001F140A" w14:paraId="4D3447A4" w14:textId="77777777" w:rsidTr="00F53053">
        <w:tc>
          <w:tcPr>
            <w:tcW w:w="1809" w:type="dxa"/>
            <w:tcBorders>
              <w:left w:val="single" w:sz="6" w:space="0" w:color="auto"/>
              <w:right w:val="single" w:sz="6" w:space="0" w:color="auto"/>
            </w:tcBorders>
            <w:shd w:val="clear" w:color="auto" w:fill="auto"/>
          </w:tcPr>
          <w:p w14:paraId="6F809562" w14:textId="77777777" w:rsidR="00E26B1B" w:rsidRPr="001F140A" w:rsidRDefault="00E26B1B" w:rsidP="00E26B1B">
            <w:pPr>
              <w:spacing w:after="120" w:line="276" w:lineRule="auto"/>
              <w:jc w:val="center"/>
              <w:rPr>
                <w:rFonts w:eastAsia="Calibri"/>
              </w:rPr>
            </w:pPr>
            <w:r w:rsidRPr="001F140A">
              <w:rPr>
                <w:rFonts w:eastAsia="Calibri"/>
              </w:rPr>
              <w:lastRenderedPageBreak/>
              <w:t>Скендерија Булић Снежана</w:t>
            </w:r>
          </w:p>
        </w:tc>
        <w:tc>
          <w:tcPr>
            <w:tcW w:w="7938" w:type="dxa"/>
            <w:tcBorders>
              <w:left w:val="single" w:sz="6" w:space="0" w:color="auto"/>
            </w:tcBorders>
            <w:shd w:val="clear" w:color="auto" w:fill="auto"/>
          </w:tcPr>
          <w:p w14:paraId="32EFB741" w14:textId="77777777" w:rsidR="00E26B1B" w:rsidRPr="001F140A" w:rsidRDefault="00E26B1B" w:rsidP="00E26B1B">
            <w:pPr>
              <w:spacing w:after="120" w:line="276" w:lineRule="auto"/>
            </w:pPr>
            <w:r w:rsidRPr="001F140A">
              <w:t>- Прегледање задатака на завршном тесту за завршни испит из биологије</w:t>
            </w:r>
          </w:p>
          <w:p w14:paraId="31560CC2" w14:textId="77777777" w:rsidR="00E26B1B" w:rsidRPr="001F140A" w:rsidRDefault="00E26B1B" w:rsidP="00E26B1B">
            <w:pPr>
              <w:spacing w:after="120" w:line="276" w:lineRule="auto"/>
            </w:pPr>
          </w:p>
        </w:tc>
      </w:tr>
      <w:tr w:rsidR="00E26B1B" w:rsidRPr="001F140A" w14:paraId="685409FC" w14:textId="77777777" w:rsidTr="00F53053">
        <w:tc>
          <w:tcPr>
            <w:tcW w:w="1809" w:type="dxa"/>
            <w:tcBorders>
              <w:left w:val="single" w:sz="6" w:space="0" w:color="auto"/>
              <w:right w:val="single" w:sz="6" w:space="0" w:color="auto"/>
            </w:tcBorders>
            <w:shd w:val="clear" w:color="auto" w:fill="auto"/>
          </w:tcPr>
          <w:p w14:paraId="69AD3E42" w14:textId="77777777" w:rsidR="00E26B1B" w:rsidRPr="001F140A" w:rsidRDefault="00E26B1B" w:rsidP="00E26B1B">
            <w:pPr>
              <w:spacing w:after="120" w:line="276" w:lineRule="auto"/>
              <w:jc w:val="center"/>
              <w:rPr>
                <w:rFonts w:eastAsia="Calibri"/>
              </w:rPr>
            </w:pPr>
            <w:r w:rsidRPr="001F140A">
              <w:rPr>
                <w:rFonts w:eastAsia="Calibri"/>
              </w:rPr>
              <w:t>Ступар</w:t>
            </w:r>
          </w:p>
          <w:p w14:paraId="363A6875" w14:textId="77777777" w:rsidR="00E26B1B" w:rsidRPr="001F140A" w:rsidRDefault="00E26B1B" w:rsidP="00E26B1B">
            <w:pPr>
              <w:spacing w:after="120" w:line="276" w:lineRule="auto"/>
              <w:jc w:val="center"/>
              <w:rPr>
                <w:rFonts w:eastAsia="Calibri"/>
              </w:rPr>
            </w:pPr>
            <w:r w:rsidRPr="001F140A">
              <w:rPr>
                <w:rFonts w:eastAsia="Calibri"/>
              </w:rPr>
              <w:t>Марија</w:t>
            </w:r>
          </w:p>
        </w:tc>
        <w:tc>
          <w:tcPr>
            <w:tcW w:w="7938" w:type="dxa"/>
            <w:tcBorders>
              <w:left w:val="single" w:sz="6" w:space="0" w:color="auto"/>
            </w:tcBorders>
            <w:shd w:val="clear" w:color="auto" w:fill="auto"/>
          </w:tcPr>
          <w:p w14:paraId="79C61B5B" w14:textId="77777777" w:rsidR="00E26B1B" w:rsidRPr="001F140A" w:rsidRDefault="00E26B1B" w:rsidP="00E26B1B">
            <w:pPr>
              <w:spacing w:after="120" w:line="276" w:lineRule="auto"/>
              <w:rPr>
                <w:rFonts w:eastAsia="Calibri"/>
              </w:rPr>
            </w:pPr>
            <w:r w:rsidRPr="001F140A">
              <w:rPr>
                <w:rFonts w:eastAsia="Calibri"/>
              </w:rPr>
              <w:t>- Организација и реализација припремне наставе за полагање завршног испита из биологије за ученике осмог разреда (Друго полугодиште)</w:t>
            </w:r>
          </w:p>
          <w:p w14:paraId="40145D82" w14:textId="77777777" w:rsidR="00E26B1B" w:rsidRPr="00B46DAD" w:rsidRDefault="00E26B1B" w:rsidP="00E26B1B">
            <w:pPr>
              <w:spacing w:after="120" w:line="276" w:lineRule="auto"/>
              <w:rPr>
                <w:rFonts w:eastAsia="Calibri"/>
              </w:rPr>
            </w:pPr>
            <w:r w:rsidRPr="001F140A">
              <w:rPr>
                <w:rFonts w:eastAsia="Calibri"/>
              </w:rPr>
              <w:t xml:space="preserve">- Прегледање задатака на пробном тесту за завршни испит из биологије </w:t>
            </w:r>
          </w:p>
        </w:tc>
      </w:tr>
      <w:tr w:rsidR="00E26B1B" w:rsidRPr="001F140A" w14:paraId="4E5EB634" w14:textId="77777777" w:rsidTr="00377217">
        <w:trPr>
          <w:trHeight w:val="3065"/>
        </w:trPr>
        <w:tc>
          <w:tcPr>
            <w:tcW w:w="1809" w:type="dxa"/>
            <w:tcBorders>
              <w:left w:val="single" w:sz="6" w:space="0" w:color="auto"/>
              <w:right w:val="single" w:sz="6" w:space="0" w:color="auto"/>
            </w:tcBorders>
            <w:shd w:val="clear" w:color="auto" w:fill="auto"/>
          </w:tcPr>
          <w:p w14:paraId="7B0FE681" w14:textId="77777777" w:rsidR="00E26B1B" w:rsidRPr="001F140A" w:rsidRDefault="00E26B1B" w:rsidP="00E26B1B">
            <w:pPr>
              <w:spacing w:after="120" w:line="276" w:lineRule="auto"/>
              <w:jc w:val="center"/>
              <w:rPr>
                <w:rFonts w:eastAsia="Calibri"/>
              </w:rPr>
            </w:pPr>
          </w:p>
          <w:p w14:paraId="2C0ADA86" w14:textId="77777777" w:rsidR="00E26B1B" w:rsidRPr="001F140A" w:rsidRDefault="00E26B1B" w:rsidP="00E26B1B">
            <w:pPr>
              <w:spacing w:after="120" w:line="276" w:lineRule="auto"/>
              <w:jc w:val="center"/>
              <w:rPr>
                <w:rFonts w:eastAsia="Calibri"/>
              </w:rPr>
            </w:pPr>
            <w:r w:rsidRPr="001F140A">
              <w:rPr>
                <w:rFonts w:eastAsia="Calibri"/>
              </w:rPr>
              <w:t>Тамара Никић</w:t>
            </w:r>
          </w:p>
        </w:tc>
        <w:tc>
          <w:tcPr>
            <w:tcW w:w="7938" w:type="dxa"/>
            <w:tcBorders>
              <w:left w:val="single" w:sz="6" w:space="0" w:color="auto"/>
            </w:tcBorders>
            <w:shd w:val="clear" w:color="auto" w:fill="auto"/>
          </w:tcPr>
          <w:p w14:paraId="376E23AB" w14:textId="77777777" w:rsidR="00E26B1B" w:rsidRPr="001F140A" w:rsidRDefault="00E26B1B" w:rsidP="00E26B1B">
            <w:pPr>
              <w:spacing w:after="120" w:line="276" w:lineRule="auto"/>
              <w:rPr>
                <w:rFonts w:eastAsia="Comic Sans MS"/>
              </w:rPr>
            </w:pPr>
            <w:r w:rsidRPr="001F140A">
              <w:rPr>
                <w:rFonts w:eastAsia="Comic Sans MS"/>
              </w:rPr>
              <w:t>- семинар Монтесори, јун 2021</w:t>
            </w:r>
          </w:p>
          <w:p w14:paraId="175B1A8F" w14:textId="77777777" w:rsidR="00E26B1B" w:rsidRPr="001F140A" w:rsidRDefault="00E26B1B" w:rsidP="00E26B1B">
            <w:pPr>
              <w:spacing w:after="120" w:line="276" w:lineRule="auto"/>
              <w:rPr>
                <w:rFonts w:eastAsia="Comic Sans MS"/>
              </w:rPr>
            </w:pPr>
            <w:r w:rsidRPr="001F140A">
              <w:rPr>
                <w:rFonts w:eastAsia="Comic Sans MS"/>
              </w:rPr>
              <w:t>-Обука наставника информатике и рачунарства за примену уређаја</w:t>
            </w:r>
          </w:p>
          <w:p w14:paraId="1D16A5B6" w14:textId="77777777" w:rsidR="00E26B1B" w:rsidRPr="001F140A" w:rsidRDefault="00E26B1B" w:rsidP="00E26B1B">
            <w:pPr>
              <w:spacing w:after="120" w:line="276" w:lineRule="auto"/>
              <w:rPr>
                <w:rFonts w:eastAsia="Comic Sans MS"/>
              </w:rPr>
            </w:pPr>
            <w:r w:rsidRPr="001F140A">
              <w:rPr>
                <w:rFonts w:eastAsia="Comic Sans MS"/>
              </w:rPr>
              <w:t>Микробит у оквиру наставне теме Рачунарство у петом разреду основног образовања и васпитања</w:t>
            </w:r>
          </w:p>
          <w:p w14:paraId="08DFEEB8" w14:textId="77777777" w:rsidR="00E26B1B" w:rsidRPr="001F140A" w:rsidRDefault="00E26B1B" w:rsidP="00E26B1B">
            <w:pPr>
              <w:spacing w:after="120" w:line="276" w:lineRule="auto"/>
              <w:rPr>
                <w:rFonts w:eastAsia="Comic Sans MS"/>
              </w:rPr>
            </w:pPr>
            <w:r w:rsidRPr="001F140A">
              <w:rPr>
                <w:rFonts w:eastAsia="Comic Sans MS"/>
              </w:rPr>
              <w:t>- Прегледање задатака на пробном и завршном тесту за завршни испит из физике</w:t>
            </w:r>
          </w:p>
          <w:p w14:paraId="11D5B3C8" w14:textId="77777777" w:rsidR="00E26B1B" w:rsidRPr="001F140A" w:rsidRDefault="00E26B1B" w:rsidP="001F140A">
            <w:pPr>
              <w:shd w:val="clear" w:color="auto" w:fill="FFFFFF"/>
              <w:spacing w:after="120" w:line="276" w:lineRule="auto"/>
              <w:rPr>
                <w:rFonts w:eastAsia="Comic Sans MS"/>
              </w:rPr>
            </w:pPr>
            <w:r w:rsidRPr="001F140A">
              <w:rPr>
                <w:rFonts w:eastAsia="Comic Sans MS"/>
              </w:rPr>
              <w:t>- Организација и реализација припремне наставе за полагање завршног испита из физике за ученике осмог разреда (Друго полугодиште)</w:t>
            </w:r>
          </w:p>
        </w:tc>
      </w:tr>
    </w:tbl>
    <w:p w14:paraId="2280CBB9" w14:textId="77777777" w:rsidR="00E26B1B" w:rsidRPr="00E26B1B" w:rsidRDefault="00E26B1B" w:rsidP="00E26B1B">
      <w:pPr>
        <w:spacing w:after="120" w:line="276" w:lineRule="auto"/>
        <w:ind w:right="49"/>
        <w:jc w:val="center"/>
        <w:rPr>
          <w:lang w:val="sr-Cyrl-CS"/>
        </w:rPr>
      </w:pPr>
    </w:p>
    <w:p w14:paraId="42144216" w14:textId="77777777" w:rsidR="00E26B1B" w:rsidRPr="00E26B1B" w:rsidRDefault="00E26B1B" w:rsidP="001F140A">
      <w:pPr>
        <w:spacing w:after="120" w:line="276" w:lineRule="auto"/>
        <w:ind w:right="51" w:firstLine="709"/>
        <w:jc w:val="both"/>
      </w:pPr>
      <w:r w:rsidRPr="00E26B1B">
        <w:t>На основу дописа Министараства просвете науке и технолошког развоја број:601-00-00027/1/2020-15 од 12.08.2020.године као и Стручног упуства за организацију и реализацију образовно васпитног рада у основној школи од 11.08.2020.године, којима се ближе уређује питање организације и спровеђења образовно-васпитног рада у условима који захтевају примену низа превентивних и заштитних мера у борби против вируса Covid-19, Oсновна школа “Драган Ковачевић“ је на седници наставничког већа одржаној 24.08.2020.године донела одлуку о моделу организације наставе у </w:t>
      </w:r>
      <w:r w:rsidRPr="00E26B1B">
        <w:rPr>
          <w:b/>
          <w:bCs/>
        </w:rPr>
        <w:t>другом циклусу</w:t>
      </w:r>
      <w:r w:rsidRPr="00E26B1B">
        <w:t> : Настава се остварује са смењивањем група током седмице (група А и група Б) – свих 11 одељења другог циклуса.</w:t>
      </w:r>
    </w:p>
    <w:p w14:paraId="1E382394" w14:textId="77777777" w:rsidR="00E26B1B" w:rsidRPr="00E26B1B" w:rsidRDefault="00E26B1B" w:rsidP="001F140A">
      <w:pPr>
        <w:spacing w:after="120" w:line="276" w:lineRule="auto"/>
        <w:ind w:right="51" w:firstLine="709"/>
        <w:jc w:val="both"/>
      </w:pPr>
      <w:r w:rsidRPr="00E26B1B">
        <w:t>Влада Републике Србије донела је Уредбу о измени и допуни Уредбе о мерама за спречавање и сузбијање заразних болести COVID- 19 у којој су прописане нове мере за организацију рада основних и средњих школа и измена календара о образовно – васпитном раду за школску 2020/2021.годину, а у циљу очувања безбедности и здравља ученика и запослених. Од 30.11.2020.године, образовно – васпитни рад у ОШ „ Драган Ковачевић“, је остварен путем наставе на даљину на две недеље.</w:t>
      </w:r>
    </w:p>
    <w:p w14:paraId="6AB9B995" w14:textId="77777777" w:rsidR="00E26B1B" w:rsidRPr="00E26B1B" w:rsidRDefault="00E26B1B" w:rsidP="001F140A">
      <w:pPr>
        <w:spacing w:after="120" w:line="276" w:lineRule="auto"/>
        <w:ind w:right="51" w:firstLine="709"/>
        <w:jc w:val="both"/>
      </w:pPr>
      <w:r w:rsidRPr="00E26B1B">
        <w:lastRenderedPageBreak/>
        <w:t>У складу са одлуком о промени календара образовно – васпитног рада,  прво полугодиште се завршава 18.децембра 2020.године, а зимски распуст траје од 21.децембра 2020.године до 15.јануара 2021.године и друго полугодиште почиње 18.јануара 2021.године на начин како је прописан и организован рад основних школа почевши од 1.септембра 2020.године.</w:t>
      </w:r>
    </w:p>
    <w:p w14:paraId="72117AA4" w14:textId="77777777" w:rsidR="00E26B1B" w:rsidRPr="00E26B1B" w:rsidRDefault="00E26B1B" w:rsidP="001F140A">
      <w:pPr>
        <w:spacing w:after="120" w:line="276" w:lineRule="auto"/>
        <w:ind w:right="51" w:firstLine="709"/>
        <w:jc w:val="both"/>
      </w:pPr>
      <w:r w:rsidRPr="00E26B1B">
        <w:t>У циљу остваривања права ученика на образовање, припремљен је оперативни план за наставак рада школа у отежаним условима. Овај план уважава велики број различитих програма наставе и учења у свим разредима основне школе, те има фокус на организованом учењу на даљину које доприноси реализацији програмских садржаја општеобразовних предмета. Реализација образовно-васпитних активности је вршена кроз различите канале и облике комуникације: емитовањем посебно припремљених и адаптираних образовних садржаја за ученике основних школа на ТВ каналима РТС2 и РТС3 Јавног медијског сервиса Србије, алатима за онлајн комуникацију ученика и наставника (гугл учионица, е-уџбеници, меил, вибер).</w:t>
      </w:r>
    </w:p>
    <w:p w14:paraId="239AECE7" w14:textId="77777777" w:rsidR="00E26B1B" w:rsidRPr="00E26B1B" w:rsidRDefault="00E26B1B" w:rsidP="00E26B1B">
      <w:pPr>
        <w:spacing w:after="120" w:line="276" w:lineRule="auto"/>
        <w:ind w:right="49" w:firstLine="709"/>
        <w:jc w:val="both"/>
      </w:pPr>
      <w:r w:rsidRPr="00E26B1B">
        <w:t>У току ове школске године о</w:t>
      </w:r>
      <w:r w:rsidRPr="00E26B1B">
        <w:rPr>
          <w:lang w:val="sr-Cyrl-CS"/>
        </w:rPr>
        <w:t>држано</w:t>
      </w:r>
      <w:r w:rsidRPr="00E26B1B">
        <w:t xml:space="preserve"> је </w:t>
      </w:r>
      <w:r w:rsidRPr="00E26B1B">
        <w:rPr>
          <w:lang w:val="sr-Cyrl-CS"/>
        </w:rPr>
        <w:t xml:space="preserve">пробно тестирање за завршни испит за ученике осмих разреда организовано од стране Министарства </w:t>
      </w:r>
      <w:r w:rsidRPr="00E26B1B">
        <w:t>П</w:t>
      </w:r>
      <w:r w:rsidRPr="00E26B1B">
        <w:rPr>
          <w:lang w:val="sr-Cyrl-CS"/>
        </w:rPr>
        <w:t xml:space="preserve">росвете и то српски језик 09.04.2021. а комбиновани тест и математика 10.04.2021. године. </w:t>
      </w:r>
      <w:r w:rsidRPr="00E26B1B">
        <w:t>Пробни комбиновани тест, као и тест из математике су ученици урадили у складу са својим могућностима. За ове ученике су организовани часови припремне наставе из природних предмета који су се одржавали према распореду усвојеном на Одељенском и Наставничком већу.</w:t>
      </w:r>
    </w:p>
    <w:p w14:paraId="097F0F32" w14:textId="77777777" w:rsidR="00E26B1B" w:rsidRPr="00E26B1B" w:rsidRDefault="00E26B1B" w:rsidP="00E26B1B">
      <w:pPr>
        <w:spacing w:after="120" w:line="276" w:lineRule="auto"/>
        <w:ind w:firstLine="709"/>
        <w:jc w:val="both"/>
        <w:rPr>
          <w:lang w:val="ru-RU"/>
        </w:rPr>
      </w:pPr>
      <w:r w:rsidRPr="00E26B1B">
        <w:rPr>
          <w:lang w:val="ru-RU"/>
        </w:rPr>
        <w:t xml:space="preserve">Ученици осмих разреда полагали су завршни испит из математике </w:t>
      </w:r>
      <w:r w:rsidRPr="00E26B1B">
        <w:t>24</w:t>
      </w:r>
      <w:r w:rsidRPr="00E26B1B">
        <w:rPr>
          <w:lang w:val="ru-RU"/>
        </w:rPr>
        <w:t>.06.2020</w:t>
      </w:r>
      <w:r w:rsidRPr="00E26B1B">
        <w:rPr>
          <w:color w:val="FF0000"/>
          <w:lang w:val="ru-RU"/>
        </w:rPr>
        <w:t>.</w:t>
      </w:r>
      <w:r w:rsidRPr="00E26B1B">
        <w:rPr>
          <w:lang w:val="ru-RU"/>
        </w:rPr>
        <w:t xml:space="preserve"> године од 9:00 до 1</w:t>
      </w:r>
      <w:r w:rsidRPr="00E26B1B">
        <w:t>1</w:t>
      </w:r>
      <w:r w:rsidRPr="00E26B1B">
        <w:rPr>
          <w:lang w:val="ru-RU"/>
        </w:rPr>
        <w:t>:00 часова</w:t>
      </w:r>
      <w:r w:rsidRPr="00E26B1B">
        <w:t>, а комбиновани тест</w:t>
      </w:r>
      <w:r w:rsidRPr="00E26B1B">
        <w:rPr>
          <w:lang w:val="ru-RU"/>
        </w:rPr>
        <w:t xml:space="preserve"> </w:t>
      </w:r>
      <w:r w:rsidRPr="00E26B1B">
        <w:t>25</w:t>
      </w:r>
      <w:r w:rsidRPr="00E26B1B">
        <w:rPr>
          <w:lang w:val="ru-RU"/>
        </w:rPr>
        <w:t>.06.2020. године у</w:t>
      </w:r>
      <w:r w:rsidRPr="00E26B1B">
        <w:t xml:space="preserve"> истом термину, у</w:t>
      </w:r>
      <w:r w:rsidRPr="00E26B1B">
        <w:rPr>
          <w:lang w:val="ru-RU"/>
        </w:rPr>
        <w:t xml:space="preserve"> свим основним школама у Републици Србији. Завршни испит организује се на начин који осигурава безбедност и здравље ученика и запослених, у складу са препорукама надлежних органа и институција, у школском простору. Прегледање тестова  вршено је скенирањем помоћу софтвера у Заводу за вредновање квалитета образовања и васпитања. </w:t>
      </w:r>
    </w:p>
    <w:p w14:paraId="6A76AA42" w14:textId="77777777" w:rsidR="00E26B1B" w:rsidRPr="00E26B1B" w:rsidRDefault="00E26B1B" w:rsidP="00E26B1B">
      <w:pPr>
        <w:spacing w:after="120" w:line="276" w:lineRule="auto"/>
        <w:ind w:right="49"/>
        <w:jc w:val="both"/>
      </w:pPr>
      <w:r w:rsidRPr="00E26B1B">
        <w:rPr>
          <w:lang w:val="ru-RU"/>
        </w:rPr>
        <w:t>Према пристиглим подацима из школских управа, завршни испит  је спроведен према прописаној процедури и без неправилности.</w:t>
      </w:r>
    </w:p>
    <w:p w14:paraId="656E8F8C" w14:textId="77777777" w:rsidR="00955E83" w:rsidRPr="000E1F3A" w:rsidRDefault="00955E83" w:rsidP="005D7023">
      <w:pPr>
        <w:pStyle w:val="Heading2"/>
        <w:rPr>
          <w:szCs w:val="32"/>
          <w:lang w:val="ru-RU"/>
        </w:rPr>
      </w:pPr>
      <w:bookmarkStart w:id="290" w:name="_Toc430097222"/>
      <w:bookmarkStart w:id="291" w:name="_Toc87172610"/>
      <w:r w:rsidRPr="006869AE">
        <w:rPr>
          <w:lang w:val="ru-RU"/>
        </w:rPr>
        <w:t xml:space="preserve">Стручно веће физичког васпитања </w:t>
      </w:r>
      <w:r w:rsidRPr="005D7023">
        <w:rPr>
          <w:b w:val="0"/>
          <w:szCs w:val="32"/>
          <w:lang w:val="ru-RU"/>
        </w:rPr>
        <w:t>(</w:t>
      </w:r>
      <w:r w:rsidR="0091299A">
        <w:rPr>
          <w:b w:val="0"/>
          <w:szCs w:val="32"/>
          <w:lang w:val="ru-RU"/>
        </w:rPr>
        <w:t>Јасна Копривица</w:t>
      </w:r>
      <w:r w:rsidRPr="005D7023">
        <w:rPr>
          <w:b w:val="0"/>
          <w:szCs w:val="32"/>
          <w:lang w:val="ru-RU"/>
        </w:rPr>
        <w:t>)</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5D85EB70" w14:textId="77777777" w:rsidR="0091299A" w:rsidRPr="0091299A" w:rsidRDefault="0091299A" w:rsidP="000574B2">
      <w:pPr>
        <w:suppressAutoHyphens/>
        <w:spacing w:after="120" w:line="276" w:lineRule="auto"/>
        <w:jc w:val="both"/>
      </w:pPr>
      <w:bookmarkStart w:id="292" w:name="_Toc270530713"/>
      <w:bookmarkStart w:id="293" w:name="_Toc270531998"/>
      <w:bookmarkStart w:id="294" w:name="_Toc270532172"/>
      <w:bookmarkStart w:id="295" w:name="_Toc270611992"/>
      <w:bookmarkStart w:id="296" w:name="_Toc270612053"/>
      <w:bookmarkStart w:id="297" w:name="_Toc270951713"/>
      <w:bookmarkStart w:id="298" w:name="_Toc271476459"/>
      <w:bookmarkStart w:id="299" w:name="_Toc303848668"/>
      <w:bookmarkStart w:id="300" w:name="_Toc334714383"/>
      <w:bookmarkStart w:id="301" w:name="_Toc334730263"/>
      <w:bookmarkStart w:id="302" w:name="_Toc366739010"/>
      <w:bookmarkStart w:id="303" w:name="_Toc367128435"/>
      <w:r w:rsidRPr="0091299A">
        <w:t>Стручно веће физичког васпитања шк. 2020/2021.год, чине:</w:t>
      </w:r>
    </w:p>
    <w:p w14:paraId="75A61202" w14:textId="77777777" w:rsidR="0091299A" w:rsidRPr="0091299A" w:rsidRDefault="0091299A" w:rsidP="00927224">
      <w:pPr>
        <w:numPr>
          <w:ilvl w:val="0"/>
          <w:numId w:val="25"/>
        </w:numPr>
        <w:suppressAutoHyphens/>
        <w:spacing w:after="120" w:line="276" w:lineRule="auto"/>
        <w:ind w:left="1134"/>
      </w:pPr>
      <w:r w:rsidRPr="0091299A">
        <w:t>Наставници физичког васпитања Јасминка Копривица и Далиборка Митић,</w:t>
      </w:r>
    </w:p>
    <w:p w14:paraId="7F0DCD42" w14:textId="77777777" w:rsidR="0091299A" w:rsidRPr="0091299A" w:rsidRDefault="0091299A" w:rsidP="00927224">
      <w:pPr>
        <w:numPr>
          <w:ilvl w:val="0"/>
          <w:numId w:val="25"/>
        </w:numPr>
        <w:suppressAutoHyphens/>
        <w:spacing w:after="120" w:line="276" w:lineRule="auto"/>
        <w:ind w:left="1134"/>
      </w:pPr>
      <w:r w:rsidRPr="0091299A">
        <w:lastRenderedPageBreak/>
        <w:t>Наставници разредне наставе Марија Станојевић (учитељ) и Зоран Станковић (дефектолог тифлолог)</w:t>
      </w:r>
    </w:p>
    <w:p w14:paraId="4F886AF7" w14:textId="77777777" w:rsidR="0091299A" w:rsidRPr="0091299A" w:rsidRDefault="0091299A" w:rsidP="00927224">
      <w:pPr>
        <w:numPr>
          <w:ilvl w:val="0"/>
          <w:numId w:val="25"/>
        </w:numPr>
        <w:suppressAutoHyphens/>
        <w:spacing w:after="120" w:line="276" w:lineRule="auto"/>
        <w:ind w:left="1134"/>
      </w:pPr>
      <w:r w:rsidRPr="0091299A">
        <w:t>Васпитачи предшколске групе Александра Ђорђевић/Милица Калиновић</w:t>
      </w:r>
    </w:p>
    <w:p w14:paraId="3F7C67A9" w14:textId="77777777" w:rsidR="0091299A" w:rsidRPr="0091299A" w:rsidRDefault="0091299A" w:rsidP="000574B2">
      <w:pPr>
        <w:suppressAutoHyphens/>
        <w:spacing w:after="120" w:line="276" w:lineRule="auto"/>
        <w:ind w:firstLine="709"/>
      </w:pPr>
      <w:r w:rsidRPr="0091299A">
        <w:t>Руководилац СВФВ Јасминка Копривица</w:t>
      </w:r>
    </w:p>
    <w:p w14:paraId="22A1A7BF" w14:textId="77777777" w:rsidR="0091299A" w:rsidRPr="0091299A" w:rsidRDefault="0091299A" w:rsidP="000574B2">
      <w:pPr>
        <w:suppressAutoHyphens/>
        <w:spacing w:after="120" w:line="276" w:lineRule="auto"/>
        <w:ind w:firstLine="709"/>
        <w:jc w:val="both"/>
      </w:pPr>
      <w:r w:rsidRPr="0091299A">
        <w:t>Током школске 2020/2021.године, одржано је четири састанка.</w:t>
      </w:r>
    </w:p>
    <w:p w14:paraId="2EAD0CB3" w14:textId="77777777" w:rsidR="0091299A" w:rsidRPr="0091299A" w:rsidRDefault="0091299A" w:rsidP="000574B2">
      <w:pPr>
        <w:suppressAutoHyphens/>
        <w:spacing w:after="120" w:line="276" w:lineRule="auto"/>
        <w:ind w:firstLine="709"/>
        <w:jc w:val="both"/>
      </w:pPr>
      <w:r w:rsidRPr="0091299A">
        <w:t>Ученици петог и шестог разреда су имали часове физичког и здравственог васпитања (72) и обавезне физичке активности (54).</w:t>
      </w:r>
    </w:p>
    <w:p w14:paraId="3FCCFF5A" w14:textId="77777777" w:rsidR="0091299A" w:rsidRPr="0091299A" w:rsidRDefault="0091299A" w:rsidP="000574B2">
      <w:pPr>
        <w:suppressAutoHyphens/>
        <w:spacing w:after="120" w:line="276" w:lineRule="auto"/>
        <w:ind w:firstLine="709"/>
        <w:jc w:val="both"/>
      </w:pPr>
      <w:r w:rsidRPr="0091299A">
        <w:t xml:space="preserve">Ученици седмог и осмог разреда су имали часове физичког и здравственог васпитања. Ученици осмог разреда су наставу изводили по новом усвојеном програму и то по 3 часа недељно. </w:t>
      </w:r>
    </w:p>
    <w:p w14:paraId="366CEEBF" w14:textId="77777777" w:rsidR="0091299A" w:rsidRPr="0091299A" w:rsidRDefault="0091299A" w:rsidP="000574B2">
      <w:pPr>
        <w:suppressAutoHyphens/>
        <w:spacing w:after="120" w:line="276" w:lineRule="auto"/>
        <w:ind w:firstLine="709"/>
        <w:jc w:val="both"/>
      </w:pPr>
      <w:r w:rsidRPr="0091299A">
        <w:t>Ученици су имали подршку путем веб алата, вибера и слањем штампног материјала, услед актуелне ситуације и задатог начина рада.</w:t>
      </w:r>
      <w:bookmarkStart w:id="304" w:name="_Hlk80905495"/>
      <w:bookmarkEnd w:id="304"/>
    </w:p>
    <w:p w14:paraId="0C0FE111" w14:textId="77777777" w:rsidR="0091299A" w:rsidRPr="0091299A" w:rsidRDefault="0091299A" w:rsidP="000574B2">
      <w:pPr>
        <w:suppressAutoHyphens/>
        <w:spacing w:after="120" w:line="276" w:lineRule="auto"/>
        <w:ind w:firstLine="709"/>
        <w:jc w:val="both"/>
      </w:pPr>
      <w:r w:rsidRPr="0091299A">
        <w:t>Два ученика су похађала и савладала наставу физичког васпитања у складу са чл. 76 ЗОСОВ-а Сл. Гласник РС бр 88/2017.  Док је један ученик одлуком директора ослобођен у потпуности од практичног дела наставе физичког и здравственог васпитања на основу предлога изабраног лекара, а у складу са чланом 65.става 2. ЗОСОВ (Сл. Гласник РС бр. 55/2013, 101/2017, 27/18 и 10/2019.)</w:t>
      </w:r>
    </w:p>
    <w:p w14:paraId="583A0E2F" w14:textId="77777777" w:rsidR="0091299A" w:rsidRPr="0091299A" w:rsidRDefault="0091299A" w:rsidP="000574B2">
      <w:pPr>
        <w:suppressAutoHyphens/>
        <w:spacing w:after="120" w:line="276" w:lineRule="auto"/>
        <w:jc w:val="center"/>
        <w:rPr>
          <w:b/>
          <w:u w:val="single"/>
        </w:rPr>
      </w:pPr>
      <w:r w:rsidRPr="0091299A">
        <w:rPr>
          <w:b/>
          <w:u w:val="single"/>
        </w:rPr>
        <w:t>Активности наставника у школској 2020/2021.год.(угледни,отворени)</w:t>
      </w:r>
    </w:p>
    <w:p w14:paraId="463F0614" w14:textId="77777777" w:rsidR="0091299A" w:rsidRPr="0091299A" w:rsidRDefault="0091299A" w:rsidP="002B4522">
      <w:pPr>
        <w:suppressAutoHyphens/>
        <w:spacing w:after="120" w:line="276" w:lineRule="auto"/>
        <w:ind w:firstLine="709"/>
        <w:jc w:val="both"/>
      </w:pPr>
      <w:r w:rsidRPr="0091299A">
        <w:t xml:space="preserve">Наставници Јасминка Копривица и Далиборка Митић у школском </w:t>
      </w:r>
      <w:r w:rsidR="002B4522">
        <w:t xml:space="preserve">дворишту </w:t>
      </w:r>
      <w:r w:rsidRPr="0091299A">
        <w:t>одржали су угледни час ФВ у 4/</w:t>
      </w:r>
      <w:r w:rsidRPr="0091299A">
        <w:rPr>
          <w:sz w:val="20"/>
          <w:szCs w:val="20"/>
        </w:rPr>
        <w:t xml:space="preserve">1, </w:t>
      </w:r>
      <w:r w:rsidRPr="0091299A">
        <w:t>4</w:t>
      </w:r>
      <w:r w:rsidRPr="0091299A">
        <w:rPr>
          <w:sz w:val="20"/>
          <w:szCs w:val="20"/>
        </w:rPr>
        <w:t xml:space="preserve">/2 </w:t>
      </w:r>
      <w:r w:rsidRPr="0091299A">
        <w:t>и 4/</w:t>
      </w:r>
      <w:r w:rsidRPr="0091299A">
        <w:rPr>
          <w:sz w:val="20"/>
          <w:szCs w:val="20"/>
        </w:rPr>
        <w:t xml:space="preserve">3 </w:t>
      </w:r>
      <w:r w:rsidRPr="0091299A">
        <w:t>разреду 29.3.2021. године са наставномјединицом „Полигон моторичких способности“. Часу су присуствовали наставници разредне наставе.</w:t>
      </w:r>
    </w:p>
    <w:p w14:paraId="7AD90168" w14:textId="77777777" w:rsidR="0091299A" w:rsidRPr="0091299A" w:rsidRDefault="0091299A" w:rsidP="002B4522">
      <w:pPr>
        <w:suppressAutoHyphens/>
        <w:spacing w:after="120" w:line="276" w:lineRule="auto"/>
        <w:ind w:firstLine="709"/>
        <w:jc w:val="both"/>
      </w:pPr>
      <w:r w:rsidRPr="0091299A">
        <w:t xml:space="preserve">Недељe школског спорта </w:t>
      </w:r>
      <w:r w:rsidRPr="0091299A">
        <w:rPr>
          <w:lang w:val="sr-Latn-CS"/>
        </w:rPr>
        <w:t>–</w:t>
      </w:r>
      <w:r w:rsidRPr="0091299A">
        <w:t xml:space="preserve"> Планиране активности нису реализоване због  препоручених мера, инсистирало се на уважавању и примењивању свих прописаних  здравствено - хигијенских мера, поводом пандемије вируса Covid 19, одлуком Министарства просвете.</w:t>
      </w:r>
    </w:p>
    <w:p w14:paraId="7217F24E" w14:textId="77777777" w:rsidR="0091299A" w:rsidRPr="0091299A" w:rsidRDefault="0091299A" w:rsidP="002B4522">
      <w:pPr>
        <w:suppressAutoHyphens/>
        <w:spacing w:after="120" w:line="276" w:lineRule="auto"/>
        <w:jc w:val="both"/>
      </w:pPr>
      <w:r w:rsidRPr="0091299A">
        <w:rPr>
          <w:rFonts w:ascii="Arial" w:hAnsi="Arial"/>
        </w:rPr>
        <w:tab/>
      </w:r>
      <w:r w:rsidRPr="0091299A">
        <w:t>План и програм рада је реализован у складу са препорученим начином извођења наставе. Ученици су постигли солидан успех у складу са актуелном ситуацијом. Највећи изазов у реализацији наставе је настава на даљину за ученике са сметњама у развоју. Проблем је дозирање, усмеравање и корекције у раду  од стране наставника (стручног лица), то јест немомућност надзора. Највећи приоритет је био њихово здравствено стање и безбедност током физичког вежбања.</w:t>
      </w:r>
    </w:p>
    <w:p w14:paraId="1BB7A089" w14:textId="77777777" w:rsidR="0091299A" w:rsidRPr="0091299A" w:rsidRDefault="0091299A" w:rsidP="002B4522">
      <w:pPr>
        <w:suppressAutoHyphens/>
        <w:spacing w:after="120" w:line="276" w:lineRule="auto"/>
        <w:ind w:firstLine="709"/>
        <w:jc w:val="both"/>
        <w:rPr>
          <w:rFonts w:ascii="Arial" w:hAnsi="Arial"/>
        </w:rPr>
      </w:pPr>
      <w:r w:rsidRPr="0091299A">
        <w:t>Током целе школске године, континуирано се кроз рад и сваки облик контакта са ученицима, поред васпитно -  образовног рада вршио и мотивациони утицај,  јер је врло приметан траг изолованости ученика у том периоду.</w:t>
      </w:r>
    </w:p>
    <w:p w14:paraId="6E966788" w14:textId="77777777" w:rsidR="0091299A" w:rsidRPr="0091299A" w:rsidRDefault="0091299A" w:rsidP="002B4522">
      <w:pPr>
        <w:suppressAutoHyphens/>
        <w:spacing w:after="120" w:line="276" w:lineRule="auto"/>
        <w:jc w:val="both"/>
      </w:pPr>
      <w:r w:rsidRPr="0091299A">
        <w:rPr>
          <w:rFonts w:ascii="Arial" w:hAnsi="Arial"/>
        </w:rPr>
        <w:lastRenderedPageBreak/>
        <w:tab/>
      </w:r>
      <w:r w:rsidRPr="0091299A">
        <w:t>Предвиђене активности везане за присуство на семинарима нису изведене због препоручених мера, забране окупљања.</w:t>
      </w:r>
    </w:p>
    <w:p w14:paraId="1B0EBC5A" w14:textId="77777777" w:rsidR="0091299A" w:rsidRDefault="0091299A" w:rsidP="002B4522">
      <w:pPr>
        <w:suppressAutoHyphens/>
        <w:spacing w:after="120" w:line="276" w:lineRule="auto"/>
        <w:ind w:firstLine="709"/>
        <w:jc w:val="both"/>
      </w:pPr>
      <w:r w:rsidRPr="0091299A">
        <w:t>Израђен је план и програм СВФВ за следећу школску годину.</w:t>
      </w:r>
    </w:p>
    <w:p w14:paraId="1F5C8A8F" w14:textId="77777777" w:rsidR="00522D9E" w:rsidRDefault="00522D9E" w:rsidP="002B4522">
      <w:pPr>
        <w:suppressAutoHyphens/>
        <w:spacing w:after="120" w:line="276" w:lineRule="auto"/>
        <w:ind w:firstLine="709"/>
        <w:jc w:val="both"/>
      </w:pPr>
    </w:p>
    <w:p w14:paraId="3C3C5CD4" w14:textId="77777777" w:rsidR="00522D9E" w:rsidRPr="0091299A" w:rsidRDefault="00522D9E" w:rsidP="002B4522">
      <w:pPr>
        <w:suppressAutoHyphens/>
        <w:spacing w:after="120" w:line="276" w:lineRule="auto"/>
        <w:ind w:firstLine="709"/>
        <w:jc w:val="both"/>
      </w:pPr>
    </w:p>
    <w:p w14:paraId="72C1F26D" w14:textId="77777777" w:rsidR="00955E83" w:rsidRPr="00B527CF" w:rsidRDefault="00955E83" w:rsidP="000338AB">
      <w:pPr>
        <w:pStyle w:val="Heading2"/>
        <w:ind w:right="49"/>
        <w:rPr>
          <w:b w:val="0"/>
          <w:lang w:val="ru-RU"/>
        </w:rPr>
      </w:pPr>
      <w:bookmarkStart w:id="305" w:name="_Toc430097223"/>
      <w:bookmarkStart w:id="306" w:name="_Toc87172611"/>
      <w:r w:rsidRPr="006869AE">
        <w:rPr>
          <w:lang w:val="ru-RU"/>
        </w:rPr>
        <w:t xml:space="preserve">Стручно веће уметности и вештина </w:t>
      </w:r>
      <w:r w:rsidRPr="00B527CF">
        <w:rPr>
          <w:b w:val="0"/>
          <w:lang w:val="ru-RU"/>
        </w:rPr>
        <w:t>(</w:t>
      </w:r>
      <w:r w:rsidR="00B33611">
        <w:rPr>
          <w:b w:val="0"/>
          <w:lang w:val="sr-Cyrl-CS"/>
        </w:rPr>
        <w:t>Оливера Протић</w:t>
      </w:r>
      <w:r w:rsidRPr="00B527CF">
        <w:rPr>
          <w:b w:val="0"/>
          <w:lang w:val="ru-RU"/>
        </w:rPr>
        <w:t>)</w:t>
      </w:r>
      <w:bookmarkEnd w:id="292"/>
      <w:bookmarkEnd w:id="293"/>
      <w:bookmarkEnd w:id="294"/>
      <w:bookmarkEnd w:id="295"/>
      <w:bookmarkEnd w:id="296"/>
      <w:bookmarkEnd w:id="297"/>
      <w:bookmarkEnd w:id="298"/>
      <w:bookmarkEnd w:id="299"/>
      <w:bookmarkEnd w:id="300"/>
      <w:bookmarkEnd w:id="301"/>
      <w:bookmarkEnd w:id="302"/>
      <w:bookmarkEnd w:id="303"/>
      <w:bookmarkEnd w:id="305"/>
      <w:bookmarkEnd w:id="306"/>
    </w:p>
    <w:p w14:paraId="157E2F65" w14:textId="77777777" w:rsidR="00E9562F" w:rsidRPr="00E9562F" w:rsidRDefault="00E9562F" w:rsidP="00776B77">
      <w:pPr>
        <w:spacing w:after="120" w:line="276" w:lineRule="auto"/>
        <w:ind w:firstLine="709"/>
        <w:jc w:val="both"/>
      </w:pPr>
      <w:bookmarkStart w:id="307" w:name="_Toc270530714"/>
      <w:bookmarkStart w:id="308" w:name="_Toc270532000"/>
      <w:bookmarkStart w:id="309" w:name="_Toc270532174"/>
      <w:bookmarkStart w:id="310" w:name="_Toc270611994"/>
      <w:bookmarkStart w:id="311" w:name="_Toc270612055"/>
      <w:bookmarkStart w:id="312" w:name="_Toc270951715"/>
      <w:bookmarkStart w:id="313" w:name="_Toc271476461"/>
      <w:bookmarkStart w:id="314" w:name="_Toc303848670"/>
      <w:bookmarkStart w:id="315" w:name="_Toc334714384"/>
      <w:bookmarkStart w:id="316" w:name="_Toc334730264"/>
      <w:bookmarkStart w:id="317" w:name="_Toc366739011"/>
      <w:bookmarkStart w:id="318" w:name="_Toc367128436"/>
      <w:r w:rsidRPr="00E9562F">
        <w:t xml:space="preserve">Због епидемије Корона вируса рад се одвијао у два вида. </w:t>
      </w:r>
    </w:p>
    <w:p w14:paraId="24ECE978" w14:textId="77777777" w:rsidR="00E9562F" w:rsidRPr="00E9562F" w:rsidRDefault="00E9562F" w:rsidP="00776B77">
      <w:pPr>
        <w:spacing w:after="120" w:line="276" w:lineRule="auto"/>
        <w:ind w:firstLine="709"/>
        <w:jc w:val="both"/>
      </w:pPr>
      <w:r w:rsidRPr="00E9562F">
        <w:t xml:space="preserve">1. У периодима када су то епидемиолошке мере дозвољавале настава се одвијала  на редовним часовима у школи уз поштовање мера о организацији тог вида рада (час у трајању од 30 минута, долазак наизменично по групама сваког другог дана....)  и упоредо са тим за ученике који су из здравствених разлога пратили наставу стално онлајн кроз различите видове наставе на даљину – ТВ наставу, коришћење интернет учионица и индивидуални контакт наставника  са ученицима путем мејлова, вајбера, скајпа. </w:t>
      </w:r>
    </w:p>
    <w:p w14:paraId="2FC567C7" w14:textId="77777777" w:rsidR="00E9562F" w:rsidRPr="00E9562F" w:rsidRDefault="00E9562F" w:rsidP="00776B77">
      <w:pPr>
        <w:spacing w:after="120" w:line="276" w:lineRule="auto"/>
        <w:ind w:firstLine="709"/>
        <w:jc w:val="both"/>
      </w:pPr>
      <w:r w:rsidRPr="00E9562F">
        <w:t>2.</w:t>
      </w:r>
      <w:r w:rsidR="00776B77">
        <w:t xml:space="preserve"> </w:t>
      </w:r>
      <w:r w:rsidRPr="00E9562F">
        <w:t>У периодима када су епидемиолошке мере налагале смањење контаката рад се одвијао само онлајн са свим ученицима.</w:t>
      </w:r>
    </w:p>
    <w:p w14:paraId="432B0633" w14:textId="77777777" w:rsidR="00E9562F" w:rsidRPr="00E9562F" w:rsidRDefault="00E9562F" w:rsidP="00776B77">
      <w:pPr>
        <w:spacing w:after="120" w:line="276" w:lineRule="auto"/>
        <w:ind w:firstLine="709"/>
        <w:jc w:val="both"/>
      </w:pPr>
      <w:r w:rsidRPr="00E9562F">
        <w:t>Наставници  су слали  упутства за рад и линкове за едукативне програме које су ученици слушали, комуницирали су са ученицима и њиховим родитељима и пратили и оцењивали рад ученика у складу са упутствима школске управе. Наставници су били у сталном контакту са колегама и усклађивали са њима свој рад.</w:t>
      </w:r>
    </w:p>
    <w:p w14:paraId="6499A240" w14:textId="77777777" w:rsidR="00E9562F" w:rsidRPr="00E9562F" w:rsidRDefault="00E9562F" w:rsidP="00776B77">
      <w:pPr>
        <w:spacing w:after="120" w:line="276" w:lineRule="auto"/>
        <w:ind w:firstLine="709"/>
        <w:jc w:val="both"/>
      </w:pPr>
      <w:r w:rsidRPr="00E9562F">
        <w:t xml:space="preserve">Можемо констатовати да се план и програм реализовао али како је реализован у  ванредним околностима ми као наставници смо се трудили да деци пренесемо основна неопходна знања и наградимо их за труд. Рад секција и других видова ваннаставних активности био је мањег обима него ранијих година а такође и такмичења, изложбе и конкурси представе који се редовно одвијају током године били су или обустављени или су се одвијали онлајн у ограниченом обиму. </w:t>
      </w:r>
    </w:p>
    <w:p w14:paraId="74F25547" w14:textId="77777777" w:rsidR="00E9562F" w:rsidRPr="00E9562F" w:rsidRDefault="00E9562F" w:rsidP="00776B77">
      <w:pPr>
        <w:spacing w:after="120" w:line="276" w:lineRule="auto"/>
        <w:ind w:firstLine="709"/>
        <w:jc w:val="both"/>
        <w:rPr>
          <w:b/>
        </w:rPr>
      </w:pPr>
      <w:r w:rsidRPr="00E9562F">
        <w:rPr>
          <w:b/>
        </w:rPr>
        <w:t>Музичка култура, хор и оркестар</w:t>
      </w:r>
    </w:p>
    <w:p w14:paraId="0FBE7171" w14:textId="77777777" w:rsidR="00E9562F" w:rsidRPr="00E9562F" w:rsidRDefault="00E9562F" w:rsidP="00776B77">
      <w:pPr>
        <w:spacing w:after="120" w:line="276" w:lineRule="auto"/>
        <w:jc w:val="both"/>
      </w:pPr>
      <w:r w:rsidRPr="00E9562F">
        <w:t xml:space="preserve">План и програм је реализован. Већина ученика се успешно прилагодила раду у ванредним околостима амањи проблеми су отклањани у ходу у сарадњи са родитељима и пп службом. Већина ученика се успешно укључила и у рад школе. Редовно, годишње такмичење  ,,Златна сирена“ није одржано ове године али је наша школа узела учешће  у </w:t>
      </w:r>
      <w:r w:rsidRPr="00E9562F">
        <w:lastRenderedPageBreak/>
        <w:t>другим конкурсима. Одржана су само два јавна наступа и учествовали смо у једном онлајн конкурсу и то у јуну месецу када су епидемиолошке мере то  дозвољавале.</w:t>
      </w:r>
    </w:p>
    <w:p w14:paraId="1812BE37" w14:textId="77777777" w:rsidR="00E9562F" w:rsidRPr="00E9562F" w:rsidRDefault="00E9562F" w:rsidP="00776B77">
      <w:pPr>
        <w:spacing w:after="120" w:line="276" w:lineRule="auto"/>
        <w:jc w:val="both"/>
        <w:rPr>
          <w:b/>
        </w:rPr>
      </w:pPr>
      <w:r w:rsidRPr="00E9562F">
        <w:rPr>
          <w:b/>
        </w:rPr>
        <w:t xml:space="preserve">Јун </w:t>
      </w:r>
    </w:p>
    <w:p w14:paraId="2218065E" w14:textId="77777777" w:rsidR="00E9562F" w:rsidRPr="00E9562F" w:rsidRDefault="00E9562F" w:rsidP="00776B77">
      <w:pPr>
        <w:spacing w:after="120" w:line="276" w:lineRule="auto"/>
        <w:jc w:val="both"/>
      </w:pPr>
      <w:r w:rsidRPr="00E9562F">
        <w:t>10.06.2021.</w:t>
      </w:r>
    </w:p>
    <w:p w14:paraId="0EB91B71" w14:textId="77777777" w:rsidR="00E9562F" w:rsidRPr="00E9562F" w:rsidRDefault="00E9562F" w:rsidP="00776B77">
      <w:pPr>
        <w:spacing w:after="120" w:line="276" w:lineRule="auto"/>
        <w:jc w:val="both"/>
      </w:pPr>
      <w:r w:rsidRPr="00E9562F">
        <w:t>Међународно, регионално такмичење ВИП Натпревар одржано у организацији школе за младе и децу оштећеног вида ,,Дмитар Влахов“ из Скопља. Учествовале су школе сличног типа из региона а представљен је рад из области певања и глуме. Такмичење је било пријатељског типа а наша ученица Миа Томић 8/2 освојила је 8. место.</w:t>
      </w:r>
    </w:p>
    <w:p w14:paraId="6E5E88FA" w14:textId="77777777" w:rsidR="00E9562F" w:rsidRPr="00E9562F" w:rsidRDefault="00E9562F" w:rsidP="00776B77">
      <w:pPr>
        <w:spacing w:after="120" w:line="276" w:lineRule="auto"/>
        <w:jc w:val="both"/>
      </w:pPr>
      <w:r w:rsidRPr="00E9562F">
        <w:t>14.06.2021.</w:t>
      </w:r>
    </w:p>
    <w:p w14:paraId="3BB9D13D" w14:textId="77777777" w:rsidR="00E9562F" w:rsidRPr="00E9562F" w:rsidRDefault="00E9562F" w:rsidP="00776B77">
      <w:pPr>
        <w:spacing w:after="120" w:line="276" w:lineRule="auto"/>
        <w:jc w:val="both"/>
      </w:pPr>
      <w:r w:rsidRPr="00E9562F">
        <w:t>Дан школе је обележен свечаним откривањем бисте  Драгана Ковачевића испред наше школе у присуству представника министарства, општине и града. Изведен је кратак програм у сарадњи са музичком школом ,,Марко Тајчевић“ која ради у нашој школи а наша ученица Миа Томић отпевала је химну школе.</w:t>
      </w:r>
    </w:p>
    <w:p w14:paraId="629CD2B8" w14:textId="77777777" w:rsidR="00E9562F" w:rsidRPr="00E9562F" w:rsidRDefault="00E9562F" w:rsidP="00776B77">
      <w:pPr>
        <w:spacing w:after="120" w:line="276" w:lineRule="auto"/>
        <w:jc w:val="both"/>
      </w:pPr>
      <w:r w:rsidRPr="00E9562F">
        <w:t xml:space="preserve">22.06.2021. </w:t>
      </w:r>
    </w:p>
    <w:p w14:paraId="354CDA93" w14:textId="77777777" w:rsidR="00E9562F" w:rsidRPr="00E9562F" w:rsidRDefault="00E9562F" w:rsidP="00776B77">
      <w:pPr>
        <w:spacing w:after="120" w:line="276" w:lineRule="auto"/>
        <w:jc w:val="both"/>
      </w:pPr>
      <w:r w:rsidRPr="00E9562F">
        <w:t>Поводом последњег дана школе одржана је мала приредба ученика четвртог разреда коју су припремиле учитељице четвртих разреда у сарадњи са наставником музичког.  Деца су извела прилкладан програм и подељене су им дипломице.</w:t>
      </w:r>
    </w:p>
    <w:p w14:paraId="606A0B4C" w14:textId="77777777" w:rsidR="00E9562F" w:rsidRPr="00E9562F" w:rsidRDefault="00E9562F" w:rsidP="00776B77">
      <w:pPr>
        <w:spacing w:after="120" w:line="276" w:lineRule="auto"/>
        <w:jc w:val="both"/>
        <w:rPr>
          <w:b/>
        </w:rPr>
      </w:pPr>
      <w:r w:rsidRPr="00E9562F">
        <w:rPr>
          <w:b/>
        </w:rPr>
        <w:t>Ликовна култура и цртање сликање вајање</w:t>
      </w:r>
    </w:p>
    <w:p w14:paraId="5F4050E7" w14:textId="77777777" w:rsidR="00E9562F" w:rsidRPr="00E9562F" w:rsidRDefault="00E9562F" w:rsidP="00776B77">
      <w:pPr>
        <w:spacing w:after="120" w:line="276" w:lineRule="auto"/>
        <w:jc w:val="both"/>
      </w:pPr>
      <w:r w:rsidRPr="00E9562F">
        <w:t>14.06.2021.</w:t>
      </w:r>
    </w:p>
    <w:p w14:paraId="416C9625" w14:textId="77777777" w:rsidR="00E9562F" w:rsidRPr="00E9562F" w:rsidRDefault="00E9562F" w:rsidP="00776B77">
      <w:pPr>
        <w:spacing w:after="120" w:line="276" w:lineRule="auto"/>
        <w:jc w:val="both"/>
      </w:pPr>
      <w:r w:rsidRPr="00E9562F">
        <w:t>Дан школе је обележен свечаним откривањем бисте  Драгана Ковачевића испред наше школе у присуству представника министарства, општине и града. Тим поводом одржана је прикладна изложба на платоу испред школе где се прослава одвијала на којој су приказани најбољи радови ученика.</w:t>
      </w:r>
    </w:p>
    <w:p w14:paraId="7DC8D650" w14:textId="77777777" w:rsidR="00955E83" w:rsidRPr="00C77CAF" w:rsidRDefault="00955E83" w:rsidP="00C77CAF">
      <w:pPr>
        <w:pStyle w:val="Heading2"/>
        <w:rPr>
          <w:b w:val="0"/>
        </w:rPr>
      </w:pPr>
      <w:bookmarkStart w:id="319" w:name="_Toc430097224"/>
      <w:bookmarkStart w:id="320" w:name="_Toc87172612"/>
      <w:r w:rsidRPr="00C77CAF">
        <w:rPr>
          <w:rStyle w:val="Heading3Char"/>
          <w:rFonts w:ascii="Calibri" w:hAnsi="Calibri"/>
          <w:b/>
          <w:i w:val="0"/>
          <w:sz w:val="36"/>
          <w:lang w:val="en-US"/>
        </w:rPr>
        <w:t>С</w:t>
      </w:r>
      <w:r w:rsidRPr="00C77CAF">
        <w:t>труч</w:t>
      </w:r>
      <w:r w:rsidRPr="00C77CAF">
        <w:rPr>
          <w:rStyle w:val="Heading3Char"/>
          <w:rFonts w:ascii="Calibri" w:hAnsi="Calibri"/>
          <w:b/>
          <w:i w:val="0"/>
          <w:sz w:val="36"/>
          <w:lang w:val="en-US"/>
        </w:rPr>
        <w:t>ни актив за развојно планирање</w:t>
      </w:r>
      <w:r w:rsidR="00E55FAC" w:rsidRPr="00C77CAF">
        <w:rPr>
          <w:rStyle w:val="Heading3Char"/>
          <w:rFonts w:ascii="Calibri" w:hAnsi="Calibri"/>
          <w:b/>
          <w:i w:val="0"/>
          <w:sz w:val="36"/>
          <w:lang w:val="en-US"/>
        </w:rPr>
        <w:t xml:space="preserve"> </w:t>
      </w:r>
      <w:r w:rsidRPr="00C77CAF">
        <w:rPr>
          <w:b w:val="0"/>
        </w:rPr>
        <w:t>(</w:t>
      </w:r>
      <w:r w:rsidR="00D81B73" w:rsidRPr="00C77CAF">
        <w:rPr>
          <w:b w:val="0"/>
        </w:rPr>
        <w:t>Марија Пацек</w:t>
      </w:r>
      <w:r w:rsidRPr="00C77CAF">
        <w:rPr>
          <w:b w:val="0"/>
        </w:rPr>
        <w:t>)</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1CD2C934" w14:textId="77777777" w:rsidR="007C0ED3" w:rsidRPr="007C0ED3" w:rsidRDefault="007C0ED3" w:rsidP="007C0ED3">
      <w:pPr>
        <w:spacing w:before="120" w:line="276" w:lineRule="auto"/>
        <w:ind w:firstLine="709"/>
        <w:jc w:val="both"/>
        <w:rPr>
          <w:szCs w:val="22"/>
        </w:rPr>
      </w:pPr>
      <w:bookmarkStart w:id="321" w:name="_Toc270530715"/>
      <w:bookmarkStart w:id="322" w:name="_Toc270532001"/>
      <w:bookmarkStart w:id="323" w:name="_Toc270532175"/>
      <w:bookmarkStart w:id="324" w:name="_Toc270611995"/>
      <w:bookmarkStart w:id="325" w:name="_Toc270612056"/>
      <w:bookmarkStart w:id="326" w:name="_Toc270951716"/>
      <w:bookmarkStart w:id="327" w:name="_Toc271476462"/>
      <w:bookmarkStart w:id="328" w:name="_Toc303848671"/>
      <w:bookmarkStart w:id="329" w:name="_Toc334714385"/>
      <w:bookmarkStart w:id="330" w:name="_Toc334730265"/>
      <w:bookmarkStart w:id="331" w:name="_Toc366739012"/>
      <w:bookmarkStart w:id="332" w:name="_Toc367128437"/>
      <w:r w:rsidRPr="007C0ED3">
        <w:rPr>
          <w:szCs w:val="22"/>
        </w:rPr>
        <w:t>Стручни актив за развојно планирање чине представници наставника и стручних сарадника које именује наставничко веће.</w:t>
      </w:r>
    </w:p>
    <w:p w14:paraId="5D7D9965" w14:textId="77777777" w:rsidR="007C0ED3" w:rsidRPr="007C0ED3" w:rsidRDefault="007C0ED3" w:rsidP="007C0ED3">
      <w:pPr>
        <w:spacing w:before="120" w:line="276" w:lineRule="auto"/>
        <w:ind w:firstLine="709"/>
        <w:jc w:val="both"/>
        <w:rPr>
          <w:szCs w:val="22"/>
        </w:rPr>
      </w:pPr>
      <w:r w:rsidRPr="007C0ED3">
        <w:rPr>
          <w:szCs w:val="22"/>
        </w:rPr>
        <w:t>У школској 2020/21. Стручни актив за развојно планирање чинили су следећи чланови:</w:t>
      </w:r>
    </w:p>
    <w:p w14:paraId="367298CD" w14:textId="77777777" w:rsidR="007C0ED3" w:rsidRPr="007C0ED3" w:rsidRDefault="007C0ED3" w:rsidP="007C0ED3">
      <w:pPr>
        <w:spacing w:before="120" w:after="120" w:line="276" w:lineRule="auto"/>
        <w:ind w:left="851" w:hanging="284"/>
        <w:jc w:val="both"/>
        <w:rPr>
          <w:szCs w:val="22"/>
        </w:rPr>
      </w:pPr>
      <w:r w:rsidRPr="007C0ED3">
        <w:rPr>
          <w:szCs w:val="22"/>
        </w:rPr>
        <w:lastRenderedPageBreak/>
        <w:t>-</w:t>
      </w:r>
      <w:r w:rsidRPr="007C0ED3">
        <w:rPr>
          <w:szCs w:val="22"/>
        </w:rPr>
        <w:tab/>
        <w:t>Представници локалне заједнице: Милица Ђукић</w:t>
      </w:r>
    </w:p>
    <w:p w14:paraId="655CB388" w14:textId="77777777" w:rsidR="007C0ED3" w:rsidRPr="007C0ED3" w:rsidRDefault="007C0ED3" w:rsidP="007C0ED3">
      <w:pPr>
        <w:spacing w:before="120" w:after="120" w:line="276" w:lineRule="auto"/>
        <w:ind w:left="851" w:hanging="284"/>
        <w:jc w:val="both"/>
        <w:rPr>
          <w:szCs w:val="22"/>
        </w:rPr>
      </w:pPr>
      <w:r w:rsidRPr="007C0ED3">
        <w:rPr>
          <w:szCs w:val="22"/>
        </w:rPr>
        <w:t>-</w:t>
      </w:r>
      <w:r w:rsidRPr="007C0ED3">
        <w:rPr>
          <w:szCs w:val="22"/>
        </w:rPr>
        <w:tab/>
        <w:t>Представници родитеља: Андреја Матић</w:t>
      </w:r>
    </w:p>
    <w:p w14:paraId="3060580D" w14:textId="77777777" w:rsidR="007C0ED3" w:rsidRPr="007C0ED3" w:rsidRDefault="007C0ED3" w:rsidP="007C0ED3">
      <w:pPr>
        <w:spacing w:before="120" w:after="120" w:line="276" w:lineRule="auto"/>
        <w:ind w:left="851" w:hanging="284"/>
        <w:jc w:val="both"/>
        <w:rPr>
          <w:szCs w:val="22"/>
        </w:rPr>
      </w:pPr>
      <w:r w:rsidRPr="007C0ED3">
        <w:rPr>
          <w:szCs w:val="22"/>
        </w:rPr>
        <w:t>-</w:t>
      </w:r>
      <w:r w:rsidRPr="007C0ED3">
        <w:rPr>
          <w:szCs w:val="22"/>
        </w:rPr>
        <w:tab/>
        <w:t>Представници ученичког парламента: Софија Лепотић и Марко Вукмир</w:t>
      </w:r>
    </w:p>
    <w:p w14:paraId="7B1EB6EC" w14:textId="77777777" w:rsidR="007C0ED3" w:rsidRPr="007C0ED3" w:rsidRDefault="007C0ED3" w:rsidP="007C0ED3">
      <w:pPr>
        <w:spacing w:before="120" w:after="120" w:line="276" w:lineRule="auto"/>
        <w:ind w:left="851" w:hanging="284"/>
        <w:jc w:val="both"/>
        <w:rPr>
          <w:szCs w:val="22"/>
        </w:rPr>
      </w:pPr>
      <w:r w:rsidRPr="007C0ED3">
        <w:rPr>
          <w:szCs w:val="22"/>
        </w:rPr>
        <w:t>-</w:t>
      </w:r>
      <w:r w:rsidRPr="007C0ED3">
        <w:rPr>
          <w:szCs w:val="22"/>
        </w:rPr>
        <w:tab/>
        <w:t>Представници запослених: Марија Пацек, Силвана Павловић, Доминика Сидоренко Перић, Ивона Богнер, Светлана Секулић – Спарић, Јелена Живановић, Јелена Чкоњевић, Славица Ћосић и Александра Ђорђевић.</w:t>
      </w:r>
    </w:p>
    <w:p w14:paraId="645C7185" w14:textId="77777777" w:rsidR="007C0ED3" w:rsidRPr="007C0ED3" w:rsidRDefault="007C0ED3" w:rsidP="007C0ED3">
      <w:pPr>
        <w:spacing w:before="120" w:after="120" w:line="276" w:lineRule="auto"/>
        <w:ind w:left="851" w:hanging="284"/>
        <w:jc w:val="both"/>
        <w:rPr>
          <w:szCs w:val="22"/>
        </w:rPr>
      </w:pPr>
      <w:r w:rsidRPr="007C0ED3">
        <w:rPr>
          <w:szCs w:val="22"/>
        </w:rPr>
        <w:t>-</w:t>
      </w:r>
      <w:r w:rsidRPr="007C0ED3">
        <w:rPr>
          <w:szCs w:val="22"/>
        </w:rPr>
        <w:tab/>
        <w:t>Представници Факултета за специјалну едукацију и рехабилитацију: Проф.др Драган Рапајић, Проф. др Бранка Јаблан, Проф.др Весна Вучинић и Проф. др Бранка Ешкировић</w:t>
      </w:r>
    </w:p>
    <w:p w14:paraId="497BE9D6" w14:textId="77777777" w:rsidR="007C0ED3" w:rsidRPr="007C0ED3" w:rsidRDefault="007C0ED3" w:rsidP="007C0ED3">
      <w:pPr>
        <w:spacing w:before="120" w:line="276" w:lineRule="auto"/>
        <w:ind w:left="851" w:hanging="284"/>
        <w:jc w:val="both"/>
        <w:rPr>
          <w:szCs w:val="22"/>
        </w:rPr>
      </w:pPr>
      <w:r w:rsidRPr="007C0ED3">
        <w:rPr>
          <w:szCs w:val="22"/>
        </w:rPr>
        <w:t>-</w:t>
      </w:r>
      <w:r w:rsidRPr="007C0ED3">
        <w:rPr>
          <w:szCs w:val="22"/>
        </w:rPr>
        <w:tab/>
        <w:t>Руководилац актива: Марија Пацек</w:t>
      </w:r>
    </w:p>
    <w:p w14:paraId="31C68D83" w14:textId="77777777" w:rsidR="007C0ED3" w:rsidRPr="007C0ED3" w:rsidRDefault="007C0ED3" w:rsidP="00B46DAD">
      <w:pPr>
        <w:spacing w:before="120" w:after="120" w:line="276" w:lineRule="auto"/>
        <w:ind w:firstLine="709"/>
        <w:jc w:val="both"/>
        <w:rPr>
          <w:szCs w:val="22"/>
        </w:rPr>
      </w:pPr>
      <w:r w:rsidRPr="007C0ED3">
        <w:rPr>
          <w:szCs w:val="22"/>
        </w:rPr>
        <w:t xml:space="preserve">Стручни актив за развојно планирање сарађивао је са свим осталим активима и тимовима у школи. Са стручним активом за Развој школског програма највише је сарађивао на реализацији развојних пројеката и изради елабората и програма као и израде Акционог плана за шк. 2020/21.годину. </w:t>
      </w:r>
    </w:p>
    <w:p w14:paraId="292F9B1B" w14:textId="77777777" w:rsidR="007C0ED3" w:rsidRPr="007C0ED3" w:rsidRDefault="007C0ED3" w:rsidP="00B46DAD">
      <w:pPr>
        <w:spacing w:before="120" w:after="120" w:line="276" w:lineRule="auto"/>
        <w:ind w:firstLine="709"/>
        <w:jc w:val="both"/>
        <w:rPr>
          <w:szCs w:val="22"/>
        </w:rPr>
      </w:pPr>
      <w:r w:rsidRPr="007C0ED3">
        <w:rPr>
          <w:szCs w:val="22"/>
        </w:rPr>
        <w:t xml:space="preserve">Акциони план развојног планирања садржи три приоритетне области: Подршка ученицима, Постигнућа ученика и Организација рада школе, управљање људским и материјалним ресурсима. Одређени су задаци, активности, критеријуми успеха, носиоци, одговорна особа, ресурси и средства у акционом плану. </w:t>
      </w:r>
    </w:p>
    <w:p w14:paraId="225E1D59" w14:textId="77777777" w:rsidR="007C0ED3" w:rsidRPr="007C0ED3" w:rsidRDefault="007C0ED3" w:rsidP="00B46DAD">
      <w:pPr>
        <w:numPr>
          <w:ilvl w:val="0"/>
          <w:numId w:val="57"/>
        </w:numPr>
        <w:spacing w:after="160" w:line="276" w:lineRule="auto"/>
        <w:contextualSpacing/>
        <w:jc w:val="both"/>
        <w:rPr>
          <w:color w:val="222222"/>
        </w:rPr>
      </w:pPr>
      <w:r w:rsidRPr="007C0ED3">
        <w:rPr>
          <w:szCs w:val="22"/>
        </w:rPr>
        <w:t xml:space="preserve">Због новонастале ситуације и епидемије коронавируса план се реализовао у складу са могућностима у датим условима. Што се тиче Подршке ученицима током 2020/21. године успешно су реализовани многи предвиђени задаци акционог плана. Поједини задаци у току ванредног стања реализовани су путем електронских мрежа и платформи. </w:t>
      </w:r>
      <w:r w:rsidRPr="007C0ED3">
        <w:t xml:space="preserve">Извршено је прилагођавање простора и наставних средстава потребама и могућностима ученика. Ученицима који нису били у могућности да прате он лајн наставу наставни материјал је достављен на кућну адресу. Ученицима лошег материјалног статуса су обезбеђени рачунари и интернет конекција. Остварена је сарадња са ОШ „Вељко Рамадановић“ - обука за оријентацију и самостално кретање уз помоћ белог штапа. </w:t>
      </w:r>
      <w:r w:rsidRPr="007C0ED3">
        <w:rPr>
          <w:szCs w:val="22"/>
        </w:rPr>
        <w:t xml:space="preserve">Стручна едукација за функционалну процену вида започета је у нашој школи петодневном едукацијом </w:t>
      </w:r>
      <w:r w:rsidRPr="007C0ED3">
        <w:t xml:space="preserve">у реализацији Едукацијског центра „Мали дом-Загреб“ 2019 године. Едукација је настављена у фебруару месецу 2020. </w:t>
      </w:r>
      <w:r w:rsidRPr="007C0ED3">
        <w:rPr>
          <w:color w:val="222222"/>
        </w:rPr>
        <w:t>Три представника наше школе који су завршили основни ниво почели су похађање напредног нивоа</w:t>
      </w:r>
      <w:r w:rsidRPr="007C0ED3">
        <w:t xml:space="preserve"> у Загребу где је одржан први модул едукације </w:t>
      </w:r>
      <w:r w:rsidRPr="007C0ED3">
        <w:rPr>
          <w:color w:val="222222"/>
        </w:rPr>
        <w:t>у просторијама Едукацијског центра „Мали дом – Загреб“ који је и организатор.У току ове школске године требало је да се настави са обуком, због пандемије вируса COVID-19, остали модули су отказани и померени за школску 2021/22. годину.</w:t>
      </w:r>
    </w:p>
    <w:p w14:paraId="0F989E33" w14:textId="77777777" w:rsidR="007C0ED3" w:rsidRPr="007C0ED3" w:rsidRDefault="007C0ED3" w:rsidP="00B46DAD">
      <w:pPr>
        <w:spacing w:line="276" w:lineRule="auto"/>
        <w:ind w:left="720"/>
        <w:contextualSpacing/>
        <w:jc w:val="both"/>
        <w:rPr>
          <w:color w:val="222222"/>
        </w:rPr>
      </w:pPr>
    </w:p>
    <w:p w14:paraId="6CF9CD36" w14:textId="77777777" w:rsidR="007C0ED3" w:rsidRPr="007C0ED3" w:rsidRDefault="007C0ED3" w:rsidP="00B46DAD">
      <w:pPr>
        <w:numPr>
          <w:ilvl w:val="0"/>
          <w:numId w:val="57"/>
        </w:numPr>
        <w:shd w:val="clear" w:color="auto" w:fill="FFFFFF"/>
        <w:spacing w:after="160" w:line="276" w:lineRule="auto"/>
        <w:contextualSpacing/>
        <w:jc w:val="both"/>
        <w:rPr>
          <w:color w:val="222222"/>
        </w:rPr>
      </w:pPr>
      <w:r w:rsidRPr="007C0ED3">
        <w:rPr>
          <w:color w:val="222222"/>
        </w:rPr>
        <w:lastRenderedPageBreak/>
        <w:t xml:space="preserve">Из </w:t>
      </w:r>
      <w:r w:rsidRPr="007C0ED3">
        <w:t>области постигнућа ученика остварени су основни циљеви подстицања, развијања и остваривања функционалног потенцијала и способности ученика.</w:t>
      </w:r>
    </w:p>
    <w:p w14:paraId="464283C8" w14:textId="77777777" w:rsidR="007C0ED3" w:rsidRPr="007C0ED3" w:rsidRDefault="007C0ED3" w:rsidP="00B46DAD">
      <w:pPr>
        <w:shd w:val="clear" w:color="auto" w:fill="FFFFFF"/>
        <w:spacing w:line="276" w:lineRule="auto"/>
        <w:ind w:left="720"/>
        <w:contextualSpacing/>
        <w:jc w:val="both"/>
        <w:rPr>
          <w:color w:val="222222"/>
        </w:rPr>
      </w:pPr>
      <w:r w:rsidRPr="007C0ED3">
        <w:t xml:space="preserve">Циљеви и задаци су од свих учесника (наставника, родитеља и ученика) захтевали промену дирекције у раду, додатна улагања, дисциплинованост, сарадњу и преузимање одговорности за рад. У насталим околностима настава је попримила другачије облике и захтевала већу интерактивност учесника коришћењем електронских медија. Таква реализација наставе захтевала је и другачије начине оцењивања што значи пре свега померање фокуса са сумативног - на формативно оцењивање. </w:t>
      </w:r>
    </w:p>
    <w:p w14:paraId="00C6708B" w14:textId="77777777" w:rsidR="007C0ED3" w:rsidRPr="007C0ED3" w:rsidRDefault="007C0ED3" w:rsidP="00B46DAD">
      <w:pPr>
        <w:shd w:val="clear" w:color="auto" w:fill="FFFFFF"/>
        <w:spacing w:line="276" w:lineRule="auto"/>
        <w:ind w:left="720"/>
        <w:contextualSpacing/>
        <w:jc w:val="both"/>
        <w:rPr>
          <w:color w:val="222222"/>
        </w:rPr>
      </w:pPr>
    </w:p>
    <w:p w14:paraId="57D832A7" w14:textId="77777777" w:rsidR="007C0ED3" w:rsidRPr="007C0ED3" w:rsidRDefault="007C0ED3" w:rsidP="00B46DAD">
      <w:pPr>
        <w:numPr>
          <w:ilvl w:val="0"/>
          <w:numId w:val="57"/>
        </w:numPr>
        <w:shd w:val="clear" w:color="auto" w:fill="FFFFFF"/>
        <w:spacing w:after="160" w:line="276" w:lineRule="auto"/>
        <w:contextualSpacing/>
        <w:jc w:val="both"/>
      </w:pPr>
      <w:r w:rsidRPr="007C0ED3">
        <w:t>Задаци из области Организације рада школе, управљање људским ресурсима и материјалним ресурсима из акционог плана реализовани су у складу са насталом ситуацијом. У школској 2020/21. години од стране Едукацијског центра „Мали дом - Загреб” наставници и дефектолози су похађали два семинара и неколико вебинара. Одржан је и семинар „Монтесори радионице за израду дидактичког материјала узраст од 3 до 12 година” чији је аутор колегиница из наше школе. Наставници су прошли и „Програм обуке за дежурне наставнике на завршном испиту у основном образовању” и многе друге семинаре, вебинаре, конференције и научне скупове. Планирано студијско путовање у Сарајево није реализовано због ситуације са коронавирусом и померено је за наредну школску годину. Дан школе, дана 14.06.2021. године школа је прославила у знаку 50 година постојања и рада свечаним откривањем бисте Ковачевић Драгану у присуству представника министарства, општине и града. Тим поводом одржана је прикладна изложба на платоу испред школе и изведен је кратак програм у сарадњи са музичком школом „Марко Тајчевић”.</w:t>
      </w:r>
    </w:p>
    <w:p w14:paraId="1C1C0651" w14:textId="77777777" w:rsidR="007C0ED3" w:rsidRPr="007C0ED3" w:rsidRDefault="007C0ED3" w:rsidP="00B46DAD">
      <w:pPr>
        <w:shd w:val="clear" w:color="auto" w:fill="FFFFFF"/>
        <w:spacing w:line="276" w:lineRule="auto"/>
        <w:ind w:left="720"/>
        <w:contextualSpacing/>
        <w:jc w:val="both"/>
      </w:pPr>
      <w:r w:rsidRPr="003B12C2">
        <w:t>Пројектом „Дислексија у наставном процесу“ школа је конкурисала за средства у оквиру Еразмус плус КА1 пројеката мобилности. Поднели смо пријаву  за школе (КА101 СЕ) на конкурсном року који је био отворен до 11. фебруара 2020. године. Пројекат су у координацији са тимом урадили Оливера Абадић и Павле Радоичић. Покушали смо да остваримо сарадњу са York Associates организацијом. Пројкат је приликом подношења заведен под референтним бројем  2020-1-RS01-KA101-065145. Пројекат је према резултатима објављеним 23. јуна 2020. одбијен, са основним приговором за недовољну концизност пројектних активности.</w:t>
      </w:r>
      <w:r w:rsidRPr="007C0ED3">
        <w:t xml:space="preserve"> </w:t>
      </w:r>
    </w:p>
    <w:p w14:paraId="7A2B019A" w14:textId="77777777" w:rsidR="007C0ED3" w:rsidRPr="007C0ED3" w:rsidRDefault="007C0ED3" w:rsidP="00B46DAD">
      <w:pPr>
        <w:spacing w:before="120" w:after="120" w:line="276" w:lineRule="auto"/>
        <w:ind w:firstLine="709"/>
        <w:jc w:val="both"/>
        <w:rPr>
          <w:szCs w:val="22"/>
        </w:rPr>
      </w:pPr>
      <w:r w:rsidRPr="007C0ED3">
        <w:rPr>
          <w:szCs w:val="22"/>
        </w:rPr>
        <w:t>Стручни актив за развојно планирање је на почетку 2020. године урадио и годишњи план рада Актива са утврђеним програмским садржајима – активностима по месецима за 2020/21. годину. Чланови актива су пратили реализацију садржаја годишњег план рада.</w:t>
      </w:r>
    </w:p>
    <w:p w14:paraId="5EE96947" w14:textId="77777777" w:rsidR="007C0ED3" w:rsidRPr="007C0ED3" w:rsidRDefault="007C0ED3" w:rsidP="00B46DAD">
      <w:pPr>
        <w:tabs>
          <w:tab w:val="left" w:pos="993"/>
        </w:tabs>
        <w:spacing w:before="120" w:after="120" w:line="276" w:lineRule="auto"/>
        <w:ind w:left="709"/>
        <w:jc w:val="both"/>
        <w:rPr>
          <w:szCs w:val="22"/>
        </w:rPr>
      </w:pPr>
      <w:r w:rsidRPr="007C0ED3">
        <w:rPr>
          <w:szCs w:val="22"/>
        </w:rPr>
        <w:lastRenderedPageBreak/>
        <w:t>На основу праћења реализације годишњег плана рада утврђене су следеће чињенице:</w:t>
      </w:r>
    </w:p>
    <w:p w14:paraId="3B78BE35" w14:textId="77777777" w:rsidR="007C0ED3" w:rsidRPr="007C0ED3" w:rsidRDefault="007C0ED3" w:rsidP="00B46DAD">
      <w:pPr>
        <w:numPr>
          <w:ilvl w:val="0"/>
          <w:numId w:val="58"/>
        </w:numPr>
        <w:spacing w:after="160" w:line="276" w:lineRule="auto"/>
        <w:ind w:left="709" w:hanging="425"/>
        <w:contextualSpacing/>
        <w:jc w:val="both"/>
        <w:rPr>
          <w:szCs w:val="22"/>
        </w:rPr>
      </w:pPr>
      <w:r w:rsidRPr="007C0ED3">
        <w:rPr>
          <w:szCs w:val="22"/>
        </w:rPr>
        <w:t>Праћењем реализације Мера унапређивања образовно-васпитног рада на основу анализе резултата ученика на завршном испиту утврђено је да је завршни испит протекао у најбољем реду.</w:t>
      </w:r>
    </w:p>
    <w:p w14:paraId="2225C2EF" w14:textId="77777777" w:rsidR="007C0ED3" w:rsidRPr="007C0ED3" w:rsidRDefault="007C0ED3" w:rsidP="00B46DAD">
      <w:pPr>
        <w:spacing w:line="276" w:lineRule="auto"/>
        <w:contextualSpacing/>
        <w:jc w:val="both"/>
        <w:rPr>
          <w:szCs w:val="22"/>
        </w:rPr>
      </w:pPr>
      <w:r w:rsidRPr="007C0ED3">
        <w:rPr>
          <w:szCs w:val="22"/>
        </w:rPr>
        <w:t>Завршни испит је полагало 19 ученика. За све ученике је обезбеђена подршка при полагању завршног испита у зависности од њихових потреба. Шест ученика је радило тест по редовном програму, десет ученика по ИОП-у2 и три ученика је радило одређене предмете по редовном, а неке по ИОП-у2. Што се тиче постигнутих резултата ученика по редовном програму, просек бодова је следећи: матерњи језик 9,99, математика 10,69 и комбиновани 12,03. Сви ученици су уписали средње школе у складу са својим жељама.</w:t>
      </w:r>
    </w:p>
    <w:p w14:paraId="1DB40FD6" w14:textId="77777777" w:rsidR="007C0ED3" w:rsidRPr="007C0ED3" w:rsidRDefault="007C0ED3" w:rsidP="00B46DAD">
      <w:pPr>
        <w:spacing w:before="120" w:after="120" w:line="276" w:lineRule="auto"/>
        <w:ind w:firstLine="709"/>
        <w:jc w:val="both"/>
        <w:rPr>
          <w:szCs w:val="22"/>
        </w:rPr>
      </w:pPr>
      <w:r w:rsidRPr="007C0ED3">
        <w:rPr>
          <w:szCs w:val="22"/>
        </w:rPr>
        <w:t>Мере које се предузимају за унапређивање образовно-васпитног рада током школске године и мере које ће се унапређивати на даље су:</w:t>
      </w:r>
    </w:p>
    <w:p w14:paraId="1FD04362" w14:textId="77777777" w:rsidR="007C0ED3" w:rsidRPr="007C0ED3" w:rsidRDefault="007C0ED3" w:rsidP="00B46DAD">
      <w:pPr>
        <w:tabs>
          <w:tab w:val="left" w:pos="993"/>
        </w:tabs>
        <w:spacing w:before="120" w:after="120" w:line="276" w:lineRule="auto"/>
        <w:ind w:left="709"/>
        <w:jc w:val="both"/>
        <w:rPr>
          <w:szCs w:val="22"/>
        </w:rPr>
      </w:pPr>
      <w:r w:rsidRPr="007C0ED3">
        <w:rPr>
          <w:szCs w:val="22"/>
        </w:rPr>
        <w:t>-</w:t>
      </w:r>
      <w:r w:rsidRPr="007C0ED3">
        <w:rPr>
          <w:szCs w:val="22"/>
        </w:rPr>
        <w:tab/>
        <w:t>Подизање свести ученика и рад на мотивацији као и указивање на важности завршног испита</w:t>
      </w:r>
    </w:p>
    <w:p w14:paraId="13B5DAC0" w14:textId="77777777" w:rsidR="007C0ED3" w:rsidRPr="007C0ED3" w:rsidRDefault="007C0ED3" w:rsidP="00B46DAD">
      <w:pPr>
        <w:tabs>
          <w:tab w:val="left" w:pos="993"/>
        </w:tabs>
        <w:spacing w:before="120" w:after="120" w:line="276" w:lineRule="auto"/>
        <w:ind w:left="709"/>
        <w:jc w:val="both"/>
        <w:rPr>
          <w:szCs w:val="22"/>
        </w:rPr>
      </w:pPr>
      <w:r w:rsidRPr="007C0ED3">
        <w:rPr>
          <w:szCs w:val="22"/>
        </w:rPr>
        <w:t>-</w:t>
      </w:r>
      <w:r w:rsidRPr="007C0ED3">
        <w:rPr>
          <w:szCs w:val="22"/>
        </w:rPr>
        <w:tab/>
        <w:t>Мотивисање учаника да редовно присуствују припремној настави која се одржава у школи током другог полугодишта</w:t>
      </w:r>
    </w:p>
    <w:p w14:paraId="4295AA8D" w14:textId="77777777" w:rsidR="007C0ED3" w:rsidRPr="007C0ED3" w:rsidRDefault="007C0ED3" w:rsidP="00B46DAD">
      <w:pPr>
        <w:tabs>
          <w:tab w:val="left" w:pos="993"/>
        </w:tabs>
        <w:spacing w:before="120" w:after="120" w:line="276" w:lineRule="auto"/>
        <w:ind w:left="709"/>
        <w:jc w:val="both"/>
        <w:rPr>
          <w:szCs w:val="22"/>
        </w:rPr>
      </w:pPr>
      <w:r w:rsidRPr="007C0ED3">
        <w:rPr>
          <w:szCs w:val="22"/>
        </w:rPr>
        <w:t>-</w:t>
      </w:r>
      <w:r w:rsidRPr="007C0ED3">
        <w:rPr>
          <w:szCs w:val="22"/>
        </w:rPr>
        <w:tab/>
        <w:t>Редовно информисање ученика и њихових родитеља о активностима везаним за завршни испит</w:t>
      </w:r>
    </w:p>
    <w:p w14:paraId="02BCC2E9" w14:textId="77777777" w:rsidR="007C0ED3" w:rsidRPr="007C0ED3" w:rsidRDefault="007C0ED3" w:rsidP="00B46DAD">
      <w:pPr>
        <w:tabs>
          <w:tab w:val="left" w:pos="993"/>
        </w:tabs>
        <w:spacing w:before="120" w:after="120" w:line="276" w:lineRule="auto"/>
        <w:ind w:left="709"/>
        <w:jc w:val="both"/>
        <w:rPr>
          <w:szCs w:val="22"/>
        </w:rPr>
      </w:pPr>
      <w:r w:rsidRPr="007C0ED3">
        <w:rPr>
          <w:szCs w:val="22"/>
        </w:rPr>
        <w:t>-</w:t>
      </w:r>
      <w:r w:rsidRPr="007C0ED3">
        <w:rPr>
          <w:szCs w:val="22"/>
        </w:rPr>
        <w:tab/>
        <w:t>Прилагођавање услова рада и обезбеђивање неопходне подршке за ученике којима је помоћ потребна како би били успешнији на завршном испиту</w:t>
      </w:r>
    </w:p>
    <w:p w14:paraId="1E8E1666" w14:textId="77777777" w:rsidR="007C0ED3" w:rsidRPr="007C0ED3" w:rsidRDefault="007C0ED3" w:rsidP="00B46DAD">
      <w:pPr>
        <w:tabs>
          <w:tab w:val="left" w:pos="993"/>
        </w:tabs>
        <w:spacing w:before="120" w:after="120" w:line="276" w:lineRule="auto"/>
        <w:ind w:left="709"/>
        <w:jc w:val="both"/>
        <w:rPr>
          <w:szCs w:val="22"/>
        </w:rPr>
      </w:pPr>
      <w:r w:rsidRPr="007C0ED3">
        <w:rPr>
          <w:szCs w:val="22"/>
        </w:rPr>
        <w:t>-</w:t>
      </w:r>
      <w:r w:rsidRPr="007C0ED3">
        <w:rPr>
          <w:szCs w:val="22"/>
        </w:rPr>
        <w:tab/>
        <w:t xml:space="preserve">Израда тестова за ученике који полажу по ИОП-у 2 у складу са својим могућностима у сарадњи са родитељима </w:t>
      </w:r>
    </w:p>
    <w:p w14:paraId="4BFE11E9" w14:textId="77777777" w:rsidR="007C0ED3" w:rsidRPr="007C0ED3" w:rsidRDefault="007C0ED3" w:rsidP="00B46DAD">
      <w:pPr>
        <w:tabs>
          <w:tab w:val="left" w:pos="993"/>
        </w:tabs>
        <w:spacing w:before="120" w:after="120" w:line="276" w:lineRule="auto"/>
        <w:ind w:left="709"/>
        <w:jc w:val="both"/>
        <w:rPr>
          <w:szCs w:val="22"/>
        </w:rPr>
      </w:pPr>
      <w:r w:rsidRPr="007C0ED3">
        <w:rPr>
          <w:szCs w:val="22"/>
        </w:rPr>
        <w:t>-</w:t>
      </w:r>
      <w:r w:rsidRPr="007C0ED3">
        <w:rPr>
          <w:szCs w:val="22"/>
        </w:rPr>
        <w:tab/>
        <w:t>Током године рад на професионалној орјентацији ученика кроз низ тестова, упитника и радионица у циљу што адекватнијег одабира средње школе за ученика</w:t>
      </w:r>
    </w:p>
    <w:p w14:paraId="6D01F3BB" w14:textId="77777777" w:rsidR="007C0ED3" w:rsidRPr="007C0ED3" w:rsidRDefault="007C0ED3" w:rsidP="00B46DAD">
      <w:pPr>
        <w:tabs>
          <w:tab w:val="left" w:pos="993"/>
        </w:tabs>
        <w:spacing w:before="120" w:after="120" w:line="276" w:lineRule="auto"/>
        <w:ind w:left="709"/>
        <w:jc w:val="both"/>
        <w:rPr>
          <w:szCs w:val="22"/>
        </w:rPr>
      </w:pPr>
      <w:r w:rsidRPr="007C0ED3">
        <w:rPr>
          <w:szCs w:val="22"/>
        </w:rPr>
        <w:t>-</w:t>
      </w:r>
      <w:r w:rsidRPr="007C0ED3">
        <w:rPr>
          <w:szCs w:val="22"/>
        </w:rPr>
        <w:tab/>
        <w:t>Више тимских састанака са родитељима како би им пружили помоћ у одабиру средње школе за њихово дете</w:t>
      </w:r>
    </w:p>
    <w:p w14:paraId="7EF02FD6" w14:textId="77777777" w:rsidR="007C0ED3" w:rsidRPr="007C0ED3" w:rsidRDefault="007C0ED3" w:rsidP="00B46DAD">
      <w:pPr>
        <w:numPr>
          <w:ilvl w:val="0"/>
          <w:numId w:val="40"/>
        </w:numPr>
        <w:tabs>
          <w:tab w:val="left" w:pos="993"/>
        </w:tabs>
        <w:spacing w:before="120" w:after="120" w:line="276" w:lineRule="auto"/>
        <w:ind w:left="709" w:firstLine="709"/>
        <w:jc w:val="both"/>
        <w:rPr>
          <w:szCs w:val="22"/>
        </w:rPr>
      </w:pPr>
      <w:r w:rsidRPr="007C0ED3">
        <w:rPr>
          <w:szCs w:val="22"/>
        </w:rPr>
        <w:t xml:space="preserve">Праћењем реализације Мера за унапређивање доступности одговарајућих облика подршке и прилагођавања квалитета образовања и васпитања за децу и ученике којима је потребна додатна подршка утврђено је да се  организују стимулативне креативне радионице као подршка ученицима у раду. Ученици се укључују у различите врсте слободних активности у локалној заједници. Организује се дружење између ученика наше школе са ученицима из других редовних школа. Програм додатне подршке се реализује како у самој школи за наше ученике тако и ван наше установе за ученике укључене у редован </w:t>
      </w:r>
      <w:r w:rsidRPr="007C0ED3">
        <w:rPr>
          <w:szCs w:val="22"/>
        </w:rPr>
        <w:lastRenderedPageBreak/>
        <w:t>систем школовања, као и децу узраста до пет година. Сам програм се реализује кроз више сегмента рада.</w:t>
      </w:r>
    </w:p>
    <w:p w14:paraId="5F681BF4" w14:textId="77777777" w:rsidR="007C0ED3" w:rsidRPr="007C0ED3" w:rsidRDefault="007C0ED3" w:rsidP="00B46DAD">
      <w:pPr>
        <w:spacing w:before="120" w:after="120" w:line="276" w:lineRule="auto"/>
        <w:ind w:firstLine="709"/>
        <w:jc w:val="both"/>
        <w:rPr>
          <w:szCs w:val="22"/>
        </w:rPr>
      </w:pPr>
      <w:r w:rsidRPr="007C0ED3">
        <w:rPr>
          <w:szCs w:val="22"/>
        </w:rPr>
        <w:t>У току школске године због епидемије коронавируса ученицима је пружена додатна подршка преко интернета путем различитих платформи и апликација.</w:t>
      </w:r>
    </w:p>
    <w:p w14:paraId="3805392E" w14:textId="77777777" w:rsidR="007C0ED3" w:rsidRPr="007C0ED3" w:rsidRDefault="007C0ED3" w:rsidP="00B46DAD">
      <w:pPr>
        <w:numPr>
          <w:ilvl w:val="0"/>
          <w:numId w:val="41"/>
        </w:numPr>
        <w:tabs>
          <w:tab w:val="left" w:pos="993"/>
        </w:tabs>
        <w:spacing w:before="120" w:after="120" w:line="276" w:lineRule="auto"/>
        <w:ind w:left="709" w:hanging="425"/>
        <w:jc w:val="both"/>
        <w:rPr>
          <w:szCs w:val="22"/>
        </w:rPr>
      </w:pPr>
      <w:r w:rsidRPr="007C0ED3">
        <w:rPr>
          <w:szCs w:val="22"/>
        </w:rPr>
        <w:t>Праћењем Договора око учешћа школе у националним и међународним пројектима утврђено је да је у протеклој школској години школа била укључена у неколико пројеката:</w:t>
      </w:r>
    </w:p>
    <w:p w14:paraId="3B6F75E0" w14:textId="77777777" w:rsidR="007C0ED3" w:rsidRPr="007C0ED3" w:rsidRDefault="007C0ED3" w:rsidP="00B46DAD">
      <w:pPr>
        <w:autoSpaceDE w:val="0"/>
        <w:autoSpaceDN w:val="0"/>
        <w:adjustRightInd w:val="0"/>
        <w:spacing w:line="276" w:lineRule="auto"/>
      </w:pPr>
      <w:r w:rsidRPr="007C0ED3">
        <w:t>- Одржано је Међународно, регионално такмичење ВИП Натпревар одржано у организацији школе за младе и децу оштећеног вида „Дмитар Влахов” из Скопља. Такмичење је било пријатељског типа а наша ученица Миа Томић освојила је 8. место.</w:t>
      </w:r>
    </w:p>
    <w:p w14:paraId="3E09D5E3" w14:textId="77777777" w:rsidR="007C0ED3" w:rsidRPr="007C0ED3" w:rsidRDefault="007C0ED3" w:rsidP="00B46DAD">
      <w:pPr>
        <w:autoSpaceDE w:val="0"/>
        <w:autoSpaceDN w:val="0"/>
        <w:adjustRightInd w:val="0"/>
        <w:spacing w:line="276" w:lineRule="auto"/>
        <w:rPr>
          <w:lang w:bidi="he-IL"/>
        </w:rPr>
      </w:pPr>
      <w:r w:rsidRPr="007C0ED3">
        <w:t xml:space="preserve">- </w:t>
      </w:r>
      <w:r w:rsidRPr="007C0ED3">
        <w:rPr>
          <w:lang w:bidi="he-IL"/>
        </w:rPr>
        <w:t>Удружење грађана „</w:t>
      </w:r>
      <w:r w:rsidRPr="007C0ED3">
        <w:t>Дај ми руку</w:t>
      </w:r>
      <w:r w:rsidRPr="007C0ED3">
        <w:rPr>
          <w:lang w:bidi="he-IL"/>
        </w:rPr>
        <w:t>” организовало је неколико радионица у које су били укључени ученици наше школе и тако успешно реализовали пројекте са циљем побољшања квалитета живота деце и оснаживања њихових потенцијала.</w:t>
      </w:r>
    </w:p>
    <w:p w14:paraId="1A5F3232" w14:textId="77777777" w:rsidR="007C0ED3" w:rsidRPr="007C0ED3" w:rsidRDefault="007C0ED3" w:rsidP="00B46DAD">
      <w:pPr>
        <w:autoSpaceDE w:val="0"/>
        <w:autoSpaceDN w:val="0"/>
        <w:adjustRightInd w:val="0"/>
        <w:spacing w:line="276" w:lineRule="auto"/>
        <w:rPr>
          <w:lang w:bidi="he-IL"/>
        </w:rPr>
      </w:pPr>
      <w:r w:rsidRPr="007C0ED3">
        <w:rPr>
          <w:lang w:bidi="he-IL"/>
        </w:rPr>
        <w:t>- Асоцијација „</w:t>
      </w:r>
      <w:r w:rsidRPr="007C0ED3">
        <w:t>Спорт за све</w:t>
      </w:r>
      <w:r w:rsidRPr="007C0ED3">
        <w:rPr>
          <w:lang w:bidi="he-IL"/>
        </w:rPr>
        <w:t>” организује за ученике наше школе упознавање са борилачким вештинама, пливање и шах. Сваке године ученици наше школе учествују на манифестацији „</w:t>
      </w:r>
      <w:r w:rsidRPr="007C0ED3">
        <w:t>Спорт за све</w:t>
      </w:r>
      <w:r w:rsidRPr="007C0ED3">
        <w:rPr>
          <w:lang w:bidi="he-IL"/>
        </w:rPr>
        <w:t>” поводом Међународног дана особа са инвалидитетом на којој су представљени бројни видови спорта. Ове школске године због епидемиолошке ситуације манифестација „</w:t>
      </w:r>
      <w:r w:rsidRPr="007C0ED3">
        <w:t>Спорт за све</w:t>
      </w:r>
      <w:r w:rsidRPr="007C0ED3">
        <w:rPr>
          <w:lang w:bidi="he-IL"/>
        </w:rPr>
        <w:t>” није организована. Деца су била у прилици само да посећује часове пливања.</w:t>
      </w:r>
    </w:p>
    <w:p w14:paraId="51155BA4" w14:textId="77777777" w:rsidR="007C0ED3" w:rsidRPr="007C0ED3" w:rsidRDefault="007C0ED3" w:rsidP="00B46DAD">
      <w:pPr>
        <w:autoSpaceDE w:val="0"/>
        <w:autoSpaceDN w:val="0"/>
        <w:adjustRightInd w:val="0"/>
        <w:spacing w:line="276" w:lineRule="auto"/>
        <w:rPr>
          <w:lang w:bidi="he-IL"/>
        </w:rPr>
      </w:pPr>
      <w:r w:rsidRPr="007C0ED3">
        <w:rPr>
          <w:lang w:bidi="he-IL"/>
        </w:rPr>
        <w:t>- Удружење EcoHub сваке године организује еколошке радионице у нашој школи. Кроз интерактивне пројекте ученици наше школе се укључују у еколошке радионице како би проширили еколошку свест. Ове школске године због епидемиолошке ситуације радионице су биле организоване on-line путем разних платформи.</w:t>
      </w:r>
    </w:p>
    <w:p w14:paraId="3B697440" w14:textId="77777777" w:rsidR="007C0ED3" w:rsidRPr="007C0ED3" w:rsidRDefault="007C0ED3" w:rsidP="00B46DAD">
      <w:pPr>
        <w:autoSpaceDE w:val="0"/>
        <w:autoSpaceDN w:val="0"/>
        <w:adjustRightInd w:val="0"/>
        <w:spacing w:line="276" w:lineRule="auto"/>
        <w:rPr>
          <w:lang w:bidi="he-IL"/>
        </w:rPr>
      </w:pPr>
      <w:r w:rsidRPr="007C0ED3">
        <w:rPr>
          <w:lang w:bidi="he-IL"/>
        </w:rPr>
        <w:t>- Хуманитарна организација „</w:t>
      </w:r>
      <w:r w:rsidRPr="007C0ED3">
        <w:t>Црвени крст</w:t>
      </w:r>
      <w:r w:rsidRPr="007C0ED3">
        <w:rPr>
          <w:lang w:bidi="he-IL"/>
        </w:rPr>
        <w:t>” је такође због епидемиолошке ситуације радионице организовала on-line путем разних платформи.</w:t>
      </w:r>
    </w:p>
    <w:p w14:paraId="579D94A3" w14:textId="77777777" w:rsidR="007C0ED3" w:rsidRPr="007C0ED3" w:rsidRDefault="007C0ED3" w:rsidP="00B46DAD">
      <w:pPr>
        <w:autoSpaceDE w:val="0"/>
        <w:autoSpaceDN w:val="0"/>
        <w:adjustRightInd w:val="0"/>
        <w:spacing w:line="276" w:lineRule="auto"/>
        <w:rPr>
          <w:lang w:bidi="he-IL"/>
        </w:rPr>
      </w:pPr>
    </w:p>
    <w:p w14:paraId="535C25CD" w14:textId="77777777" w:rsidR="007C0ED3" w:rsidRPr="007C0ED3" w:rsidRDefault="007C0ED3" w:rsidP="00B46DAD">
      <w:pPr>
        <w:autoSpaceDE w:val="0"/>
        <w:autoSpaceDN w:val="0"/>
        <w:adjustRightInd w:val="0"/>
        <w:spacing w:line="276" w:lineRule="auto"/>
        <w:rPr>
          <w:lang w:bidi="he-IL"/>
        </w:rPr>
      </w:pPr>
      <w:r w:rsidRPr="007C0ED3">
        <w:rPr>
          <w:lang w:bidi="he-IL"/>
        </w:rPr>
        <w:t>Поред ових пројеката и оних које сам навела да су реализовани у области Организације рада школе и управљања људским и материјалним ресурсима школа је била партнер и у следећим пројектима:</w:t>
      </w:r>
    </w:p>
    <w:p w14:paraId="11231B97" w14:textId="77777777" w:rsidR="00D34049" w:rsidRPr="00D34049" w:rsidRDefault="00D34049" w:rsidP="00D34049">
      <w:pPr>
        <w:pStyle w:val="ListParagraph"/>
        <w:numPr>
          <w:ilvl w:val="0"/>
          <w:numId w:val="42"/>
        </w:numPr>
        <w:spacing w:line="276" w:lineRule="auto"/>
        <w:jc w:val="both"/>
        <w:rPr>
          <w:lang w:val="sr-Cyrl-CS"/>
        </w:rPr>
      </w:pPr>
      <w:r w:rsidRPr="00E01E15">
        <w:t>Аплицирамо као пaртнери у  пројекту: „Хоризонтално учење, размена знања и подршка наставницима из школа за образовање ученика са сметњама у развоју за развој метода и приступа за реализацију наставе деци са сметњама у развоју у дигиталном окружењу“. Пројект се рализује заједно са Министрством просвете, науке и технолошког развоја, УНИЦЕФ-а и другим школама за образовање ученика са сметњама у развоју из Србије</w:t>
      </w:r>
    </w:p>
    <w:p w14:paraId="0AE63BD6" w14:textId="77777777" w:rsidR="00D34049" w:rsidRPr="00E01E15" w:rsidRDefault="00D34049" w:rsidP="00D34049">
      <w:pPr>
        <w:spacing w:line="276" w:lineRule="auto"/>
        <w:ind w:left="720"/>
        <w:contextualSpacing/>
        <w:jc w:val="both"/>
      </w:pPr>
    </w:p>
    <w:p w14:paraId="3D923B43" w14:textId="77777777" w:rsidR="00D34049" w:rsidRPr="00E01E15" w:rsidRDefault="00D34049" w:rsidP="00D34049">
      <w:pPr>
        <w:pStyle w:val="ListParagraph"/>
        <w:numPr>
          <w:ilvl w:val="0"/>
          <w:numId w:val="42"/>
        </w:numPr>
        <w:spacing w:line="276" w:lineRule="auto"/>
        <w:jc w:val="both"/>
      </w:pPr>
      <w:r w:rsidRPr="00E01E15">
        <w:t xml:space="preserve">Школа учесетвује у пројекту Министрства трговине, туризма и телекомуникације у сардњи са Министрством просвете, науке и технолошког развоја којим се реализује изградња бежичне локалне рачунарске мреже у </w:t>
      </w:r>
      <w:r w:rsidRPr="00E01E15">
        <w:lastRenderedPageBreak/>
        <w:t>школама у Републици Србији под називом: Развој информационо – комуникационе инфраструктуре у установама образовања- Повезене школе-фаза 3“</w:t>
      </w:r>
    </w:p>
    <w:p w14:paraId="2DF84DDC" w14:textId="77777777" w:rsidR="00D34049" w:rsidRPr="00E01E15" w:rsidRDefault="00D34049" w:rsidP="00D34049">
      <w:pPr>
        <w:ind w:left="720"/>
        <w:contextualSpacing/>
      </w:pPr>
    </w:p>
    <w:p w14:paraId="29CFC691" w14:textId="77777777" w:rsidR="00D34049" w:rsidRPr="00E01E15" w:rsidRDefault="00D34049" w:rsidP="00D34049">
      <w:pPr>
        <w:pStyle w:val="ListParagraph"/>
        <w:numPr>
          <w:ilvl w:val="0"/>
          <w:numId w:val="42"/>
        </w:numPr>
        <w:spacing w:line="276" w:lineRule="auto"/>
        <w:jc w:val="both"/>
      </w:pPr>
      <w:r w:rsidRPr="00E01E15">
        <w:t xml:space="preserve">Школа аплицира као партнер у пројекту Еrasmus+ programme to RS01 – Foundation Tempus - Еrasmus+ programme in Sebia: „Сензибилизација наставника и вршњака визуелно оштећених ученика у инклузији“, носилац пројкета је </w:t>
      </w:r>
      <w:r w:rsidRPr="00D34049">
        <w:rPr>
          <w:shd w:val="clear" w:color="auto" w:fill="FFFFFF"/>
        </w:rPr>
        <w:t>Школи за ученике оштећеног вида ”</w:t>
      </w:r>
      <w:r w:rsidRPr="00D34049">
        <w:rPr>
          <w:bCs/>
          <w:shd w:val="clear" w:color="auto" w:fill="FFFFFF"/>
        </w:rPr>
        <w:t>Вељко Рамадановић</w:t>
      </w:r>
      <w:r w:rsidRPr="00D34049">
        <w:rPr>
          <w:shd w:val="clear" w:color="auto" w:fill="FFFFFF"/>
        </w:rPr>
        <w:t>”, Београд.</w:t>
      </w:r>
    </w:p>
    <w:p w14:paraId="230173C2" w14:textId="77777777" w:rsidR="00D34049" w:rsidRPr="00E01E15" w:rsidRDefault="00D34049" w:rsidP="00D34049">
      <w:pPr>
        <w:ind w:left="720"/>
        <w:contextualSpacing/>
      </w:pPr>
    </w:p>
    <w:p w14:paraId="09C28D1B" w14:textId="77777777" w:rsidR="00D34049" w:rsidRPr="00E01E15" w:rsidRDefault="00D34049" w:rsidP="00D34049">
      <w:pPr>
        <w:pStyle w:val="ListParagraph"/>
        <w:numPr>
          <w:ilvl w:val="0"/>
          <w:numId w:val="42"/>
        </w:numPr>
        <w:spacing w:line="276" w:lineRule="auto"/>
        <w:jc w:val="both"/>
      </w:pPr>
      <w:r w:rsidRPr="00E01E15">
        <w:t>Школа аплицира као пртнер у пројекту Еrasmus+ programme to SI01- CMEPIUS . Centar Republike Slovenije za mobilnost in evropske programe izobraževanja in usposabijanja in Slovenija: „BORDERS OF TANGBLE“, носилац овог пројекта је Center IRIS- Cnter za izobrazovanje, rehabilitacijo, inkluzijo in savetovanje za slepe in slabovidne, Љубљана- Словенија.</w:t>
      </w:r>
    </w:p>
    <w:p w14:paraId="07ABFE0F" w14:textId="77777777" w:rsidR="007C0ED3" w:rsidRPr="007C0ED3" w:rsidRDefault="007C0ED3" w:rsidP="00D34049">
      <w:pPr>
        <w:tabs>
          <w:tab w:val="left" w:pos="1134"/>
        </w:tabs>
        <w:spacing w:before="120" w:after="120" w:line="276" w:lineRule="auto"/>
        <w:jc w:val="both"/>
        <w:rPr>
          <w:szCs w:val="22"/>
        </w:rPr>
      </w:pPr>
      <w:r w:rsidRPr="007C0ED3">
        <w:rPr>
          <w:szCs w:val="22"/>
        </w:rPr>
        <w:t>Праћењем реализације Плана укључивања родитеља односно старатеља у рад школе утврђено је да је направљен план укључивања родитеља односно старатеља у рад школе. Реализација плана се прати кроз разне активности. Редовно се одржавају састанци Савета родитеља, родитељски састанци. Наставници у оквиру отворених врата организују индивидуалне разговоре са родитељима. Родитељи се путем анкетних листића изјашњавају о сарадњи са школом. Родитељи су укључени у различите тимове као чланови (изабрани представници родитеља). Са родитељима се обавља саветодавни рад. Због новонастале ситуације епидемије коронавируса са родитељима се успешно остваривала сарадња преко интернета путем различитих платформи и апликација</w:t>
      </w:r>
    </w:p>
    <w:p w14:paraId="6C3E303B" w14:textId="77777777" w:rsidR="007C0ED3" w:rsidRPr="007C0ED3" w:rsidRDefault="007C0ED3" w:rsidP="00D34049">
      <w:pPr>
        <w:tabs>
          <w:tab w:val="left" w:pos="1134"/>
        </w:tabs>
        <w:spacing w:before="120" w:after="120" w:line="276" w:lineRule="auto"/>
        <w:jc w:val="both"/>
        <w:rPr>
          <w:szCs w:val="22"/>
        </w:rPr>
      </w:pPr>
      <w:r w:rsidRPr="007C0ED3">
        <w:rPr>
          <w:szCs w:val="22"/>
        </w:rPr>
        <w:t xml:space="preserve">Праћењем реализације Мера за увођење иновативних метода наставе, учења и оцењивања ученика утврђено је да наставници приступају ученицима кроз интерактивно учење, развијају методе наставе на основу стручне литературе и помоћу примера добре праксе. Током године наставници организују корелацијске, огледне и угледне часове. Успешно се реализују часови тематски повезани, испланирани на почетку школске године. Организују се разноврсне стимулативне радионице за ученике. Наставници се континуирано припремају за наставу уважавајући различитости код ученика, примењујући различите облике и методе наставе, наставних средстава и дидактичког материјала који доприносе активније учење и трајније знање ученика. Све учионице су опремљене интерактивним таблама које наставници успешно користе ради постизања жељених исхода учења. Због епидемије коронавируса наставници су се трудили да користе предности савремене технологије и веома успешно су реализовали наставу на даљину. </w:t>
      </w:r>
    </w:p>
    <w:p w14:paraId="28CD3CC6" w14:textId="77777777" w:rsidR="007C0ED3" w:rsidRPr="007C0ED3" w:rsidRDefault="007C0ED3" w:rsidP="00D34049">
      <w:pPr>
        <w:tabs>
          <w:tab w:val="left" w:pos="1134"/>
        </w:tabs>
        <w:spacing w:before="120" w:after="120" w:line="276" w:lineRule="auto"/>
        <w:jc w:val="both"/>
        <w:rPr>
          <w:szCs w:val="22"/>
        </w:rPr>
      </w:pPr>
      <w:r w:rsidRPr="007C0ED3">
        <w:rPr>
          <w:szCs w:val="22"/>
        </w:rPr>
        <w:t xml:space="preserve">Праћењем реализације Мера превенције насиља и повећања сарадње међу ученицима, наставницима и родитељима, актив за Развојно планирање активно сарађује са Тимом за заштиту ученика од злостављања и занемаривања у вези доношења мера превенције </w:t>
      </w:r>
      <w:r w:rsidRPr="007C0ED3">
        <w:rPr>
          <w:szCs w:val="22"/>
        </w:rPr>
        <w:lastRenderedPageBreak/>
        <w:t>насиља и повећања сарадње међу ученицима, наставницима и родитељима. Сви актери школе упознати су са посебним протоколом за заштиту деце од насиља, злостављања и занемаривања и упознати су са правилима понашања и последицама кршења правила</w:t>
      </w:r>
      <w:r w:rsidR="003B12C2">
        <w:rPr>
          <w:szCs w:val="22"/>
        </w:rPr>
        <w:t xml:space="preserve"> </w:t>
      </w:r>
      <w:r w:rsidRPr="007C0ED3">
        <w:rPr>
          <w:szCs w:val="22"/>
        </w:rPr>
        <w:t>(Кућног реда) и програмом заштите ученика од насиља, злостављања и занемаривања.</w:t>
      </w:r>
      <w:r w:rsidR="00D34049">
        <w:rPr>
          <w:szCs w:val="22"/>
        </w:rPr>
        <w:t xml:space="preserve"> </w:t>
      </w:r>
      <w:r w:rsidRPr="007C0ED3">
        <w:rPr>
          <w:szCs w:val="22"/>
        </w:rPr>
        <w:t>Добро је организовано дежурство дежурних наставника. Води се књига дежурства у коју се бележе све активности везане за нарушавање реда. Остварена је сарадња са Центром за социјални рад и Институтом за ментално здрављер у оквиру превенције и раног идентификовања проблема и других ризика за поја</w:t>
      </w:r>
      <w:r w:rsidR="00D34049">
        <w:rPr>
          <w:szCs w:val="22"/>
        </w:rPr>
        <w:t>ву насиља и њихово решавање. Та</w:t>
      </w:r>
      <w:r w:rsidRPr="007C0ED3">
        <w:rPr>
          <w:szCs w:val="22"/>
        </w:rPr>
        <w:t>кође је остварена и сарадња са МУП-ом и другим релевантним службама. У циљу превенције насиља ради се са децом која врше насиље, пружа се подршка деци која трпе насиље, оснажују се деца која су посматрачи насиља. Сарађује се са родитељима у циљу адекватне додатне подршке. Континуирано се подижу наставничке и ученичке компетенције за заштиту дечијих права.</w:t>
      </w:r>
    </w:p>
    <w:p w14:paraId="64A13CC9" w14:textId="77777777" w:rsidR="007C0ED3" w:rsidRPr="00D34049" w:rsidRDefault="007C0ED3" w:rsidP="006D74AD">
      <w:pPr>
        <w:tabs>
          <w:tab w:val="left" w:pos="1134"/>
        </w:tabs>
        <w:spacing w:before="120" w:after="120" w:line="276" w:lineRule="auto"/>
        <w:jc w:val="both"/>
        <w:rPr>
          <w:szCs w:val="22"/>
        </w:rPr>
      </w:pPr>
      <w:r w:rsidRPr="00D34049">
        <w:rPr>
          <w:szCs w:val="22"/>
        </w:rPr>
        <w:t>Праћењем мера усмерених на достизање циљева образовања и васпитања који превазилазе садржај појединих наставних предмета утврђено је да се сваке године ученици усмеравају и мотивишу за рад на додатној настави, врши се идентификација талентованих ученика који се припремају за такмичења. Ученици се такмиче у различитим областима на различитим нивоима(школска, општинска, градска, републичка). У току школске године организују се разне смотре, вашари, презентације и продајне изложбе. Неке од манифестација на којима се представља наша школа су:</w:t>
      </w:r>
      <w:r w:rsidR="00D34049" w:rsidRPr="00D34049">
        <w:rPr>
          <w:szCs w:val="22"/>
        </w:rPr>
        <w:t xml:space="preserve"> </w:t>
      </w:r>
      <w:r w:rsidRPr="00D34049">
        <w:rPr>
          <w:szCs w:val="22"/>
        </w:rPr>
        <w:t xml:space="preserve"> Манифестацији „Ти можеш”</w:t>
      </w:r>
      <w:r w:rsidR="00D34049" w:rsidRPr="00D34049">
        <w:rPr>
          <w:szCs w:val="22"/>
        </w:rPr>
        <w:t xml:space="preserve">, </w:t>
      </w:r>
      <w:r w:rsidRPr="00D34049">
        <w:rPr>
          <w:szCs w:val="22"/>
        </w:rPr>
        <w:t xml:space="preserve"> Манифестација „Спорт за све”</w:t>
      </w:r>
      <w:r w:rsidR="00D34049" w:rsidRPr="00D34049">
        <w:rPr>
          <w:szCs w:val="22"/>
        </w:rPr>
        <w:t xml:space="preserve">, </w:t>
      </w:r>
      <w:r w:rsidRPr="00D34049">
        <w:rPr>
          <w:szCs w:val="22"/>
        </w:rPr>
        <w:t xml:space="preserve"> Смотра вољеном граду</w:t>
      </w:r>
      <w:r w:rsidR="00D34049" w:rsidRPr="00D34049">
        <w:rPr>
          <w:szCs w:val="22"/>
        </w:rPr>
        <w:t xml:space="preserve">, </w:t>
      </w:r>
      <w:r w:rsidRPr="00D34049">
        <w:rPr>
          <w:szCs w:val="22"/>
        </w:rPr>
        <w:t xml:space="preserve"> Фестивал кратких драмских форми деце и младих Београда меморијал „Драгослав Симић”</w:t>
      </w:r>
      <w:r w:rsidR="00D34049" w:rsidRPr="00D34049">
        <w:rPr>
          <w:szCs w:val="22"/>
        </w:rPr>
        <w:t xml:space="preserve"> и </w:t>
      </w:r>
      <w:r w:rsidRPr="00D34049">
        <w:rPr>
          <w:szCs w:val="22"/>
        </w:rPr>
        <w:t xml:space="preserve"> Манифестација „Златна сирена”</w:t>
      </w:r>
    </w:p>
    <w:p w14:paraId="18A5E874" w14:textId="77777777" w:rsidR="00D34049" w:rsidRDefault="007C0ED3" w:rsidP="00D34049">
      <w:pPr>
        <w:spacing w:before="120" w:after="120" w:line="276" w:lineRule="auto"/>
        <w:jc w:val="both"/>
        <w:rPr>
          <w:szCs w:val="22"/>
        </w:rPr>
      </w:pPr>
      <w:r w:rsidRPr="007C0ED3">
        <w:rPr>
          <w:szCs w:val="22"/>
        </w:rPr>
        <w:t>У школи се организује културни програм кроз који ученици показују своје таленте. Организују се приредбе поводом: Пријема првака, Нове године, Светог Саве и Дана школе. Наставници и стручни сарадници прате културна дешавања у граду и о прикладним за децу благовремено их обавесте. Ученици посећују бар по једну од установа: позориште, биоскоп, музеј, галерију, ботаничку башту, библиотеку, филхармонију... Због епидемиолошке ситуације ове године није одржана ниједна манифестација. обележили смо само Дан школе на платоу испред школе у складу са прописаним мерама.</w:t>
      </w:r>
    </w:p>
    <w:p w14:paraId="2FD3602A" w14:textId="77777777" w:rsidR="007C0ED3" w:rsidRPr="007C0ED3" w:rsidRDefault="007C0ED3" w:rsidP="00D34049">
      <w:pPr>
        <w:spacing w:before="120" w:after="120" w:line="276" w:lineRule="auto"/>
        <w:jc w:val="both"/>
        <w:rPr>
          <w:szCs w:val="22"/>
        </w:rPr>
      </w:pPr>
      <w:r w:rsidRPr="007C0ED3">
        <w:rPr>
          <w:szCs w:val="22"/>
        </w:rPr>
        <w:t xml:space="preserve">Праћењем мере реализације Плана напредовања и стицања звања наставника, васпитача и стручних сарадника, у складу са Правилником о сталном стручном усавршавању и стицању вазња наставника, васпитача и стручних сарадника наставници, стручни сарадници и директор учествују на акредитованим семинарима и стручним скуповима. Сви наставници, васпитачи и стручни сарадници су израдили личне планове стручног усавршавања за школску 2020/21. годину на основу самопроцене нивоа развијености свих компетенција. Сви наставници, стручни сарадници и директор поседују личне портфолије путем кога прате свој лични план професионалног развоја Такође је израђен  </w:t>
      </w:r>
      <w:r w:rsidRPr="007C0ED3">
        <w:rPr>
          <w:szCs w:val="22"/>
        </w:rPr>
        <w:lastRenderedPageBreak/>
        <w:t>план стручног усавршавања на нивоу установе. Сваке године школа има представника на данима дефектолага који презентује рад.</w:t>
      </w:r>
    </w:p>
    <w:p w14:paraId="5B1D03AC" w14:textId="77777777" w:rsidR="007C0ED3" w:rsidRPr="007C0ED3" w:rsidRDefault="007C0ED3" w:rsidP="00D34049">
      <w:pPr>
        <w:tabs>
          <w:tab w:val="left" w:pos="1134"/>
        </w:tabs>
        <w:spacing w:before="120" w:after="120" w:line="276" w:lineRule="auto"/>
        <w:jc w:val="both"/>
        <w:rPr>
          <w:szCs w:val="22"/>
        </w:rPr>
      </w:pPr>
      <w:r w:rsidRPr="007C0ED3">
        <w:rPr>
          <w:szCs w:val="22"/>
        </w:rPr>
        <w:t>Праћењем Израде акционог плана за формирање Ресурс центра утврђено је да је план формирања Ресурс центра у току 2020/21.године започет еализацијом опремања и обуке наставника од стране партнера школе Перкинс центра који је уложио материјална средства.</w:t>
      </w:r>
    </w:p>
    <w:p w14:paraId="0322C437" w14:textId="77777777" w:rsidR="007C0ED3" w:rsidRPr="007C0ED3" w:rsidRDefault="007C0ED3" w:rsidP="00D34049">
      <w:pPr>
        <w:spacing w:before="120" w:after="120" w:line="276" w:lineRule="auto"/>
        <w:jc w:val="both"/>
        <w:rPr>
          <w:szCs w:val="22"/>
        </w:rPr>
      </w:pPr>
      <w:r w:rsidRPr="007C0ED3">
        <w:rPr>
          <w:szCs w:val="22"/>
        </w:rPr>
        <w:t>Праћењем Израде Плана припреме за завршни испит утврђено је да се сваке године врши анализа резултата иницијалних тестирања и резултата ученика на завршним испитима претходних година. Наставници имају преглед типова задатака које ученици решавају са мање или више успеха. Осмишљене су мере за побољшање решавања задатака у којима су ученици мање успешни, односно постизање одговарајућих стандарда. Израђени су индивидуално образовни планови за ученике. За ученике који спорије напредују одржавају се редовно и континуирано часови допунске наставе. Припремна настава за ученике осмог разреда за полагање класификационог испита почиње у другом полугодишту. Направљен је план у ком временском периоду су ученици имали припремне часове из математике, српског језика, историје, биологије, хемије и физике.</w:t>
      </w:r>
    </w:p>
    <w:p w14:paraId="67CE2694" w14:textId="77777777" w:rsidR="007C0ED3" w:rsidRPr="007C0ED3" w:rsidRDefault="007C0ED3" w:rsidP="00D34049">
      <w:pPr>
        <w:spacing w:before="120" w:after="120" w:line="276" w:lineRule="auto"/>
        <w:jc w:val="both"/>
        <w:rPr>
          <w:szCs w:val="22"/>
        </w:rPr>
      </w:pPr>
      <w:r w:rsidRPr="007C0ED3">
        <w:rPr>
          <w:szCs w:val="22"/>
        </w:rPr>
        <w:t>Праћењем тимског рада наставника и сарадње између стручних већа у нашој школи утврђено је да тимски рад наставника је једна од оснопвних претпоставки успешног рада наставника. Тимским радом наставници у оквиру одређених области рада и послова реализују различите актиовности. Тимски рад наставника доприноси већој мотивацији ученика и бољем квалитету знања и подржава размену професионалних искустава, подстиче креативност наставника, комуникацијске способности, професионалну критичност и отвореност за промене. Тимски рад наставника односи се на: 1) дељење физичког простора; 2) планирање наставног рада; 3) заједничку наставу; 4) успостављање заједничких правила за целу групу ученика; 5) дељење ресурса и 6) заједничко планирање и заједничка реализација процене тимског рада. У школи је заступљен и тимски рад са осталим учесницима школског живота: педагошко-психолошком службом, биоблиотекаром, логопедом и индивидуалним наставницима која доводи до успешног рада и добрих резултата. Праћењем тимског рада наставника долази се до закључака да тимски рад наставникам има ефекте на учење и развој ученика, с једне стране, и на унапређивање и развој наставника као индивидуе и интегралног члана школске заједнице, с друге стране. Тимски рад наставника се веома истакао у току епидемиолошке ситуације и попримио јединствен облик и достигао велики успех.</w:t>
      </w:r>
    </w:p>
    <w:p w14:paraId="6AAAE93C" w14:textId="77777777" w:rsidR="007C0ED3" w:rsidRPr="007C0ED3" w:rsidRDefault="007C0ED3" w:rsidP="00D34049">
      <w:pPr>
        <w:spacing w:before="120" w:after="120" w:line="276" w:lineRule="auto"/>
        <w:jc w:val="both"/>
        <w:rPr>
          <w:szCs w:val="22"/>
        </w:rPr>
      </w:pPr>
      <w:r w:rsidRPr="007C0ED3">
        <w:rPr>
          <w:szCs w:val="22"/>
        </w:rPr>
        <w:t>Стручна већа такође остварују успешну сарадњу и тиме унапређују наставну грађу, организацију наставе, прате остваривање програма, прате и утврђују резултате рада ученика и размењују искуства.</w:t>
      </w:r>
    </w:p>
    <w:p w14:paraId="39C2A21A" w14:textId="77777777" w:rsidR="007C0ED3" w:rsidRPr="007C0ED3" w:rsidRDefault="007C0ED3" w:rsidP="00D34049">
      <w:pPr>
        <w:spacing w:before="120" w:after="120" w:line="276" w:lineRule="auto"/>
        <w:jc w:val="both"/>
        <w:rPr>
          <w:szCs w:val="22"/>
        </w:rPr>
      </w:pPr>
      <w:r w:rsidRPr="007C0ED3">
        <w:rPr>
          <w:szCs w:val="22"/>
        </w:rPr>
        <w:t xml:space="preserve">Праћењем плана сарадње и умрежавања са другим школама и установама закључено је да је школа у протеклом периоду наставила сарадњу са: Министарством просвете, науке и </w:t>
      </w:r>
      <w:r w:rsidRPr="007C0ED3">
        <w:rPr>
          <w:szCs w:val="22"/>
        </w:rPr>
        <w:lastRenderedPageBreak/>
        <w:t>технолошког развоја, Локалном самоуправом, Општином Стари град, Црвеним крстом, Центром за социјаслни рад, Заводом за јавно здравље, Домом здравља Стари град, Основним школама и предшколским установама на територији града Београда, Савезом спорта инвалида Србије, музичком школом Марко Тајчевић из Лазаревца, удружењем грађана „Дај ми руку” и другим релевантним установама.</w:t>
      </w:r>
    </w:p>
    <w:p w14:paraId="7AD18A38" w14:textId="77777777" w:rsidR="007C0ED3" w:rsidRPr="007C0ED3" w:rsidRDefault="007C0ED3" w:rsidP="00D34049">
      <w:pPr>
        <w:spacing w:before="120" w:after="120" w:line="276" w:lineRule="auto"/>
        <w:jc w:val="both"/>
        <w:rPr>
          <w:szCs w:val="22"/>
        </w:rPr>
      </w:pPr>
      <w:r w:rsidRPr="007C0ED3">
        <w:rPr>
          <w:szCs w:val="22"/>
        </w:rPr>
        <w:t>Праћењем пружања додатне подршке редовним школама и предшколским установама утврђено је да програм додатне подршке се реализује како у самој школи за наше ученике тако и ван наше установе за ученике укључене у редован систем школовања, као и децу узраста до пет година.</w:t>
      </w:r>
    </w:p>
    <w:p w14:paraId="53B0912F" w14:textId="77777777" w:rsidR="007C0ED3" w:rsidRPr="007C0ED3" w:rsidRDefault="007C0ED3" w:rsidP="00B46DAD">
      <w:pPr>
        <w:spacing w:before="120" w:after="120" w:line="276" w:lineRule="auto"/>
        <w:ind w:firstLine="709"/>
        <w:jc w:val="both"/>
        <w:rPr>
          <w:szCs w:val="22"/>
        </w:rPr>
      </w:pPr>
      <w:r w:rsidRPr="007C0ED3">
        <w:rPr>
          <w:szCs w:val="22"/>
        </w:rPr>
        <w:t xml:space="preserve">Сам програм се реализује кроз више сегмента рада: </w:t>
      </w:r>
    </w:p>
    <w:p w14:paraId="37BEA83E" w14:textId="77777777" w:rsidR="007C0ED3" w:rsidRPr="007C0ED3" w:rsidRDefault="007C0ED3" w:rsidP="00B46DAD">
      <w:pPr>
        <w:spacing w:before="120" w:after="120" w:line="276" w:lineRule="auto"/>
        <w:ind w:left="851" w:hanging="284"/>
        <w:jc w:val="both"/>
        <w:rPr>
          <w:i/>
          <w:szCs w:val="22"/>
        </w:rPr>
      </w:pPr>
      <w:r w:rsidRPr="007C0ED3">
        <w:rPr>
          <w:i/>
          <w:szCs w:val="22"/>
        </w:rPr>
        <w:t>•</w:t>
      </w:r>
      <w:r w:rsidRPr="007C0ED3">
        <w:rPr>
          <w:i/>
          <w:szCs w:val="22"/>
        </w:rPr>
        <w:tab/>
        <w:t>прилагођавање начина рада, као и услова у којима се изводи образовно-васпитни рад,</w:t>
      </w:r>
    </w:p>
    <w:p w14:paraId="28492924" w14:textId="77777777" w:rsidR="007C0ED3" w:rsidRPr="007C0ED3" w:rsidRDefault="007C0ED3" w:rsidP="00B46DAD">
      <w:pPr>
        <w:spacing w:before="120" w:after="120" w:line="276" w:lineRule="auto"/>
        <w:ind w:left="851" w:hanging="284"/>
        <w:jc w:val="both"/>
        <w:rPr>
          <w:i/>
          <w:szCs w:val="22"/>
        </w:rPr>
      </w:pPr>
      <w:r w:rsidRPr="007C0ED3">
        <w:rPr>
          <w:i/>
          <w:szCs w:val="22"/>
        </w:rPr>
        <w:t>•</w:t>
      </w:r>
      <w:r w:rsidRPr="007C0ED3">
        <w:rPr>
          <w:i/>
          <w:szCs w:val="22"/>
        </w:rPr>
        <w:tab/>
        <w:t>рехабилитационо-корективни програм кроз програм рада индивидуалне наставе (логопед, визуелни тренинг, ортооптика-плеоптика, корективна гимнастика, музичке стимулације, сензорна интеграција и кроз монтесори метод учења).</w:t>
      </w:r>
    </w:p>
    <w:p w14:paraId="19BC2305" w14:textId="77777777" w:rsidR="007C0ED3" w:rsidRPr="007C0ED3" w:rsidRDefault="007C0ED3" w:rsidP="00B46DAD">
      <w:pPr>
        <w:spacing w:before="120" w:after="120" w:line="276" w:lineRule="auto"/>
        <w:ind w:left="851" w:hanging="284"/>
        <w:jc w:val="both"/>
        <w:rPr>
          <w:i/>
          <w:szCs w:val="22"/>
        </w:rPr>
      </w:pPr>
      <w:r w:rsidRPr="007C0ED3">
        <w:rPr>
          <w:i/>
          <w:szCs w:val="22"/>
        </w:rPr>
        <w:t>•</w:t>
      </w:r>
      <w:r w:rsidRPr="007C0ED3">
        <w:rPr>
          <w:i/>
          <w:szCs w:val="22"/>
        </w:rPr>
        <w:tab/>
        <w:t>додатна подршка редовним основним школама и предшколским установама,</w:t>
      </w:r>
    </w:p>
    <w:p w14:paraId="61984198" w14:textId="77777777" w:rsidR="007C0ED3" w:rsidRPr="007C0ED3" w:rsidRDefault="007C0ED3" w:rsidP="00B46DAD">
      <w:pPr>
        <w:spacing w:before="120" w:after="120" w:line="276" w:lineRule="auto"/>
        <w:ind w:left="851" w:hanging="284"/>
        <w:jc w:val="both"/>
        <w:rPr>
          <w:i/>
          <w:szCs w:val="22"/>
        </w:rPr>
      </w:pPr>
      <w:r w:rsidRPr="007C0ED3">
        <w:rPr>
          <w:i/>
          <w:szCs w:val="22"/>
        </w:rPr>
        <w:t>•</w:t>
      </w:r>
      <w:r w:rsidRPr="007C0ED3">
        <w:rPr>
          <w:i/>
          <w:szCs w:val="22"/>
        </w:rPr>
        <w:tab/>
        <w:t>модули додатне подршке у другом циклусу, програм ране интервенције деци до пет година.</w:t>
      </w:r>
    </w:p>
    <w:p w14:paraId="291948B3" w14:textId="77777777" w:rsidR="007C0ED3" w:rsidRPr="007C0ED3" w:rsidRDefault="007C0ED3" w:rsidP="00D34049">
      <w:pPr>
        <w:spacing w:before="120" w:after="120" w:line="276" w:lineRule="auto"/>
        <w:jc w:val="both"/>
        <w:rPr>
          <w:szCs w:val="22"/>
        </w:rPr>
      </w:pPr>
      <w:r w:rsidRPr="007C0ED3">
        <w:rPr>
          <w:szCs w:val="22"/>
        </w:rPr>
        <w:t>Праћењем реализације Мера превенције насиља и повећања сарадње међу ученицима, наставницима и родитељима утврђено је да актив за Развојно планирање активно сарађује са Тимом за заштиту ученика од злостављања и занемаривања у вези доношења мера превенције насиља и повећања сарадње међу ученицима, наставницима и родитељима. Наставници се упућују на примену интерних мера интервенције у случају насиља. Реализују се програми који превенирају насилне и ризичне облике понашања. Сарађује се са родитељима у циљу адекватне додатне подршке. Континуирано се подижу наставничке и ученичке компетенције за заштиту дечијих права.</w:t>
      </w:r>
    </w:p>
    <w:p w14:paraId="4A06C4C2" w14:textId="77777777" w:rsidR="007C0ED3" w:rsidRPr="007C0ED3" w:rsidRDefault="007C0ED3" w:rsidP="00D34049">
      <w:pPr>
        <w:spacing w:before="120" w:after="120" w:line="276" w:lineRule="auto"/>
        <w:jc w:val="both"/>
        <w:rPr>
          <w:szCs w:val="22"/>
        </w:rPr>
      </w:pPr>
      <w:r w:rsidRPr="007C0ED3">
        <w:rPr>
          <w:szCs w:val="22"/>
        </w:rPr>
        <w:t>Праћењем реализације Плана припреме за завршни испит извршена је анализа резултата иницијалних тестирања. Израђени су индивидуално образовни планови за ученике. Припремна настава за ученике осмог разреда за полагање класификационог испита почела је у другом полугодишту.</w:t>
      </w:r>
    </w:p>
    <w:p w14:paraId="00B71621" w14:textId="77777777" w:rsidR="007C0ED3" w:rsidRPr="007C0ED3" w:rsidRDefault="007C0ED3" w:rsidP="00D34049">
      <w:pPr>
        <w:spacing w:before="120" w:after="120" w:line="276" w:lineRule="auto"/>
        <w:jc w:val="both"/>
        <w:rPr>
          <w:szCs w:val="22"/>
        </w:rPr>
      </w:pPr>
      <w:r w:rsidRPr="007C0ED3">
        <w:rPr>
          <w:szCs w:val="22"/>
        </w:rPr>
        <w:t>Праћењем организације волонтерских акција утврђено је да се током ове школске године реализација волонтерских акција организовала и одвијала преко интернета путем различитих платформи.</w:t>
      </w:r>
    </w:p>
    <w:p w14:paraId="0AD8A6B1" w14:textId="77777777" w:rsidR="007C0ED3" w:rsidRPr="007C0ED3" w:rsidRDefault="007C0ED3" w:rsidP="00D34049">
      <w:pPr>
        <w:spacing w:before="120" w:after="120" w:line="276" w:lineRule="auto"/>
        <w:jc w:val="both"/>
        <w:rPr>
          <w:szCs w:val="22"/>
        </w:rPr>
      </w:pPr>
      <w:r w:rsidRPr="007C0ED3">
        <w:rPr>
          <w:szCs w:val="22"/>
        </w:rPr>
        <w:t xml:space="preserve">Праћењем реализације Мера превенције осипања ученика у току протеклог периода актив за Развојно планирање пратио је спровођење мера превенције опадања броја ученика. Закључено је да број ученика у млађим разредима опада док у старијим </w:t>
      </w:r>
      <w:r w:rsidRPr="007C0ED3">
        <w:rPr>
          <w:szCs w:val="22"/>
        </w:rPr>
        <w:lastRenderedPageBreak/>
        <w:t>разредима знатно расте. Доста ученика старијих разреда из редовних школа прелази у нашу школу.</w:t>
      </w:r>
    </w:p>
    <w:p w14:paraId="347F7858" w14:textId="77777777" w:rsidR="007C0ED3" w:rsidRPr="007C0ED3" w:rsidRDefault="007C0ED3" w:rsidP="00D34049">
      <w:pPr>
        <w:spacing w:before="120" w:after="120" w:line="276" w:lineRule="auto"/>
        <w:jc w:val="both"/>
        <w:rPr>
          <w:szCs w:val="22"/>
        </w:rPr>
      </w:pPr>
      <w:r w:rsidRPr="007C0ED3">
        <w:rPr>
          <w:szCs w:val="22"/>
        </w:rPr>
        <w:t>Праћењем промоције школе у медијском и јавном животу града утврђено је да су динамика и резултати рада ученика и наставника школе константно презентовани на сајту школе, facebook страници „Драганчетов кутак”, и кроз медијске прилоге у виду новинских чланака, текстова на градским порталима и телевизијских гостовања као и теливизијских и радијских прилога. Евидентна је појачана присутност школе у медијском простору града али и пораст интересовања медија за рад ОШ „Драган Ковачевић“ што се да објаснити бројним програмима који се креирају унутар институције и ван ње, активношћу директора и наставника као и сјајним резултатима које ученици и наставници школе постижу.</w:t>
      </w:r>
    </w:p>
    <w:p w14:paraId="1938951C" w14:textId="77777777" w:rsidR="007C0ED3" w:rsidRPr="007C0ED3" w:rsidRDefault="007C0ED3" w:rsidP="00D34049">
      <w:pPr>
        <w:spacing w:before="120" w:after="120" w:line="276" w:lineRule="auto"/>
        <w:jc w:val="both"/>
        <w:rPr>
          <w:szCs w:val="22"/>
        </w:rPr>
      </w:pPr>
      <w:r w:rsidRPr="007C0ED3">
        <w:rPr>
          <w:szCs w:val="22"/>
        </w:rPr>
        <w:t>Из изнетог можемо сагледати да је интензивно рађено на остваривању планираних циљева и анализом реализованих активности можемо да закључимо да је већина планирани задатака остварени. Неки задаци због новонастале ситуације пандемије коронавируса нису реализовани и померени су за наредну школску годину док су неки остваренуи путем интернета преко различитих платформи и апликација.</w:t>
      </w:r>
    </w:p>
    <w:p w14:paraId="2ABD19CB" w14:textId="77777777" w:rsidR="007C0ED3" w:rsidRPr="007C0ED3" w:rsidRDefault="007C0ED3" w:rsidP="00D34049">
      <w:pPr>
        <w:spacing w:before="120" w:after="120" w:line="276" w:lineRule="auto"/>
        <w:jc w:val="both"/>
        <w:rPr>
          <w:szCs w:val="22"/>
        </w:rPr>
      </w:pPr>
      <w:r w:rsidRPr="007C0ED3">
        <w:rPr>
          <w:szCs w:val="22"/>
        </w:rPr>
        <w:t xml:space="preserve">Тим за развојно планирање је током целе школске године активно сарађивао са Тимом за заштиту ученика од злостављања и занемаривања у вези доношења мерила, са Стручним активом за развој Школског програма, са Тимом за самовредновање, са Тимом за инклузивно образовање и реализацију ИОП – а. </w:t>
      </w:r>
    </w:p>
    <w:p w14:paraId="33934EEF" w14:textId="77777777" w:rsidR="007C0ED3" w:rsidRPr="007C0ED3" w:rsidRDefault="007C0ED3" w:rsidP="00D34049">
      <w:pPr>
        <w:spacing w:before="120" w:after="120" w:line="276" w:lineRule="auto"/>
        <w:jc w:val="both"/>
        <w:rPr>
          <w:szCs w:val="22"/>
        </w:rPr>
      </w:pPr>
      <w:r w:rsidRPr="007C0ED3">
        <w:rPr>
          <w:szCs w:val="22"/>
        </w:rPr>
        <w:t>Иза себе имамо изузетно залагање и пожртвовање у свим областима, како ученика, тако наставника и свих запослених у школи. Евидентно је да сви ми удружени у посебан осећај заједништва, заједничким снагама и својим индивидуалним професионалним квалитетима стремимо ка истим циљевима и остварујемо их. О томе говоре постигнућа ученика, наставника и саме школе.</w:t>
      </w:r>
    </w:p>
    <w:p w14:paraId="35480246" w14:textId="77777777" w:rsidR="00955E83" w:rsidRPr="006869AE" w:rsidRDefault="00955E83" w:rsidP="000338AB">
      <w:pPr>
        <w:pStyle w:val="Heading2"/>
        <w:ind w:right="49"/>
        <w:rPr>
          <w:szCs w:val="32"/>
          <w:lang w:val="ru-RU"/>
        </w:rPr>
      </w:pPr>
      <w:bookmarkStart w:id="333" w:name="_Toc430097225"/>
      <w:bookmarkStart w:id="334" w:name="_Toc87172613"/>
      <w:r w:rsidRPr="006869AE">
        <w:rPr>
          <w:lang w:val="ru-RU"/>
        </w:rPr>
        <w:t xml:space="preserve">Стручни актив за развој школског програма </w:t>
      </w:r>
      <w:r w:rsidRPr="00080281">
        <w:rPr>
          <w:b w:val="0"/>
          <w:szCs w:val="32"/>
          <w:lang w:val="ru-RU"/>
        </w:rPr>
        <w:t>(</w:t>
      </w:r>
      <w:r w:rsidR="00BD543F" w:rsidRPr="00BD543F">
        <w:rPr>
          <w:b w:val="0"/>
          <w:szCs w:val="32"/>
          <w:lang w:val="ru-RU"/>
        </w:rPr>
        <w:t>Љубомир Јанковић</w:t>
      </w:r>
      <w:r w:rsidRPr="00080281">
        <w:rPr>
          <w:b w:val="0"/>
          <w:szCs w:val="32"/>
          <w:lang w:val="ru-RU"/>
        </w:rPr>
        <w:t>)</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268C18A7" w14:textId="77777777" w:rsidR="00116ACC" w:rsidRPr="00116ACC" w:rsidRDefault="00116ACC" w:rsidP="00116ACC">
      <w:pPr>
        <w:tabs>
          <w:tab w:val="left" w:pos="1365"/>
        </w:tabs>
        <w:spacing w:before="120" w:line="276" w:lineRule="auto"/>
        <w:ind w:firstLine="851"/>
        <w:jc w:val="both"/>
      </w:pPr>
      <w:bookmarkStart w:id="335" w:name="_Toc366739013"/>
      <w:bookmarkStart w:id="336" w:name="_Toc430097226"/>
      <w:bookmarkStart w:id="337" w:name="_Toc270530716"/>
      <w:bookmarkStart w:id="338" w:name="_Toc270532002"/>
      <w:bookmarkStart w:id="339" w:name="_Toc270532176"/>
      <w:bookmarkStart w:id="340" w:name="_Toc270611996"/>
      <w:bookmarkStart w:id="341" w:name="_Toc270612057"/>
      <w:bookmarkStart w:id="342" w:name="_Toc270951717"/>
      <w:bookmarkStart w:id="343" w:name="_Toc271476463"/>
      <w:bookmarkStart w:id="344" w:name="_Toc303848672"/>
      <w:r w:rsidRPr="00116ACC">
        <w:t>Стручни актив за развој школског програма чине представници наставника, васпитача и стручних сарадника, које именује наставничко веће.</w:t>
      </w:r>
    </w:p>
    <w:p w14:paraId="679A78FF" w14:textId="77777777" w:rsidR="00116ACC" w:rsidRPr="00116ACC" w:rsidRDefault="00116ACC" w:rsidP="00116ACC">
      <w:pPr>
        <w:tabs>
          <w:tab w:val="left" w:pos="1365"/>
        </w:tabs>
        <w:spacing w:before="120" w:after="120" w:line="276" w:lineRule="auto"/>
        <w:ind w:firstLine="851"/>
        <w:jc w:val="both"/>
      </w:pPr>
      <w:r w:rsidRPr="00116ACC">
        <w:t>У шк. 20</w:t>
      </w:r>
      <w:r w:rsidR="007F24BE">
        <w:t>20</w:t>
      </w:r>
      <w:r w:rsidRPr="00116ACC">
        <w:t>/</w:t>
      </w:r>
      <w:r w:rsidR="007F24BE">
        <w:t>21</w:t>
      </w:r>
      <w:r w:rsidRPr="00116ACC">
        <w:t>. Стручни актив за развој школског програма чинили су следећи чланови:</w:t>
      </w:r>
    </w:p>
    <w:p w14:paraId="2C20CB48" w14:textId="77777777" w:rsidR="00116ACC" w:rsidRPr="00116ACC" w:rsidRDefault="00116ACC" w:rsidP="00927224">
      <w:pPr>
        <w:numPr>
          <w:ilvl w:val="0"/>
          <w:numId w:val="32"/>
        </w:numPr>
        <w:spacing w:line="276" w:lineRule="auto"/>
      </w:pPr>
      <w:r w:rsidRPr="00116ACC">
        <w:lastRenderedPageBreak/>
        <w:t xml:space="preserve">Силвана Павловић, директор; </w:t>
      </w:r>
    </w:p>
    <w:p w14:paraId="012355E3" w14:textId="77777777" w:rsidR="00116ACC" w:rsidRPr="00116ACC" w:rsidRDefault="00116ACC" w:rsidP="00927224">
      <w:pPr>
        <w:numPr>
          <w:ilvl w:val="0"/>
          <w:numId w:val="32"/>
        </w:numPr>
        <w:spacing w:line="276" w:lineRule="auto"/>
      </w:pPr>
      <w:r w:rsidRPr="00116ACC">
        <w:t>Љубомир Јанковић, наставник историје и грађанског;</w:t>
      </w:r>
    </w:p>
    <w:p w14:paraId="43A298F1" w14:textId="77777777" w:rsidR="00116ACC" w:rsidRPr="00116ACC" w:rsidRDefault="00116ACC" w:rsidP="00927224">
      <w:pPr>
        <w:numPr>
          <w:ilvl w:val="0"/>
          <w:numId w:val="32"/>
        </w:numPr>
        <w:spacing w:line="276" w:lineRule="auto"/>
      </w:pPr>
      <w:r w:rsidRPr="00116ACC">
        <w:t>Урош Шотаревић, тифлопедагог, наставник индивидуалне наставе и додатне подршке; сензомоторне интеграције</w:t>
      </w:r>
    </w:p>
    <w:p w14:paraId="4FD22739" w14:textId="77777777" w:rsidR="00116ACC" w:rsidRPr="00116ACC" w:rsidRDefault="00116ACC" w:rsidP="00927224">
      <w:pPr>
        <w:numPr>
          <w:ilvl w:val="0"/>
          <w:numId w:val="32"/>
        </w:numPr>
        <w:spacing w:line="276" w:lineRule="auto"/>
      </w:pPr>
      <w:r w:rsidRPr="00116ACC">
        <w:t>Селена Манојловић, наставник хемије и физике;</w:t>
      </w:r>
    </w:p>
    <w:p w14:paraId="4C379A8F" w14:textId="77777777" w:rsidR="00116ACC" w:rsidRPr="00116ACC" w:rsidRDefault="00116ACC" w:rsidP="00927224">
      <w:pPr>
        <w:numPr>
          <w:ilvl w:val="0"/>
          <w:numId w:val="32"/>
        </w:numPr>
        <w:spacing w:line="276" w:lineRule="auto"/>
      </w:pPr>
      <w:r w:rsidRPr="00116ACC">
        <w:t>Јасминка Копривица, наставник физичког васпитања;</w:t>
      </w:r>
    </w:p>
    <w:p w14:paraId="0C314C86" w14:textId="77777777" w:rsidR="00116ACC" w:rsidRPr="00116ACC" w:rsidRDefault="00116ACC" w:rsidP="00927224">
      <w:pPr>
        <w:numPr>
          <w:ilvl w:val="0"/>
          <w:numId w:val="32"/>
        </w:numPr>
        <w:spacing w:line="276" w:lineRule="auto"/>
      </w:pPr>
      <w:r w:rsidRPr="00116ACC">
        <w:t>Татјана Глишовић, наставник географије;</w:t>
      </w:r>
    </w:p>
    <w:p w14:paraId="5A516BB9" w14:textId="77777777" w:rsidR="00116ACC" w:rsidRPr="00116ACC" w:rsidRDefault="00116ACC" w:rsidP="00927224">
      <w:pPr>
        <w:numPr>
          <w:ilvl w:val="0"/>
          <w:numId w:val="32"/>
        </w:numPr>
        <w:spacing w:line="276" w:lineRule="auto"/>
      </w:pPr>
      <w:r w:rsidRPr="00116ACC">
        <w:t>Десанка Таталовић, наставник индивидуалне наставе-логопед;</w:t>
      </w:r>
    </w:p>
    <w:p w14:paraId="009E7725" w14:textId="77777777" w:rsidR="00116ACC" w:rsidRPr="00116ACC" w:rsidRDefault="00116ACC" w:rsidP="00927224">
      <w:pPr>
        <w:numPr>
          <w:ilvl w:val="0"/>
          <w:numId w:val="32"/>
        </w:numPr>
        <w:spacing w:line="276" w:lineRule="auto"/>
      </w:pPr>
      <w:r w:rsidRPr="00116ACC">
        <w:t>Марина Ђорђевић, тифлопедагог, наставник индивидуалне наставе и додатне подршке; визулена стимулација и психомоторика;</w:t>
      </w:r>
    </w:p>
    <w:p w14:paraId="5A4D7F3C" w14:textId="77777777" w:rsidR="00116ACC" w:rsidRPr="00116ACC" w:rsidRDefault="00116ACC" w:rsidP="00927224">
      <w:pPr>
        <w:numPr>
          <w:ilvl w:val="0"/>
          <w:numId w:val="32"/>
        </w:numPr>
        <w:spacing w:line="276" w:lineRule="auto"/>
      </w:pPr>
      <w:r w:rsidRPr="00116ACC">
        <w:t>Сека Алорић, тиглопедагог, наставник индивидуалне наставе и додатне подршке; ортооптичко-плеооптичке вежбе.</w:t>
      </w:r>
    </w:p>
    <w:p w14:paraId="6A1714DC" w14:textId="77777777" w:rsidR="00116ACC" w:rsidRPr="00116ACC" w:rsidRDefault="00116ACC" w:rsidP="00116ACC">
      <w:pPr>
        <w:spacing w:line="276" w:lineRule="auto"/>
        <w:rPr>
          <w:i/>
        </w:rPr>
      </w:pPr>
      <w:r w:rsidRPr="00116ACC">
        <w:rPr>
          <w:i/>
        </w:rPr>
        <w:t>Руководилац актив</w:t>
      </w:r>
      <w:r w:rsidRPr="00116ACC">
        <w:rPr>
          <w:i/>
          <w:lang w:val="sr-Cyrl-CS"/>
        </w:rPr>
        <w:t>а</w:t>
      </w:r>
      <w:r w:rsidRPr="00116ACC">
        <w:rPr>
          <w:i/>
          <w:lang w:val="hr-HR"/>
        </w:rPr>
        <w:t xml:space="preserve"> </w:t>
      </w:r>
      <w:r w:rsidRPr="00116ACC">
        <w:rPr>
          <w:i/>
        </w:rPr>
        <w:t>био је Љубомир Јанковић.</w:t>
      </w:r>
    </w:p>
    <w:p w14:paraId="12882F17" w14:textId="77777777" w:rsidR="00116ACC" w:rsidRPr="00116ACC" w:rsidRDefault="00116ACC" w:rsidP="00116ACC">
      <w:pPr>
        <w:spacing w:before="120" w:after="120" w:line="276" w:lineRule="auto"/>
        <w:ind w:firstLine="709"/>
        <w:jc w:val="both"/>
        <w:rPr>
          <w:lang w:val="sr-Cyrl-CS"/>
        </w:rPr>
      </w:pPr>
      <w:r w:rsidRPr="00116ACC">
        <w:rPr>
          <w:lang w:val="sr-Cyrl-CS"/>
        </w:rPr>
        <w:t xml:space="preserve">Стручни актив за развој школског програма </w:t>
      </w:r>
      <w:r w:rsidRPr="00116ACC">
        <w:t>почетку школске године одржао је једну седницу на којој је усвојен извештај о раду актива за претходну школску годину, изабран руководилоац актива и усвојен годишњи план рада актива. Т</w:t>
      </w:r>
      <w:r w:rsidRPr="00116ACC">
        <w:rPr>
          <w:lang w:val="hr-HR"/>
        </w:rPr>
        <w:t>о</w:t>
      </w:r>
      <w:r w:rsidRPr="00116ACC">
        <w:t>ко</w:t>
      </w:r>
      <w:r w:rsidRPr="00116ACC">
        <w:rPr>
          <w:lang w:val="hr-HR"/>
        </w:rPr>
        <w:t>м школске</w:t>
      </w:r>
      <w:r w:rsidRPr="00116ACC">
        <w:t xml:space="preserve"> активности су реализоване у складу са епидемиолошком ситуацијом. Контактима на даљину актив је разматрао остваривање Школског програма у време трајања пандемије корона вируса. На крају школске године, 26. </w:t>
      </w:r>
      <w:r w:rsidRPr="00116ACC">
        <w:rPr>
          <w:lang w:val="sr-Cyrl-CS"/>
        </w:rPr>
        <w:t xml:space="preserve">6. 2021. актив је одржао хедну седницу на којој је разматрао Анекс 3 Школског програма. </w:t>
      </w:r>
    </w:p>
    <w:p w14:paraId="0D833FCE" w14:textId="77777777" w:rsidR="00116ACC" w:rsidRPr="00116ACC" w:rsidRDefault="00116ACC" w:rsidP="00116ACC">
      <w:pPr>
        <w:spacing w:before="120" w:after="120" w:line="276" w:lineRule="auto"/>
        <w:ind w:firstLine="709"/>
        <w:jc w:val="both"/>
      </w:pPr>
      <w:r w:rsidRPr="00116ACC">
        <w:rPr>
          <w:lang w:val="sr-Cyrl-CS"/>
        </w:rPr>
        <w:t>У току школске 2020/2021. године Стручни актив за развој школског програма</w:t>
      </w:r>
      <w:r w:rsidRPr="00116ACC">
        <w:t xml:space="preserve"> у оквиру своје надлежности</w:t>
      </w:r>
      <w:r w:rsidRPr="00116ACC">
        <w:rPr>
          <w:lang w:val="sr-Cyrl-CS"/>
        </w:rPr>
        <w:t xml:space="preserve"> бавио се</w:t>
      </w:r>
      <w:r w:rsidRPr="00116ACC">
        <w:t>:</w:t>
      </w:r>
    </w:p>
    <w:p w14:paraId="7F336905" w14:textId="77777777" w:rsidR="00116ACC" w:rsidRPr="00116ACC" w:rsidRDefault="00116ACC" w:rsidP="00116ACC">
      <w:pPr>
        <w:numPr>
          <w:ilvl w:val="0"/>
          <w:numId w:val="2"/>
        </w:numPr>
        <w:spacing w:line="276" w:lineRule="auto"/>
        <w:contextualSpacing/>
        <w:jc w:val="both"/>
      </w:pPr>
      <w:r w:rsidRPr="00116ACC">
        <w:t>Програмирао рад актива и извештај о раду.</w:t>
      </w:r>
    </w:p>
    <w:p w14:paraId="7250E4F1" w14:textId="77777777" w:rsidR="00116ACC" w:rsidRPr="00116ACC" w:rsidRDefault="00116ACC" w:rsidP="00116ACC">
      <w:pPr>
        <w:numPr>
          <w:ilvl w:val="1"/>
          <w:numId w:val="2"/>
        </w:numPr>
        <w:spacing w:line="276" w:lineRule="auto"/>
        <w:ind w:left="720"/>
        <w:contextualSpacing/>
        <w:jc w:val="both"/>
      </w:pPr>
      <w:r w:rsidRPr="00116ACC">
        <w:t>Дао предлог Наставничком већу и Школском одбору за усвајање Анекса3 Школског програма- усклађивање са новим правилницима наставе и учења –</w:t>
      </w:r>
    </w:p>
    <w:p w14:paraId="246BE2C5" w14:textId="77777777" w:rsidR="00116ACC" w:rsidRPr="00116ACC" w:rsidRDefault="00116ACC" w:rsidP="00116ACC">
      <w:pPr>
        <w:numPr>
          <w:ilvl w:val="2"/>
          <w:numId w:val="2"/>
        </w:numPr>
        <w:spacing w:line="276" w:lineRule="auto"/>
        <w:ind w:left="1170"/>
        <w:contextualSpacing/>
        <w:jc w:val="both"/>
      </w:pPr>
      <w:r w:rsidRPr="00116ACC">
        <w:t xml:space="preserve">програм наставе и учења за предмет дигитални свет за други разред, </w:t>
      </w:r>
    </w:p>
    <w:p w14:paraId="59E764B9" w14:textId="77777777" w:rsidR="00116ACC" w:rsidRPr="00116ACC" w:rsidRDefault="00116ACC" w:rsidP="00116ACC">
      <w:pPr>
        <w:numPr>
          <w:ilvl w:val="2"/>
          <w:numId w:val="2"/>
        </w:numPr>
        <w:spacing w:line="276" w:lineRule="auto"/>
        <w:ind w:left="1170"/>
        <w:contextualSpacing/>
        <w:jc w:val="both"/>
      </w:pPr>
      <w:r w:rsidRPr="00116ACC">
        <w:t>програм наставе и учења за четврти разред;</w:t>
      </w:r>
    </w:p>
    <w:p w14:paraId="1D100026" w14:textId="77777777" w:rsidR="00116ACC" w:rsidRPr="00116ACC" w:rsidRDefault="00116ACC" w:rsidP="00116ACC">
      <w:pPr>
        <w:numPr>
          <w:ilvl w:val="2"/>
          <w:numId w:val="2"/>
        </w:numPr>
        <w:spacing w:line="276" w:lineRule="auto"/>
        <w:ind w:left="1170"/>
        <w:contextualSpacing/>
        <w:jc w:val="both"/>
      </w:pPr>
      <w:r w:rsidRPr="00116ACC">
        <w:t>програм наставе ин учења за осми разред.</w:t>
      </w:r>
    </w:p>
    <w:p w14:paraId="09E27DB6" w14:textId="77777777" w:rsidR="00116ACC" w:rsidRPr="00116ACC" w:rsidRDefault="00116ACC" w:rsidP="00116ACC">
      <w:pPr>
        <w:numPr>
          <w:ilvl w:val="0"/>
          <w:numId w:val="2"/>
        </w:numPr>
        <w:spacing w:line="276" w:lineRule="auto"/>
        <w:contextualSpacing/>
        <w:jc w:val="both"/>
      </w:pPr>
      <w:r w:rsidRPr="00116ACC">
        <w:t>Утврдио предлог Годишњег плана рада школе.</w:t>
      </w:r>
    </w:p>
    <w:p w14:paraId="50FD62AB" w14:textId="77777777" w:rsidR="00116ACC" w:rsidRPr="00116ACC" w:rsidRDefault="00116ACC" w:rsidP="00116ACC">
      <w:pPr>
        <w:numPr>
          <w:ilvl w:val="0"/>
          <w:numId w:val="2"/>
        </w:numPr>
        <w:spacing w:line="276" w:lineRule="auto"/>
        <w:contextualSpacing/>
        <w:jc w:val="both"/>
      </w:pPr>
      <w:r w:rsidRPr="00116ACC">
        <w:t xml:space="preserve">Анализирао реализацију Школског програма током школске године. </w:t>
      </w:r>
    </w:p>
    <w:p w14:paraId="23BF12C3" w14:textId="77777777" w:rsidR="00116ACC" w:rsidRPr="00116ACC" w:rsidRDefault="00116ACC" w:rsidP="00116ACC">
      <w:pPr>
        <w:numPr>
          <w:ilvl w:val="0"/>
          <w:numId w:val="2"/>
        </w:numPr>
        <w:spacing w:line="276" w:lineRule="auto"/>
        <w:contextualSpacing/>
        <w:jc w:val="both"/>
      </w:pPr>
      <w:r w:rsidRPr="00116ACC">
        <w:t>Утврђивао посебне програмске садржаје и активности у оквиру додатн подршке ученицима.</w:t>
      </w:r>
    </w:p>
    <w:p w14:paraId="743F981B" w14:textId="77777777" w:rsidR="00116ACC" w:rsidRPr="00116ACC" w:rsidRDefault="00116ACC" w:rsidP="00116ACC">
      <w:pPr>
        <w:numPr>
          <w:ilvl w:val="0"/>
          <w:numId w:val="2"/>
        </w:numPr>
        <w:spacing w:line="276" w:lineRule="auto"/>
        <w:contextualSpacing/>
        <w:jc w:val="both"/>
      </w:pPr>
      <w:r w:rsidRPr="00116ACC">
        <w:t>Мерама превенција заустављања злостављања и насиља.</w:t>
      </w:r>
    </w:p>
    <w:p w14:paraId="46BB38C6" w14:textId="77777777" w:rsidR="00116ACC" w:rsidRPr="00116ACC" w:rsidRDefault="00116ACC" w:rsidP="00116ACC">
      <w:pPr>
        <w:numPr>
          <w:ilvl w:val="0"/>
          <w:numId w:val="2"/>
        </w:numPr>
        <w:spacing w:line="276" w:lineRule="auto"/>
        <w:contextualSpacing/>
        <w:jc w:val="both"/>
      </w:pPr>
      <w:r w:rsidRPr="00116ACC">
        <w:t>Програма пружања додатне подршке.</w:t>
      </w:r>
    </w:p>
    <w:p w14:paraId="177DCC3D" w14:textId="77777777" w:rsidR="00116ACC" w:rsidRPr="00116ACC" w:rsidRDefault="00116ACC" w:rsidP="00116ACC">
      <w:pPr>
        <w:numPr>
          <w:ilvl w:val="0"/>
          <w:numId w:val="2"/>
        </w:numPr>
        <w:spacing w:line="276" w:lineRule="auto"/>
        <w:contextualSpacing/>
        <w:jc w:val="both"/>
      </w:pPr>
      <w:r w:rsidRPr="00116ACC">
        <w:t>Мерама превенције у циљу спречавања шоирења корона вируса и имплементације у Годишњи план рада школе.</w:t>
      </w:r>
    </w:p>
    <w:p w14:paraId="5010FE80" w14:textId="77777777" w:rsidR="00116ACC" w:rsidRPr="00116ACC" w:rsidRDefault="00116ACC" w:rsidP="00116ACC">
      <w:pPr>
        <w:numPr>
          <w:ilvl w:val="0"/>
          <w:numId w:val="2"/>
        </w:numPr>
        <w:spacing w:line="276" w:lineRule="auto"/>
        <w:contextualSpacing/>
        <w:jc w:val="both"/>
      </w:pPr>
      <w:r w:rsidRPr="00116ACC">
        <w:t>Пратио потребе и могућности локалне заједнице као и конкретне услове рада Школе.</w:t>
      </w:r>
    </w:p>
    <w:p w14:paraId="37005323" w14:textId="77777777" w:rsidR="00116ACC" w:rsidRPr="00116ACC" w:rsidRDefault="00116ACC" w:rsidP="00116ACC">
      <w:pPr>
        <w:numPr>
          <w:ilvl w:val="0"/>
          <w:numId w:val="2"/>
        </w:numPr>
        <w:spacing w:line="276" w:lineRule="auto"/>
        <w:contextualSpacing/>
        <w:jc w:val="both"/>
      </w:pPr>
      <w:r w:rsidRPr="00116ACC">
        <w:t>Припремао табеле за лични професионални развој наставног и стручног кадра.</w:t>
      </w:r>
    </w:p>
    <w:p w14:paraId="22822901" w14:textId="77777777" w:rsidR="00116ACC" w:rsidRPr="00116ACC" w:rsidRDefault="00116ACC" w:rsidP="00116ACC">
      <w:pPr>
        <w:numPr>
          <w:ilvl w:val="0"/>
          <w:numId w:val="2"/>
        </w:numPr>
        <w:spacing w:line="276" w:lineRule="auto"/>
        <w:contextualSpacing/>
        <w:jc w:val="both"/>
      </w:pPr>
      <w:r w:rsidRPr="00116ACC">
        <w:lastRenderedPageBreak/>
        <w:t>Утврдио предлог Годишњег плана стручног усавршавања запослених</w:t>
      </w:r>
    </w:p>
    <w:p w14:paraId="766BC32F" w14:textId="77777777" w:rsidR="00116ACC" w:rsidRPr="00116ACC" w:rsidRDefault="00116ACC" w:rsidP="00116ACC">
      <w:pPr>
        <w:numPr>
          <w:ilvl w:val="0"/>
          <w:numId w:val="2"/>
        </w:numPr>
        <w:spacing w:line="276" w:lineRule="auto"/>
        <w:contextualSpacing/>
        <w:jc w:val="both"/>
      </w:pPr>
      <w:r w:rsidRPr="00116ACC">
        <w:t>Разматрао унапређивања квалитета реализације тематске-интердисциплинарне наставе у свим разредима (међупредметног увезивања и компетенција).</w:t>
      </w:r>
    </w:p>
    <w:p w14:paraId="1F2BC847" w14:textId="77777777" w:rsidR="00116ACC" w:rsidRPr="00116ACC" w:rsidRDefault="00116ACC" w:rsidP="00116ACC">
      <w:pPr>
        <w:numPr>
          <w:ilvl w:val="0"/>
          <w:numId w:val="2"/>
        </w:numPr>
        <w:spacing w:line="276" w:lineRule="auto"/>
        <w:contextualSpacing/>
        <w:jc w:val="both"/>
      </w:pPr>
      <w:r w:rsidRPr="00116ACC">
        <w:t>Разматрао модел глобалних и оперативних планова наставника на основу дате Препоруке Завода за унапређивање образовања и васпитања.</w:t>
      </w:r>
    </w:p>
    <w:p w14:paraId="6DAF1C57" w14:textId="77777777" w:rsidR="00116ACC" w:rsidRPr="00116ACC" w:rsidRDefault="00116ACC" w:rsidP="00116ACC">
      <w:pPr>
        <w:numPr>
          <w:ilvl w:val="0"/>
          <w:numId w:val="2"/>
        </w:numPr>
        <w:spacing w:line="276" w:lineRule="auto"/>
        <w:contextualSpacing/>
        <w:jc w:val="both"/>
      </w:pPr>
      <w:r w:rsidRPr="00116ACC">
        <w:t>Разматрао могућности наставе на даљину (начина комуникација, различититих платформи за учења на даљину, начине испитивања и подршке ученицима).</w:t>
      </w:r>
    </w:p>
    <w:p w14:paraId="71DF198F" w14:textId="77777777" w:rsidR="00116ACC" w:rsidRPr="00116ACC" w:rsidRDefault="00116ACC" w:rsidP="00116ACC">
      <w:pPr>
        <w:spacing w:line="276" w:lineRule="auto"/>
        <w:contextualSpacing/>
        <w:jc w:val="both"/>
        <w:rPr>
          <w:lang w:val="sr-Cyrl-CS"/>
        </w:rPr>
      </w:pPr>
      <w:r w:rsidRPr="00116ACC">
        <w:rPr>
          <w:lang w:val="sr-Cyrl-CS"/>
        </w:rPr>
        <w:t>У сарадњи са другим стручним органим актив се бавио следећим активностима:</w:t>
      </w:r>
    </w:p>
    <w:p w14:paraId="16E468C8" w14:textId="77777777" w:rsidR="00116ACC" w:rsidRPr="00116ACC" w:rsidRDefault="00116ACC" w:rsidP="00927224">
      <w:pPr>
        <w:numPr>
          <w:ilvl w:val="1"/>
          <w:numId w:val="3"/>
        </w:numPr>
        <w:spacing w:line="276" w:lineRule="auto"/>
        <w:ind w:left="720"/>
        <w:contextualSpacing/>
        <w:jc w:val="both"/>
        <w:rPr>
          <w:lang w:val="sr-Cyrl-CS"/>
        </w:rPr>
      </w:pPr>
      <w:r w:rsidRPr="00116ACC">
        <w:rPr>
          <w:lang w:val="sr-Cyrl-CS"/>
        </w:rPr>
        <w:t xml:space="preserve">Утврђивао потребе запослених за стручно усваршавање и реализацију Школског програма као и израде педагошке документације. </w:t>
      </w:r>
    </w:p>
    <w:p w14:paraId="53946E70" w14:textId="77777777" w:rsidR="00116ACC" w:rsidRPr="00116ACC" w:rsidRDefault="00116ACC" w:rsidP="00927224">
      <w:pPr>
        <w:numPr>
          <w:ilvl w:val="1"/>
          <w:numId w:val="3"/>
        </w:numPr>
        <w:spacing w:line="276" w:lineRule="auto"/>
        <w:ind w:left="720"/>
        <w:contextualSpacing/>
        <w:jc w:val="both"/>
        <w:rPr>
          <w:lang w:val="sr-Cyrl-CS"/>
        </w:rPr>
      </w:pPr>
      <w:r w:rsidRPr="00116ACC">
        <w:rPr>
          <w:lang w:val="sr-Cyrl-CS"/>
        </w:rPr>
        <w:t>Пратио реализацију Школског програма према његовим сегментима.</w:t>
      </w:r>
    </w:p>
    <w:p w14:paraId="005D97DB" w14:textId="77777777" w:rsidR="00116ACC" w:rsidRPr="00116ACC" w:rsidRDefault="00116ACC" w:rsidP="00927224">
      <w:pPr>
        <w:numPr>
          <w:ilvl w:val="1"/>
          <w:numId w:val="3"/>
        </w:numPr>
        <w:spacing w:line="276" w:lineRule="auto"/>
        <w:ind w:left="720"/>
        <w:contextualSpacing/>
        <w:jc w:val="both"/>
        <w:rPr>
          <w:lang w:val="sr-Cyrl-CS"/>
        </w:rPr>
      </w:pPr>
      <w:r w:rsidRPr="00116ACC">
        <w:rPr>
          <w:lang w:val="sr-Cyrl-CS"/>
        </w:rPr>
        <w:t>Давао препоруке и предлоге механизама ради ефикасније реализације Школског програма.</w:t>
      </w:r>
    </w:p>
    <w:p w14:paraId="219765E2" w14:textId="77777777" w:rsidR="00116ACC" w:rsidRPr="00116ACC" w:rsidRDefault="00116ACC" w:rsidP="00927224">
      <w:pPr>
        <w:numPr>
          <w:ilvl w:val="1"/>
          <w:numId w:val="3"/>
        </w:numPr>
        <w:spacing w:line="276" w:lineRule="auto"/>
        <w:ind w:left="720"/>
        <w:contextualSpacing/>
        <w:jc w:val="both"/>
        <w:rPr>
          <w:lang w:val="sr-Cyrl-CS"/>
        </w:rPr>
      </w:pPr>
      <w:r w:rsidRPr="00116ACC">
        <w:rPr>
          <w:lang w:val="sr-Cyrl-CS"/>
        </w:rPr>
        <w:t>Старао се о осигурању и унапређивању кв</w:t>
      </w:r>
      <w:r w:rsidRPr="00116ACC">
        <w:t>a</w:t>
      </w:r>
      <w:r w:rsidRPr="00116ACC">
        <w:rPr>
          <w:lang w:val="sr-Cyrl-CS"/>
        </w:rPr>
        <w:t>литета образовно- васпитног рада и остваривању циљева и задатака образовања и васпитања;</w:t>
      </w:r>
    </w:p>
    <w:p w14:paraId="482C40DB" w14:textId="77777777" w:rsidR="00116ACC" w:rsidRPr="00116ACC" w:rsidRDefault="00116ACC" w:rsidP="00927224">
      <w:pPr>
        <w:numPr>
          <w:ilvl w:val="1"/>
          <w:numId w:val="3"/>
        </w:numPr>
        <w:spacing w:line="276" w:lineRule="auto"/>
        <w:ind w:left="720"/>
        <w:contextualSpacing/>
        <w:jc w:val="both"/>
        <w:rPr>
          <w:lang w:val="sr-Cyrl-CS"/>
        </w:rPr>
      </w:pPr>
      <w:r w:rsidRPr="00116ACC">
        <w:rPr>
          <w:lang w:val="sr-Cyrl-CS"/>
        </w:rPr>
        <w:t>Разматрао могућности подизања капацитета школе за образовање ученика са различитим сметњама и тешкоћама у развоју.</w:t>
      </w:r>
    </w:p>
    <w:p w14:paraId="64C0EACC" w14:textId="77777777" w:rsidR="00116ACC" w:rsidRPr="00116ACC" w:rsidRDefault="00116ACC" w:rsidP="00927224">
      <w:pPr>
        <w:numPr>
          <w:ilvl w:val="1"/>
          <w:numId w:val="3"/>
        </w:numPr>
        <w:spacing w:line="276" w:lineRule="auto"/>
        <w:ind w:left="720"/>
        <w:contextualSpacing/>
        <w:jc w:val="both"/>
        <w:rPr>
          <w:lang w:val="sr-Cyrl-CS"/>
        </w:rPr>
      </w:pPr>
      <w:r w:rsidRPr="00116ACC">
        <w:rPr>
          <w:lang w:val="sr-Cyrl-CS"/>
        </w:rPr>
        <w:t>Разматрао програм за припремне наставе за полагање завршног испита.</w:t>
      </w:r>
    </w:p>
    <w:p w14:paraId="57FC7AC3" w14:textId="77777777" w:rsidR="00116ACC" w:rsidRPr="00116ACC" w:rsidRDefault="00116ACC" w:rsidP="00927224">
      <w:pPr>
        <w:numPr>
          <w:ilvl w:val="1"/>
          <w:numId w:val="3"/>
        </w:numPr>
        <w:spacing w:line="276" w:lineRule="auto"/>
        <w:ind w:left="720"/>
        <w:contextualSpacing/>
        <w:jc w:val="both"/>
        <w:rPr>
          <w:lang w:val="sr-Cyrl-CS"/>
        </w:rPr>
      </w:pPr>
      <w:r w:rsidRPr="00116ACC">
        <w:rPr>
          <w:lang w:val="sr-Cyrl-CS"/>
        </w:rPr>
        <w:t>Разматрао мере превенције спречавања насиља.</w:t>
      </w:r>
    </w:p>
    <w:p w14:paraId="0BFE5ED7" w14:textId="77777777" w:rsidR="00116ACC" w:rsidRDefault="00116ACC" w:rsidP="00116ACC">
      <w:pPr>
        <w:spacing w:line="276" w:lineRule="auto"/>
        <w:contextualSpacing/>
        <w:jc w:val="both"/>
      </w:pPr>
      <w:r w:rsidRPr="00116ACC">
        <w:rPr>
          <w:lang w:val="sr-Cyrl-CS"/>
        </w:rPr>
        <w:t>Разматрао мере за унапређење сарадње школе са локалном самоуправом, академским институцијама, невладиним организација</w:t>
      </w:r>
      <w:r w:rsidR="003B12C2">
        <w:t>.</w:t>
      </w:r>
    </w:p>
    <w:p w14:paraId="388902F9" w14:textId="77777777" w:rsidR="003B12C2" w:rsidRDefault="003B12C2" w:rsidP="00116ACC">
      <w:pPr>
        <w:spacing w:line="276" w:lineRule="auto"/>
        <w:contextualSpacing/>
        <w:jc w:val="both"/>
      </w:pPr>
    </w:p>
    <w:p w14:paraId="7B43CC04" w14:textId="77777777" w:rsidR="003B12C2" w:rsidRPr="003B12C2" w:rsidRDefault="003B12C2" w:rsidP="00116ACC">
      <w:pPr>
        <w:spacing w:line="276" w:lineRule="auto"/>
        <w:contextualSpacing/>
        <w:jc w:val="both"/>
      </w:pPr>
    </w:p>
    <w:p w14:paraId="72F6B32E" w14:textId="77777777" w:rsidR="00776B77" w:rsidRDefault="001F0BE6" w:rsidP="00377217">
      <w:pPr>
        <w:pStyle w:val="Heading2"/>
        <w:ind w:right="49"/>
        <w:rPr>
          <w:b w:val="0"/>
          <w:lang w:val="ru-RU"/>
        </w:rPr>
      </w:pPr>
      <w:bookmarkStart w:id="345" w:name="_Toc87172614"/>
      <w:r w:rsidRPr="006869AE">
        <w:rPr>
          <w:lang w:val="ru-RU"/>
        </w:rPr>
        <w:t xml:space="preserve">Тим за </w:t>
      </w:r>
      <w:r>
        <w:rPr>
          <w:lang w:val="ru-RU"/>
        </w:rPr>
        <w:t>пројектно планирање</w:t>
      </w:r>
      <w:r w:rsidR="00E55FAC">
        <w:rPr>
          <w:lang w:val="ru-RU"/>
        </w:rPr>
        <w:t xml:space="preserve"> </w:t>
      </w:r>
      <w:r w:rsidRPr="001F0BE6">
        <w:rPr>
          <w:b w:val="0"/>
          <w:lang w:val="ru-RU"/>
        </w:rPr>
        <w:t>(</w:t>
      </w:r>
      <w:r w:rsidR="00D06A77">
        <w:rPr>
          <w:b w:val="0"/>
        </w:rPr>
        <w:t>Урош Шотаревић</w:t>
      </w:r>
      <w:r w:rsidRPr="001F0BE6">
        <w:rPr>
          <w:b w:val="0"/>
          <w:lang w:val="ru-RU"/>
        </w:rPr>
        <w:t>)</w:t>
      </w:r>
      <w:bookmarkEnd w:id="335"/>
      <w:bookmarkEnd w:id="336"/>
      <w:bookmarkEnd w:id="345"/>
    </w:p>
    <w:p w14:paraId="7D44E41E" w14:textId="77777777" w:rsidR="00E01E15" w:rsidRPr="00E01E15" w:rsidRDefault="00E01E15" w:rsidP="00E01E15">
      <w:pPr>
        <w:spacing w:before="120" w:line="276" w:lineRule="auto"/>
        <w:ind w:firstLine="709"/>
        <w:contextualSpacing/>
        <w:jc w:val="both"/>
      </w:pPr>
      <w:r w:rsidRPr="00E01E15">
        <w:rPr>
          <w:lang w:val="ru-RU"/>
        </w:rPr>
        <w:t>Тим за пројектно планирање је у установи образовао директор. Чланови тима у школској 20</w:t>
      </w:r>
      <w:r w:rsidRPr="00E01E15">
        <w:t>20</w:t>
      </w:r>
      <w:r w:rsidRPr="00E01E15">
        <w:rPr>
          <w:lang w:val="ru-RU"/>
        </w:rPr>
        <w:t>/</w:t>
      </w:r>
      <w:r w:rsidRPr="00E01E15">
        <w:t>2021</w:t>
      </w:r>
      <w:r w:rsidRPr="00E01E15">
        <w:rPr>
          <w:lang w:val="ru-RU"/>
        </w:rPr>
        <w:t xml:space="preserve">. години су: Силвана Павловић, Славица Ћосић, Селена Манојловић, Марина Ђорђевић, Снежана Вујић, Ивана Гајевић Радић, Јелена Јаковљевић и Урош Шотаревић. </w:t>
      </w:r>
    </w:p>
    <w:p w14:paraId="56F04F34" w14:textId="77777777" w:rsidR="00E01E15" w:rsidRPr="00E01E15" w:rsidRDefault="00E01E15" w:rsidP="00E01E15">
      <w:pPr>
        <w:spacing w:line="276" w:lineRule="auto"/>
      </w:pPr>
      <w:r w:rsidRPr="00E01E15">
        <w:rPr>
          <w:lang w:val="sr-Latn-CS"/>
        </w:rPr>
        <w:t>К</w:t>
      </w:r>
      <w:r w:rsidRPr="00E01E15">
        <w:t>о</w:t>
      </w:r>
      <w:r w:rsidRPr="00E01E15">
        <w:rPr>
          <w:lang w:val="sr-Latn-CS"/>
        </w:rPr>
        <w:t xml:space="preserve">ординатор тима: </w:t>
      </w:r>
      <w:r w:rsidRPr="00E01E15">
        <w:t>Урош Шотаревић</w:t>
      </w:r>
    </w:p>
    <w:p w14:paraId="5C1B64EA" w14:textId="77777777" w:rsidR="00E01E15" w:rsidRPr="00E01E15" w:rsidRDefault="00E01E15" w:rsidP="00E01E15">
      <w:pPr>
        <w:spacing w:line="276" w:lineRule="auto"/>
        <w:rPr>
          <w:lang w:val="sr-Latn-CS"/>
        </w:rPr>
      </w:pPr>
    </w:p>
    <w:p w14:paraId="21FB5BD9" w14:textId="77777777" w:rsidR="00E01E15" w:rsidRPr="00E01E15" w:rsidRDefault="00E01E15" w:rsidP="00E01E15">
      <w:pPr>
        <w:spacing w:before="120" w:line="276" w:lineRule="auto"/>
        <w:ind w:firstLine="709"/>
        <w:contextualSpacing/>
        <w:jc w:val="both"/>
        <w:rPr>
          <w:lang w:val="ru-RU"/>
        </w:rPr>
      </w:pPr>
      <w:r w:rsidRPr="00E01E15">
        <w:rPr>
          <w:lang w:val="ru-RU"/>
        </w:rPr>
        <w:t>Овај тим је у школској 20</w:t>
      </w:r>
      <w:r w:rsidRPr="00E01E15">
        <w:t>20</w:t>
      </w:r>
      <w:r w:rsidRPr="00E01E15">
        <w:rPr>
          <w:lang w:val="ru-RU"/>
        </w:rPr>
        <w:t>/202</w:t>
      </w:r>
      <w:r w:rsidRPr="00E01E15">
        <w:t>1</w:t>
      </w:r>
      <w:r w:rsidRPr="00E01E15">
        <w:rPr>
          <w:lang w:val="ru-RU"/>
        </w:rPr>
        <w:t xml:space="preserve">. години предузео више корака, од разраде пројектне идеје, припремање пројекта, аплицирања, реализације  до фазе извештавња: </w:t>
      </w:r>
    </w:p>
    <w:p w14:paraId="42FF4A74" w14:textId="77777777" w:rsidR="00E01E15" w:rsidRPr="00E01E15" w:rsidRDefault="00E01E15" w:rsidP="00E01E15">
      <w:pPr>
        <w:numPr>
          <w:ilvl w:val="0"/>
          <w:numId w:val="87"/>
        </w:numPr>
        <w:spacing w:before="120" w:after="200" w:line="276" w:lineRule="auto"/>
        <w:contextualSpacing/>
        <w:jc w:val="both"/>
        <w:rPr>
          <w:lang w:val="sr-Cyrl-CS"/>
        </w:rPr>
      </w:pPr>
      <w:r w:rsidRPr="00E01E15">
        <w:rPr>
          <w:lang w:val="sr-Cyrl-CS"/>
        </w:rPr>
        <w:t>Пројекти за унапређење компентенција наставника</w:t>
      </w:r>
    </w:p>
    <w:p w14:paraId="56D82DF0" w14:textId="77777777" w:rsidR="00E01E15" w:rsidRPr="00E01E15" w:rsidRDefault="00E01E15" w:rsidP="00E01E15">
      <w:pPr>
        <w:numPr>
          <w:ilvl w:val="0"/>
          <w:numId w:val="87"/>
        </w:numPr>
        <w:spacing w:before="120" w:after="200" w:line="276" w:lineRule="auto"/>
        <w:contextualSpacing/>
        <w:jc w:val="both"/>
        <w:rPr>
          <w:lang w:val="sr-Cyrl-CS"/>
        </w:rPr>
      </w:pPr>
      <w:r w:rsidRPr="00E01E15">
        <w:rPr>
          <w:lang w:val="sr-Cyrl-CS"/>
        </w:rPr>
        <w:t>Мапирање партнера и донатора у служби развоја установе</w:t>
      </w:r>
    </w:p>
    <w:p w14:paraId="3E673C4F" w14:textId="77777777" w:rsidR="00E01E15" w:rsidRPr="00E01E15" w:rsidRDefault="00E01E15" w:rsidP="00E01E15">
      <w:pPr>
        <w:numPr>
          <w:ilvl w:val="0"/>
          <w:numId w:val="87"/>
        </w:numPr>
        <w:spacing w:before="120" w:after="200" w:line="276" w:lineRule="auto"/>
        <w:contextualSpacing/>
        <w:jc w:val="both"/>
        <w:rPr>
          <w:lang w:val="sr-Cyrl-CS"/>
        </w:rPr>
      </w:pPr>
      <w:r w:rsidRPr="00E01E15">
        <w:rPr>
          <w:lang w:val="sr-Cyrl-CS"/>
        </w:rPr>
        <w:lastRenderedPageBreak/>
        <w:t>Израда акционог плана за припрему грађевинске парцеле поводом реконструкције дворишта и зграде школе</w:t>
      </w:r>
    </w:p>
    <w:p w14:paraId="198180A9" w14:textId="77777777" w:rsidR="00E01E15" w:rsidRPr="00E01E15" w:rsidRDefault="00E01E15" w:rsidP="00E01E15">
      <w:pPr>
        <w:numPr>
          <w:ilvl w:val="0"/>
          <w:numId w:val="87"/>
        </w:numPr>
        <w:spacing w:before="120" w:after="200" w:line="276" w:lineRule="auto"/>
        <w:contextualSpacing/>
        <w:jc w:val="both"/>
        <w:rPr>
          <w:lang w:val="sr-Cyrl-CS"/>
        </w:rPr>
      </w:pPr>
      <w:r w:rsidRPr="00E01E15">
        <w:rPr>
          <w:lang w:val="sr-Cyrl-CS"/>
        </w:rPr>
        <w:t>Осмишљавање пројекта за подизање квалитета и развоја установе</w:t>
      </w:r>
    </w:p>
    <w:p w14:paraId="1831A4B2" w14:textId="77777777" w:rsidR="00E01E15" w:rsidRPr="00E01E15" w:rsidRDefault="00E01E15" w:rsidP="00E01E15">
      <w:pPr>
        <w:numPr>
          <w:ilvl w:val="0"/>
          <w:numId w:val="87"/>
        </w:numPr>
        <w:spacing w:before="120" w:after="200" w:line="276" w:lineRule="auto"/>
        <w:ind w:left="714" w:hanging="357"/>
        <w:jc w:val="both"/>
        <w:rPr>
          <w:lang w:val="sr-Cyrl-CS"/>
        </w:rPr>
      </w:pPr>
      <w:r w:rsidRPr="00E01E15">
        <w:rPr>
          <w:lang w:val="sr-Cyrl-CS"/>
        </w:rPr>
        <w:t>Санирање школског дворишта у едукативни и рекреативни кутак</w:t>
      </w:r>
    </w:p>
    <w:p w14:paraId="4387F736" w14:textId="77777777" w:rsidR="00E01E15" w:rsidRPr="00E01E15" w:rsidRDefault="00E01E15" w:rsidP="00E01E15">
      <w:pPr>
        <w:spacing w:before="120" w:after="120" w:line="276" w:lineRule="auto"/>
        <w:contextualSpacing/>
        <w:jc w:val="both"/>
        <w:rPr>
          <w:rFonts w:eastAsia="Calibri"/>
          <w:lang w:val="ru-RU"/>
        </w:rPr>
      </w:pPr>
      <w:r w:rsidRPr="00E01E15">
        <w:rPr>
          <w:rFonts w:eastAsia="Calibri"/>
          <w:lang w:val="ru-RU"/>
        </w:rPr>
        <w:t>Циљеви:</w:t>
      </w:r>
    </w:p>
    <w:p w14:paraId="5223B572" w14:textId="77777777" w:rsidR="00E01E15" w:rsidRPr="00E01E15" w:rsidRDefault="00E01E15" w:rsidP="00E01E15">
      <w:pPr>
        <w:numPr>
          <w:ilvl w:val="0"/>
          <w:numId w:val="88"/>
        </w:numPr>
        <w:spacing w:before="120" w:after="200" w:line="276" w:lineRule="auto"/>
        <w:contextualSpacing/>
        <w:jc w:val="both"/>
        <w:rPr>
          <w:lang w:val="sr-Cyrl-CS"/>
        </w:rPr>
      </w:pPr>
      <w:r w:rsidRPr="00E01E15">
        <w:rPr>
          <w:lang w:val="ru-RU"/>
        </w:rPr>
        <w:t xml:space="preserve">Унапређивање </w:t>
      </w:r>
      <w:r w:rsidRPr="00E01E15">
        <w:rPr>
          <w:lang w:val="sr-Cyrl-CS"/>
        </w:rPr>
        <w:t>к</w:t>
      </w:r>
      <w:r w:rsidRPr="00E01E15">
        <w:rPr>
          <w:lang w:val="ru-RU"/>
        </w:rPr>
        <w:t>валитета и доступности образовања, васпитања  и стручне подршке деци и ученицима са сложеним сметњама у развоју</w:t>
      </w:r>
    </w:p>
    <w:p w14:paraId="3EF4C6A8" w14:textId="77777777" w:rsidR="00E01E15" w:rsidRPr="00E01E15" w:rsidRDefault="00E01E15" w:rsidP="00E01E15">
      <w:pPr>
        <w:numPr>
          <w:ilvl w:val="0"/>
          <w:numId w:val="88"/>
        </w:numPr>
        <w:spacing w:before="120" w:after="200" w:line="276" w:lineRule="auto"/>
        <w:contextualSpacing/>
        <w:jc w:val="both"/>
        <w:rPr>
          <w:lang w:val="sr-Cyrl-CS"/>
        </w:rPr>
      </w:pPr>
      <w:r w:rsidRPr="00E01E15">
        <w:rPr>
          <w:lang w:val="sr-Cyrl-CS"/>
        </w:rPr>
        <w:t>Унапређивање професионалне компетенције запослених у школи за рад са ученицима са сложеним сметњама у развоју</w:t>
      </w:r>
    </w:p>
    <w:p w14:paraId="4F75F89E" w14:textId="77777777" w:rsidR="00E01E15" w:rsidRPr="00E01E15" w:rsidRDefault="00E01E15" w:rsidP="00E01E15">
      <w:pPr>
        <w:numPr>
          <w:ilvl w:val="0"/>
          <w:numId w:val="88"/>
        </w:numPr>
        <w:spacing w:before="120" w:after="200" w:line="276" w:lineRule="auto"/>
        <w:contextualSpacing/>
        <w:jc w:val="both"/>
        <w:rPr>
          <w:lang w:val="sr-Cyrl-CS"/>
        </w:rPr>
      </w:pPr>
      <w:r w:rsidRPr="00E01E15">
        <w:rPr>
          <w:lang w:val="sr-Cyrl-CS"/>
        </w:rPr>
        <w:t>Унапређивање капацитета у школама за коришћење асистивне технологије као облика подршке у процесу образовања ученика</w:t>
      </w:r>
    </w:p>
    <w:p w14:paraId="7BCF9A37" w14:textId="77777777" w:rsidR="00E01E15" w:rsidRPr="00E01E15" w:rsidRDefault="00E01E15" w:rsidP="00E01E15">
      <w:pPr>
        <w:numPr>
          <w:ilvl w:val="0"/>
          <w:numId w:val="88"/>
        </w:numPr>
        <w:spacing w:before="120" w:after="240" w:line="276" w:lineRule="auto"/>
        <w:contextualSpacing/>
        <w:jc w:val="both"/>
        <w:rPr>
          <w:lang w:val="sr-Cyrl-CS"/>
        </w:rPr>
      </w:pPr>
      <w:r w:rsidRPr="00E01E15">
        <w:rPr>
          <w:lang w:val="sr-Cyrl-CS"/>
        </w:rPr>
        <w:t>Унапређивање сарадње са редовним школама, невладиним организацијама и локалном самоуправом, који би били партнери у изради пројекта.</w:t>
      </w:r>
    </w:p>
    <w:p w14:paraId="665C217F" w14:textId="77777777" w:rsidR="00E01E15" w:rsidRPr="00E01E15" w:rsidRDefault="00E01E15" w:rsidP="00E01E15">
      <w:pPr>
        <w:numPr>
          <w:ilvl w:val="0"/>
          <w:numId w:val="88"/>
        </w:numPr>
        <w:spacing w:before="120" w:after="240" w:line="276" w:lineRule="auto"/>
        <w:contextualSpacing/>
        <w:jc w:val="both"/>
        <w:rPr>
          <w:lang w:val="sr-Cyrl-CS"/>
        </w:rPr>
      </w:pPr>
      <w:r w:rsidRPr="00E01E15">
        <w:rPr>
          <w:shd w:val="clear" w:color="auto" w:fill="FFFFFF"/>
          <w:lang w:val="sr-Cyrl-CS"/>
        </w:rPr>
        <w:t>Континуирано праћење рада надлежних институција које расписују конкурсе и њихових интернет страница.</w:t>
      </w:r>
    </w:p>
    <w:p w14:paraId="777DE62A" w14:textId="77777777" w:rsidR="00E01E15" w:rsidRPr="00E01E15" w:rsidRDefault="00E01E15" w:rsidP="00E01E15">
      <w:pPr>
        <w:shd w:val="clear" w:color="auto" w:fill="FFFFFF"/>
        <w:spacing w:line="276" w:lineRule="auto"/>
        <w:jc w:val="both"/>
      </w:pPr>
    </w:p>
    <w:p w14:paraId="33F3E214" w14:textId="77777777" w:rsidR="00E01E15" w:rsidRPr="00E01E15" w:rsidRDefault="00E01E15" w:rsidP="00E01E15">
      <w:pPr>
        <w:shd w:val="clear" w:color="auto" w:fill="FFFFFF"/>
        <w:spacing w:line="276" w:lineRule="auto"/>
        <w:jc w:val="both"/>
      </w:pPr>
      <w:r w:rsidRPr="00E01E15">
        <w:t>Поводом развоја установе школа конкурише за следеће пројекте:</w:t>
      </w:r>
    </w:p>
    <w:p w14:paraId="2E34E6D1" w14:textId="77777777" w:rsidR="00E01E15" w:rsidRPr="00D34049" w:rsidRDefault="00E01E15" w:rsidP="00D34049">
      <w:pPr>
        <w:pStyle w:val="ListParagraph"/>
        <w:numPr>
          <w:ilvl w:val="0"/>
          <w:numId w:val="98"/>
        </w:numPr>
        <w:spacing w:line="276" w:lineRule="auto"/>
        <w:jc w:val="both"/>
        <w:rPr>
          <w:lang w:val="sr-Cyrl-CS"/>
        </w:rPr>
      </w:pPr>
      <w:r w:rsidRPr="00E01E15">
        <w:t>Аплицирамо као пaртнери у  пројекту: „Хоризонтално учење, размена знања и подршка наставницима из школа за образовање ученика са сметњама у развоју за развој метода и приступа за реализацију наставе деци са сметњама у развоју у дигиталном окружењу“. Пројект се рализује заједно са Министрством просвете, науке и технолошког развоја, УНИЦЕФ-а и другим школама за образовање ученика са сметњама у развоју из Србије</w:t>
      </w:r>
    </w:p>
    <w:p w14:paraId="3E87B9B1" w14:textId="77777777" w:rsidR="00E01E15" w:rsidRPr="00E01E15" w:rsidRDefault="00E01E15" w:rsidP="00D34049">
      <w:pPr>
        <w:spacing w:line="276" w:lineRule="auto"/>
        <w:ind w:left="720"/>
        <w:contextualSpacing/>
        <w:jc w:val="both"/>
      </w:pPr>
    </w:p>
    <w:p w14:paraId="77EB8600" w14:textId="77777777" w:rsidR="00E01E15" w:rsidRPr="00E01E15" w:rsidRDefault="00E01E15" w:rsidP="00D34049">
      <w:pPr>
        <w:pStyle w:val="ListParagraph"/>
        <w:numPr>
          <w:ilvl w:val="0"/>
          <w:numId w:val="98"/>
        </w:numPr>
        <w:spacing w:line="276" w:lineRule="auto"/>
        <w:jc w:val="both"/>
      </w:pPr>
      <w:r w:rsidRPr="00E01E15">
        <w:t>Школа учесетвује у пројекту Министрства трговине, туризма и телекомуникације у сардњи са Министрством просвете, науке и технолошког развоја којим се реализује изградња бежичне локалне рачунарске мреже у школама у Републици Србији под називом: Развој информационо – комуникационе инфраструктуре у установама образовања- Повезене школе-фаза 3“</w:t>
      </w:r>
    </w:p>
    <w:p w14:paraId="2180B1E0" w14:textId="77777777" w:rsidR="00E01E15" w:rsidRPr="00E01E15" w:rsidRDefault="00E01E15" w:rsidP="00D34049">
      <w:pPr>
        <w:ind w:left="720"/>
        <w:contextualSpacing/>
      </w:pPr>
    </w:p>
    <w:p w14:paraId="6134AC39" w14:textId="77777777" w:rsidR="00E01E15" w:rsidRPr="00E01E15" w:rsidRDefault="00E01E15" w:rsidP="00D34049">
      <w:pPr>
        <w:pStyle w:val="ListParagraph"/>
        <w:numPr>
          <w:ilvl w:val="0"/>
          <w:numId w:val="98"/>
        </w:numPr>
        <w:spacing w:line="276" w:lineRule="auto"/>
        <w:jc w:val="both"/>
      </w:pPr>
      <w:r w:rsidRPr="00E01E15">
        <w:t xml:space="preserve">Школа аплицира као партнер у пројекту Еrasmus+ programme to RS01 – Foundation Tempus - Еrasmus+ programme in Sebia: „Сензибилизација наставника и вршњака визуелно оштећених ученика у инклузији“, носилац пројкета је </w:t>
      </w:r>
      <w:r w:rsidRPr="00D34049">
        <w:rPr>
          <w:shd w:val="clear" w:color="auto" w:fill="FFFFFF"/>
        </w:rPr>
        <w:t>Школи за ученике оштећеног вида ”</w:t>
      </w:r>
      <w:r w:rsidRPr="00D34049">
        <w:rPr>
          <w:bCs/>
          <w:shd w:val="clear" w:color="auto" w:fill="FFFFFF"/>
        </w:rPr>
        <w:t>Вељко Рамадановић</w:t>
      </w:r>
      <w:r w:rsidRPr="00D34049">
        <w:rPr>
          <w:shd w:val="clear" w:color="auto" w:fill="FFFFFF"/>
        </w:rPr>
        <w:t>”, Београд.</w:t>
      </w:r>
    </w:p>
    <w:p w14:paraId="3CBFFC58" w14:textId="77777777" w:rsidR="00E01E15" w:rsidRPr="00E01E15" w:rsidRDefault="00E01E15" w:rsidP="00D34049">
      <w:pPr>
        <w:ind w:left="720"/>
        <w:contextualSpacing/>
      </w:pPr>
    </w:p>
    <w:p w14:paraId="2C409C8E" w14:textId="77777777" w:rsidR="00E01E15" w:rsidRPr="00E01E15" w:rsidRDefault="00E01E15" w:rsidP="00D34049">
      <w:pPr>
        <w:pStyle w:val="ListParagraph"/>
        <w:numPr>
          <w:ilvl w:val="0"/>
          <w:numId w:val="98"/>
        </w:numPr>
        <w:spacing w:line="276" w:lineRule="auto"/>
        <w:jc w:val="both"/>
      </w:pPr>
      <w:r w:rsidRPr="00E01E15">
        <w:t xml:space="preserve">Школа аплицира као пртнер у пројекту Еrasmus+ programme to SI01- CMEPIUS . Centar Republike Slovenije za mobilnost in evropske programe izobraževanja in usposabijanja in Slovenija: „BORDERS OF TANGBLE“, носилац овог пројекта је </w:t>
      </w:r>
      <w:r w:rsidRPr="00E01E15">
        <w:lastRenderedPageBreak/>
        <w:t>Center IRIS- Cnter za izobrazovanje, rehabilitacijo, inkluzijo in savetovanje za slepe in slabovidne, Љубљана- Словенија.</w:t>
      </w:r>
    </w:p>
    <w:p w14:paraId="45C2AC3B" w14:textId="77777777" w:rsidR="00E01E15" w:rsidRPr="00E01E15" w:rsidRDefault="00E01E15" w:rsidP="00E01E15">
      <w:pPr>
        <w:spacing w:line="276" w:lineRule="auto"/>
        <w:ind w:left="720"/>
        <w:contextualSpacing/>
        <w:jc w:val="both"/>
      </w:pPr>
    </w:p>
    <w:p w14:paraId="5856398F" w14:textId="77777777" w:rsidR="00E01E15" w:rsidRPr="00E01E15" w:rsidRDefault="00E01E15" w:rsidP="00E01E15">
      <w:pPr>
        <w:spacing w:line="276" w:lineRule="auto"/>
        <w:ind w:firstLine="709"/>
        <w:jc w:val="both"/>
        <w:rPr>
          <w:lang w:val="sr-Latn-CS"/>
        </w:rPr>
      </w:pPr>
      <w:r w:rsidRPr="00E01E15">
        <w:rPr>
          <w:lang w:val="sr-Latn-CS"/>
        </w:rPr>
        <w:t>Тим за пројектно планирање је током целе школске године активно сарађивао са свим</w:t>
      </w:r>
      <w:r w:rsidRPr="00E01E15">
        <w:t xml:space="preserve"> </w:t>
      </w:r>
      <w:r w:rsidRPr="00E01E15">
        <w:rPr>
          <w:lang w:val="sr-Latn-CS"/>
        </w:rPr>
        <w:t xml:space="preserve"> Школским тимовима а посебно са Стручним активом за развој Школског програма и Развојног планирања. Тим се бавио се анализом четворогодишњег развојног плана и израдом новог Развојног плана за период 2018-2022. године. Из изнетог можемо сагледати да је интензивно рађено на остваривању планираних циљева</w:t>
      </w:r>
      <w:r w:rsidRPr="00E01E15">
        <w:t xml:space="preserve"> у складу са новонасталом ситуацијом везаном за пандемију вируса COVID-19. Због ове ситуације неке активности као што је студијско путовање у Сарајево су отказане и померене за наредну годину.</w:t>
      </w:r>
    </w:p>
    <w:p w14:paraId="7EEB12E3" w14:textId="77777777" w:rsidR="00E01E15" w:rsidRDefault="00E01E15" w:rsidP="00E01E15"/>
    <w:p w14:paraId="1B409CE8" w14:textId="77777777" w:rsidR="003B12C2" w:rsidRPr="00E01E15" w:rsidRDefault="003B12C2" w:rsidP="00E01E15"/>
    <w:p w14:paraId="18D02F4C" w14:textId="77777777" w:rsidR="00955E83" w:rsidRDefault="00955E83" w:rsidP="000338AB">
      <w:pPr>
        <w:pStyle w:val="Heading2"/>
        <w:ind w:right="49"/>
        <w:rPr>
          <w:b w:val="0"/>
          <w:lang w:val="ru-RU"/>
        </w:rPr>
      </w:pPr>
      <w:bookmarkStart w:id="346" w:name="_Toc334714386"/>
      <w:bookmarkStart w:id="347" w:name="_Toc334730266"/>
      <w:bookmarkStart w:id="348" w:name="_Toc366739014"/>
      <w:bookmarkStart w:id="349" w:name="_Toc430097227"/>
      <w:bookmarkStart w:id="350" w:name="_Toc87172615"/>
      <w:r w:rsidRPr="0013544B">
        <w:t>Тим за самовредновање</w:t>
      </w:r>
      <w:r w:rsidR="00E55FAC">
        <w:t xml:space="preserve"> </w:t>
      </w:r>
      <w:r w:rsidRPr="00E41158">
        <w:rPr>
          <w:b w:val="0"/>
          <w:lang w:val="ru-RU"/>
        </w:rPr>
        <w:t>(</w:t>
      </w:r>
      <w:r w:rsidR="004E4A55">
        <w:rPr>
          <w:b w:val="0"/>
        </w:rPr>
        <w:t>Андријана Каран</w:t>
      </w:r>
      <w:r w:rsidRPr="00E41158">
        <w:rPr>
          <w:b w:val="0"/>
          <w:lang w:val="ru-RU"/>
        </w:rPr>
        <w:t>)</w:t>
      </w:r>
      <w:bookmarkEnd w:id="337"/>
      <w:bookmarkEnd w:id="338"/>
      <w:bookmarkEnd w:id="339"/>
      <w:bookmarkEnd w:id="340"/>
      <w:bookmarkEnd w:id="341"/>
      <w:bookmarkEnd w:id="342"/>
      <w:bookmarkEnd w:id="343"/>
      <w:bookmarkEnd w:id="344"/>
      <w:bookmarkEnd w:id="346"/>
      <w:bookmarkEnd w:id="347"/>
      <w:bookmarkEnd w:id="348"/>
      <w:bookmarkEnd w:id="349"/>
      <w:bookmarkEnd w:id="350"/>
    </w:p>
    <w:p w14:paraId="05B3473C" w14:textId="77777777" w:rsidR="004E4A55" w:rsidRPr="004E4A55" w:rsidRDefault="004E4A55" w:rsidP="004E4A55">
      <w:pPr>
        <w:spacing w:before="120"/>
        <w:contextualSpacing/>
        <w:jc w:val="both"/>
        <w:rPr>
          <w:lang w:val="sr-Cyrl-CS"/>
        </w:rPr>
      </w:pPr>
    </w:p>
    <w:p w14:paraId="49C08D5B" w14:textId="77777777" w:rsidR="004E4A55" w:rsidRPr="004E4A55" w:rsidRDefault="004E4A55" w:rsidP="004E4A55">
      <w:pPr>
        <w:spacing w:line="276" w:lineRule="auto"/>
        <w:jc w:val="both"/>
        <w:rPr>
          <w:rFonts w:eastAsia="Calibri"/>
          <w:b/>
          <w:u w:val="single"/>
          <w:lang w:val="ru-RU"/>
        </w:rPr>
      </w:pPr>
      <w:r w:rsidRPr="004E4A55">
        <w:rPr>
          <w:rFonts w:eastAsia="Calibri"/>
          <w:b/>
          <w:u w:val="single"/>
          <w:lang w:val="ru-RU"/>
        </w:rPr>
        <w:t>ФОРМИРАЊЕ ТИМА</w:t>
      </w:r>
    </w:p>
    <w:p w14:paraId="7AFBBD9D" w14:textId="77777777" w:rsidR="004E4A55" w:rsidRPr="004E4A55" w:rsidRDefault="004E4A55" w:rsidP="004E4A55">
      <w:pPr>
        <w:spacing w:line="276" w:lineRule="auto"/>
        <w:jc w:val="both"/>
        <w:rPr>
          <w:rFonts w:eastAsia="Calibri"/>
          <w:b/>
          <w:u w:val="single"/>
          <w:lang w:val="ru-RU"/>
        </w:rPr>
      </w:pPr>
    </w:p>
    <w:p w14:paraId="26A61CE8" w14:textId="77777777" w:rsidR="004E4A55" w:rsidRPr="004E4A55" w:rsidRDefault="004E4A55" w:rsidP="004E4A55">
      <w:pPr>
        <w:spacing w:after="120" w:line="276" w:lineRule="auto"/>
        <w:ind w:firstLine="709"/>
        <w:jc w:val="both"/>
        <w:rPr>
          <w:shd w:val="clear" w:color="auto" w:fill="FFFFFF"/>
          <w:lang w:val="ru-RU"/>
        </w:rPr>
      </w:pPr>
      <w:r w:rsidRPr="004E4A55">
        <w:rPr>
          <w:shd w:val="clear" w:color="auto" w:fill="FFFFFF"/>
          <w:lang w:val="ru-RU"/>
        </w:rPr>
        <w:t>Тим</w:t>
      </w:r>
      <w:r w:rsidRPr="004E4A55">
        <w:rPr>
          <w:shd w:val="clear" w:color="auto" w:fill="FFFFFF"/>
        </w:rPr>
        <w:t xml:space="preserve"> </w:t>
      </w:r>
      <w:r w:rsidRPr="004E4A55">
        <w:rPr>
          <w:shd w:val="clear" w:color="auto" w:fill="FFFFFF"/>
          <w:lang w:val="ru-RU"/>
        </w:rPr>
        <w:t>за самовредновање</w:t>
      </w:r>
      <w:r w:rsidRPr="004E4A55">
        <w:rPr>
          <w:shd w:val="clear" w:color="auto" w:fill="FFFFFF"/>
        </w:rPr>
        <w:t> </w:t>
      </w:r>
      <w:r w:rsidRPr="004E4A55">
        <w:rPr>
          <w:shd w:val="clear" w:color="auto" w:fill="FFFFFF"/>
          <w:lang w:val="ru-RU"/>
        </w:rPr>
        <w:t xml:space="preserve">и вредновање рада Основне школе </w:t>
      </w:r>
      <w:r w:rsidRPr="004E4A55">
        <w:rPr>
          <w:rFonts w:eastAsia="Calibri"/>
          <w:lang w:val="ru-RU"/>
        </w:rPr>
        <w:t>„</w:t>
      </w:r>
      <w:r w:rsidRPr="004E4A55">
        <w:rPr>
          <w:shd w:val="clear" w:color="auto" w:fill="FFFFFF"/>
          <w:lang w:val="ru-RU"/>
        </w:rPr>
        <w:t>Драган Ковачевић</w:t>
      </w:r>
      <w:r w:rsidRPr="004E4A55">
        <w:rPr>
          <w:rFonts w:eastAsia="Calibri"/>
          <w:lang w:val="ru-RU"/>
        </w:rPr>
        <w:t xml:space="preserve">“ </w:t>
      </w:r>
      <w:r w:rsidRPr="004E4A55">
        <w:rPr>
          <w:shd w:val="clear" w:color="auto" w:fill="FFFFFF"/>
          <w:lang w:val="ru-RU"/>
        </w:rPr>
        <w:t xml:space="preserve">у Београду  </w:t>
      </w:r>
      <w:r w:rsidRPr="004E4A55">
        <w:rPr>
          <w:rFonts w:eastAsia="Calibri"/>
          <w:lang w:val="ru-RU"/>
        </w:rPr>
        <w:t>у школској 20</w:t>
      </w:r>
      <w:r w:rsidRPr="004E4A55">
        <w:rPr>
          <w:rFonts w:eastAsia="Calibri"/>
        </w:rPr>
        <w:t>20</w:t>
      </w:r>
      <w:r w:rsidRPr="004E4A55">
        <w:rPr>
          <w:rFonts w:eastAsia="Calibri"/>
          <w:lang w:val="ru-RU"/>
        </w:rPr>
        <w:t>/202</w:t>
      </w:r>
      <w:r w:rsidRPr="004E4A55">
        <w:rPr>
          <w:rFonts w:eastAsia="Calibri"/>
        </w:rPr>
        <w:t>1</w:t>
      </w:r>
      <w:r w:rsidRPr="004E4A55">
        <w:rPr>
          <w:rFonts w:eastAsia="Calibri"/>
          <w:lang w:val="ru-RU"/>
        </w:rPr>
        <w:t>. години</w:t>
      </w:r>
      <w:r w:rsidRPr="004E4A55">
        <w:rPr>
          <w:rFonts w:eastAsia="Calibri"/>
          <w:sz w:val="22"/>
          <w:szCs w:val="22"/>
          <w:lang w:val="ru-RU"/>
        </w:rPr>
        <w:t xml:space="preserve"> </w:t>
      </w:r>
      <w:r w:rsidRPr="004E4A55">
        <w:rPr>
          <w:shd w:val="clear" w:color="auto" w:fill="FFFFFF"/>
          <w:lang w:val="ru-RU"/>
        </w:rPr>
        <w:t>оформљен је</w:t>
      </w:r>
      <w:r w:rsidRPr="004E4A55">
        <w:rPr>
          <w:shd w:val="clear" w:color="auto" w:fill="FFFFFF"/>
        </w:rPr>
        <w:t xml:space="preserve"> </w:t>
      </w:r>
      <w:r w:rsidRPr="004E4A55">
        <w:rPr>
          <w:shd w:val="clear" w:color="auto" w:fill="FFFFFF"/>
          <w:lang w:val="ru-RU"/>
        </w:rPr>
        <w:t>на седници Наставничког већа одржаној 2</w:t>
      </w:r>
      <w:r w:rsidRPr="004E4A55">
        <w:rPr>
          <w:shd w:val="clear" w:color="auto" w:fill="FFFFFF"/>
        </w:rPr>
        <w:t>4</w:t>
      </w:r>
      <w:r w:rsidRPr="004E4A55">
        <w:rPr>
          <w:shd w:val="clear" w:color="auto" w:fill="FFFFFF"/>
          <w:lang w:val="ru-RU"/>
        </w:rPr>
        <w:t>.08.20</w:t>
      </w:r>
      <w:r w:rsidRPr="004E4A55">
        <w:rPr>
          <w:shd w:val="clear" w:color="auto" w:fill="FFFFFF"/>
        </w:rPr>
        <w:t>20</w:t>
      </w:r>
      <w:r w:rsidRPr="004E4A55">
        <w:rPr>
          <w:shd w:val="clear" w:color="auto" w:fill="FFFFFF"/>
          <w:lang w:val="ru-RU"/>
        </w:rPr>
        <w:t>.</w:t>
      </w:r>
      <w:r w:rsidRPr="004E4A55">
        <w:rPr>
          <w:color w:val="FF0000"/>
          <w:shd w:val="clear" w:color="auto" w:fill="FFFFFF"/>
          <w:lang w:val="ru-RU"/>
        </w:rPr>
        <w:t xml:space="preserve"> </w:t>
      </w:r>
      <w:r w:rsidRPr="004E4A55">
        <w:rPr>
          <w:shd w:val="clear" w:color="auto" w:fill="FFFFFF"/>
          <w:lang w:val="ru-RU"/>
        </w:rPr>
        <w:t>године на предлог директора школе</w:t>
      </w:r>
      <w:r w:rsidRPr="004E4A55">
        <w:rPr>
          <w:shd w:val="clear" w:color="auto" w:fill="FFFFFF"/>
        </w:rPr>
        <w:t xml:space="preserve"> </w:t>
      </w:r>
      <w:r w:rsidRPr="004E4A55">
        <w:rPr>
          <w:shd w:val="clear" w:color="auto" w:fill="FFFFFF"/>
          <w:lang w:val="ru-RU"/>
        </w:rPr>
        <w:t>Силване П</w:t>
      </w:r>
      <w:r w:rsidRPr="004E4A55">
        <w:rPr>
          <w:shd w:val="clear" w:color="auto" w:fill="FFFFFF"/>
        </w:rPr>
        <w:t>авловић</w:t>
      </w:r>
      <w:r w:rsidRPr="004E4A55">
        <w:rPr>
          <w:shd w:val="clear" w:color="auto" w:fill="FFFFFF"/>
          <w:lang w:val="ru-RU"/>
        </w:rPr>
        <w:t>.</w:t>
      </w:r>
    </w:p>
    <w:p w14:paraId="4DAFC746" w14:textId="77777777" w:rsidR="004E4A55" w:rsidRPr="004E4A55" w:rsidRDefault="004E4A55" w:rsidP="004E4A55">
      <w:pPr>
        <w:spacing w:after="120" w:line="276" w:lineRule="auto"/>
        <w:ind w:firstLine="709"/>
        <w:jc w:val="both"/>
        <w:rPr>
          <w:shd w:val="clear" w:color="auto" w:fill="FFFFFF"/>
          <w:lang w:val="ru-RU"/>
        </w:rPr>
      </w:pPr>
      <w:r w:rsidRPr="004E4A55">
        <w:rPr>
          <w:shd w:val="clear" w:color="auto" w:fill="FFFFFF"/>
          <w:lang w:val="ru-RU"/>
        </w:rPr>
        <w:t xml:space="preserve">Тиму je у односу на претходну школску годину остао у непромењеном саставу. </w:t>
      </w:r>
    </w:p>
    <w:p w14:paraId="6B7C9DD8" w14:textId="77777777" w:rsidR="004E4A55" w:rsidRPr="004E4A55" w:rsidRDefault="004E4A55" w:rsidP="004E4A55">
      <w:pPr>
        <w:spacing w:after="120" w:line="276" w:lineRule="auto"/>
        <w:ind w:firstLine="709"/>
        <w:jc w:val="both"/>
        <w:rPr>
          <w:shd w:val="clear" w:color="auto" w:fill="FFFFFF"/>
          <w:lang w:val="ru-RU"/>
        </w:rPr>
      </w:pPr>
      <w:r w:rsidRPr="004E4A55">
        <w:rPr>
          <w:shd w:val="clear" w:color="auto" w:fill="FFFFFF"/>
          <w:lang w:val="ru-RU"/>
        </w:rPr>
        <w:t>Кординатор тима је остала Андријана Каран (дефектолог).</w:t>
      </w:r>
    </w:p>
    <w:p w14:paraId="26C06A5F" w14:textId="77777777" w:rsidR="004E4A55" w:rsidRPr="004E4A55" w:rsidRDefault="004E4A55" w:rsidP="004E4A55">
      <w:pPr>
        <w:spacing w:line="276" w:lineRule="auto"/>
        <w:jc w:val="both"/>
        <w:rPr>
          <w:shd w:val="clear" w:color="auto" w:fill="FFFFFF"/>
          <w:lang w:val="ru-RU"/>
        </w:rPr>
      </w:pPr>
      <w:r w:rsidRPr="004E4A55">
        <w:rPr>
          <w:u w:val="single"/>
          <w:shd w:val="clear" w:color="auto" w:fill="FFFFFF"/>
          <w:lang w:val="ru-RU"/>
        </w:rPr>
        <w:t>Остали чланови Тима</w:t>
      </w:r>
      <w:r w:rsidRPr="004E4A55">
        <w:rPr>
          <w:shd w:val="clear" w:color="auto" w:fill="FFFFFF"/>
          <w:lang w:val="ru-RU"/>
        </w:rPr>
        <w:t xml:space="preserve"> су: </w:t>
      </w:r>
    </w:p>
    <w:p w14:paraId="3EBD7E93" w14:textId="77777777" w:rsidR="004E4A55" w:rsidRPr="004E4A55" w:rsidRDefault="004E4A55" w:rsidP="004E4A55">
      <w:pPr>
        <w:numPr>
          <w:ilvl w:val="0"/>
          <w:numId w:val="89"/>
        </w:numPr>
        <w:spacing w:line="276" w:lineRule="auto"/>
        <w:jc w:val="both"/>
        <w:rPr>
          <w:rFonts w:eastAsia="Calibri"/>
          <w:lang w:val="ru-RU"/>
        </w:rPr>
      </w:pPr>
      <w:r w:rsidRPr="004E4A55">
        <w:rPr>
          <w:rFonts w:eastAsia="Calibri"/>
          <w:b/>
          <w:lang w:val="ru-RU"/>
        </w:rPr>
        <w:t>Бранкица Митрић</w:t>
      </w:r>
      <w:r w:rsidRPr="004E4A55">
        <w:rPr>
          <w:rFonts w:eastAsia="Calibri"/>
          <w:lang w:val="ru-RU"/>
        </w:rPr>
        <w:t xml:space="preserve"> (дефектолог), </w:t>
      </w:r>
    </w:p>
    <w:p w14:paraId="06ADB2DC" w14:textId="77777777" w:rsidR="004E4A55" w:rsidRPr="004E4A55" w:rsidRDefault="004E4A55" w:rsidP="004E4A55">
      <w:pPr>
        <w:numPr>
          <w:ilvl w:val="0"/>
          <w:numId w:val="89"/>
        </w:numPr>
        <w:spacing w:line="276" w:lineRule="auto"/>
        <w:jc w:val="both"/>
        <w:rPr>
          <w:rFonts w:eastAsia="Calibri"/>
          <w:lang w:val="ru-RU"/>
        </w:rPr>
      </w:pPr>
      <w:r w:rsidRPr="004E4A55">
        <w:rPr>
          <w:rFonts w:eastAsia="Calibri"/>
          <w:b/>
          <w:lang w:val="ru-RU"/>
        </w:rPr>
        <w:t>Зоран Станковић</w:t>
      </w:r>
      <w:r w:rsidRPr="004E4A55">
        <w:rPr>
          <w:rFonts w:eastAsia="Calibri"/>
          <w:lang w:val="ru-RU"/>
        </w:rPr>
        <w:t xml:space="preserve"> (дефектолог),</w:t>
      </w:r>
    </w:p>
    <w:p w14:paraId="50B35326" w14:textId="77777777" w:rsidR="004E4A55" w:rsidRPr="004E4A55" w:rsidRDefault="004E4A55" w:rsidP="004E4A55">
      <w:pPr>
        <w:numPr>
          <w:ilvl w:val="0"/>
          <w:numId w:val="89"/>
        </w:numPr>
        <w:spacing w:line="276" w:lineRule="auto"/>
        <w:jc w:val="both"/>
        <w:rPr>
          <w:rFonts w:eastAsia="Calibri"/>
          <w:lang w:val="ru-RU"/>
        </w:rPr>
      </w:pPr>
      <w:r w:rsidRPr="004E4A55">
        <w:rPr>
          <w:rFonts w:eastAsia="Calibri"/>
          <w:b/>
          <w:lang w:val="ru-RU"/>
        </w:rPr>
        <w:t xml:space="preserve">Станко Јовчић </w:t>
      </w:r>
      <w:r w:rsidRPr="004E4A55">
        <w:rPr>
          <w:rFonts w:eastAsia="Calibri"/>
          <w:lang w:val="ru-RU"/>
        </w:rPr>
        <w:t>(наставник математике)</w:t>
      </w:r>
    </w:p>
    <w:p w14:paraId="0A89BF9C" w14:textId="77777777" w:rsidR="004E4A55" w:rsidRPr="004E4A55" w:rsidRDefault="004E4A55" w:rsidP="004E4A55">
      <w:pPr>
        <w:numPr>
          <w:ilvl w:val="0"/>
          <w:numId w:val="89"/>
        </w:numPr>
        <w:spacing w:line="276" w:lineRule="auto"/>
        <w:jc w:val="both"/>
        <w:rPr>
          <w:rFonts w:eastAsia="Calibri"/>
          <w:lang w:val="ru-RU"/>
        </w:rPr>
      </w:pPr>
      <w:r w:rsidRPr="004E4A55">
        <w:rPr>
          <w:rFonts w:eastAsia="Calibri"/>
          <w:b/>
          <w:lang w:val="ru-RU"/>
        </w:rPr>
        <w:t xml:space="preserve">Драгана Ранчић </w:t>
      </w:r>
      <w:r w:rsidRPr="004E4A55">
        <w:rPr>
          <w:rFonts w:eastAsia="Calibri"/>
          <w:lang w:val="ru-RU"/>
        </w:rPr>
        <w:t>(дефектолог),</w:t>
      </w:r>
    </w:p>
    <w:p w14:paraId="61887F3D" w14:textId="77777777" w:rsidR="004E4A55" w:rsidRPr="004E4A55" w:rsidRDefault="004E4A55" w:rsidP="004E4A55">
      <w:pPr>
        <w:numPr>
          <w:ilvl w:val="0"/>
          <w:numId w:val="89"/>
        </w:numPr>
        <w:spacing w:line="276" w:lineRule="auto"/>
        <w:jc w:val="both"/>
        <w:rPr>
          <w:rFonts w:eastAsia="Calibri"/>
          <w:lang w:val="ru-RU"/>
        </w:rPr>
      </w:pPr>
      <w:r w:rsidRPr="004E4A55">
        <w:rPr>
          <w:rFonts w:eastAsia="Calibri"/>
          <w:b/>
          <w:lang w:val="ru-RU"/>
        </w:rPr>
        <w:t xml:space="preserve">Марина Узелац </w:t>
      </w:r>
      <w:r w:rsidRPr="004E4A55">
        <w:rPr>
          <w:rFonts w:eastAsia="Calibri"/>
          <w:lang w:val="ru-RU"/>
        </w:rPr>
        <w:t>(наставник енглеског језика)</w:t>
      </w:r>
    </w:p>
    <w:p w14:paraId="4C863082" w14:textId="77777777" w:rsidR="004E4A55" w:rsidRPr="004E4A55" w:rsidRDefault="004E4A55" w:rsidP="004E4A55">
      <w:pPr>
        <w:numPr>
          <w:ilvl w:val="0"/>
          <w:numId w:val="89"/>
        </w:numPr>
        <w:spacing w:line="276" w:lineRule="auto"/>
        <w:jc w:val="both"/>
        <w:rPr>
          <w:rFonts w:eastAsia="Calibri"/>
          <w:lang w:val="ru-RU"/>
        </w:rPr>
      </w:pPr>
      <w:r w:rsidRPr="004E4A55">
        <w:rPr>
          <w:rFonts w:eastAsia="Calibri"/>
          <w:b/>
          <w:lang w:val="ru-RU"/>
        </w:rPr>
        <w:t>Драган Лашевић</w:t>
      </w:r>
      <w:r w:rsidRPr="004E4A55">
        <w:rPr>
          <w:rFonts w:eastAsia="Calibri"/>
          <w:lang w:val="ru-RU"/>
        </w:rPr>
        <w:t xml:space="preserve"> (наставник музичке културе)</w:t>
      </w:r>
    </w:p>
    <w:p w14:paraId="52FFD3E7" w14:textId="77777777" w:rsidR="004E4A55" w:rsidRPr="004E4A55" w:rsidRDefault="004E4A55" w:rsidP="004E4A55">
      <w:pPr>
        <w:numPr>
          <w:ilvl w:val="0"/>
          <w:numId w:val="89"/>
        </w:numPr>
        <w:spacing w:line="276" w:lineRule="auto"/>
        <w:jc w:val="both"/>
        <w:rPr>
          <w:rFonts w:eastAsia="Calibri"/>
          <w:lang w:val="ru-RU"/>
        </w:rPr>
      </w:pPr>
      <w:r w:rsidRPr="004E4A55">
        <w:rPr>
          <w:rFonts w:eastAsia="Calibri"/>
          <w:b/>
          <w:lang w:val="ru-RU"/>
        </w:rPr>
        <w:t xml:space="preserve">Јелена Јаковљевић </w:t>
      </w:r>
      <w:r w:rsidRPr="004E4A55">
        <w:rPr>
          <w:rFonts w:eastAsia="Calibri"/>
          <w:lang w:val="ru-RU"/>
        </w:rPr>
        <w:t>(наставник математике)</w:t>
      </w:r>
    </w:p>
    <w:p w14:paraId="3B71153E" w14:textId="77777777" w:rsidR="004E4A55" w:rsidRPr="004E4A55" w:rsidRDefault="004E4A55" w:rsidP="004E4A55">
      <w:pPr>
        <w:numPr>
          <w:ilvl w:val="0"/>
          <w:numId w:val="89"/>
        </w:numPr>
        <w:spacing w:line="276" w:lineRule="auto"/>
        <w:jc w:val="both"/>
        <w:rPr>
          <w:b/>
          <w:shd w:val="clear" w:color="auto" w:fill="FFFFFF"/>
        </w:rPr>
      </w:pPr>
      <w:r w:rsidRPr="004E4A55">
        <w:rPr>
          <w:rFonts w:eastAsia="Calibri"/>
          <w:b/>
          <w:lang w:val="ru-RU"/>
        </w:rPr>
        <w:t xml:space="preserve">Данијела Мишић </w:t>
      </w:r>
      <w:r w:rsidRPr="004E4A55">
        <w:rPr>
          <w:rFonts w:eastAsia="Calibri"/>
          <w:lang w:val="ru-RU"/>
        </w:rPr>
        <w:t>(представник родитеља).</w:t>
      </w:r>
    </w:p>
    <w:p w14:paraId="7C48BA92" w14:textId="77777777" w:rsidR="004E4A55" w:rsidRPr="004E4A55" w:rsidRDefault="004E4A55" w:rsidP="004E4A55">
      <w:pPr>
        <w:spacing w:line="276" w:lineRule="auto"/>
        <w:jc w:val="both"/>
        <w:rPr>
          <w:shd w:val="clear" w:color="auto" w:fill="FFFFFF"/>
        </w:rPr>
      </w:pPr>
    </w:p>
    <w:p w14:paraId="0D2A6515" w14:textId="77777777" w:rsidR="004E4A55" w:rsidRPr="004E4A55" w:rsidRDefault="004E4A55" w:rsidP="004E4A55">
      <w:pPr>
        <w:spacing w:after="120" w:line="276" w:lineRule="auto"/>
        <w:jc w:val="both"/>
        <w:rPr>
          <w:b/>
          <w:u w:val="single"/>
          <w:shd w:val="clear" w:color="auto" w:fill="FFFFFF"/>
          <w:lang w:val="ru-RU"/>
        </w:rPr>
      </w:pPr>
      <w:r w:rsidRPr="004E4A55">
        <w:rPr>
          <w:b/>
          <w:u w:val="single"/>
          <w:shd w:val="clear" w:color="auto" w:fill="FFFFFF"/>
          <w:lang w:val="ru-RU"/>
        </w:rPr>
        <w:t>ИЗБОР КЉУЧНЕ ОБЛАСТИ</w:t>
      </w:r>
    </w:p>
    <w:p w14:paraId="2E749BCA" w14:textId="77777777" w:rsidR="004E4A55" w:rsidRPr="004E4A55" w:rsidRDefault="004E4A55" w:rsidP="004E4A55">
      <w:pPr>
        <w:spacing w:after="120" w:line="276" w:lineRule="auto"/>
        <w:jc w:val="both"/>
        <w:rPr>
          <w:b/>
          <w:u w:val="single"/>
          <w:shd w:val="clear" w:color="auto" w:fill="FFFFFF"/>
          <w:lang w:val="ru-RU"/>
        </w:rPr>
      </w:pPr>
      <w:r w:rsidRPr="004E4A55">
        <w:rPr>
          <w:shd w:val="clear" w:color="auto" w:fill="FFFFFF"/>
          <w:lang w:val="ru-RU"/>
        </w:rPr>
        <w:lastRenderedPageBreak/>
        <w:t>На првом састанку Тима разматране су све потенцијалне кључне области</w:t>
      </w:r>
      <w:r w:rsidRPr="004E4A55">
        <w:rPr>
          <w:shd w:val="clear" w:color="auto" w:fill="FFFFFF"/>
        </w:rPr>
        <w:t xml:space="preserve">. </w:t>
      </w:r>
      <w:r w:rsidRPr="004E4A55">
        <w:rPr>
          <w:shd w:val="clear" w:color="auto" w:fill="FFFFFF"/>
          <w:lang w:val="ru-RU"/>
        </w:rPr>
        <w:t>Тим је као најадекватнију изабрао област</w:t>
      </w:r>
      <w:r w:rsidRPr="004E4A55">
        <w:rPr>
          <w:shd w:val="clear" w:color="auto" w:fill="FFFFFF"/>
        </w:rPr>
        <w:t> </w:t>
      </w:r>
      <w:r w:rsidRPr="004E4A55">
        <w:rPr>
          <w:lang w:val="ru-RU"/>
        </w:rPr>
        <w:t>ПОДРШКА УЧЕНИЦИМА</w:t>
      </w:r>
      <w:r w:rsidRPr="004E4A55">
        <w:rPr>
          <w:shd w:val="clear" w:color="auto" w:fill="FFFFFF"/>
          <w:lang w:val="ru-RU"/>
        </w:rPr>
        <w:t>, односно, овој области дао приоритет.</w:t>
      </w:r>
    </w:p>
    <w:p w14:paraId="4A8960F6" w14:textId="77777777" w:rsidR="004E4A55" w:rsidRPr="004E4A55" w:rsidRDefault="004E4A55" w:rsidP="004E4A55">
      <w:pPr>
        <w:spacing w:after="120" w:line="276" w:lineRule="auto"/>
        <w:jc w:val="both"/>
        <w:rPr>
          <w:lang w:val="ru-RU"/>
        </w:rPr>
      </w:pPr>
      <w:r w:rsidRPr="004E4A55">
        <w:rPr>
          <w:shd w:val="clear" w:color="auto" w:fill="FFFFFF"/>
          <w:lang w:val="ru-RU"/>
        </w:rPr>
        <w:t>Тим за самовредновање и вредновање рада школе је након консултација са директором Школе, председником Школског одбора и члановима Тима за школски развојни план, најпре сагледао своје активности за унапређење тимског рада и комуникације међу члановима тима, реализацију својих задатака, као и могућности да процењује квалитет свога рада и рада школе, одреди јаке и слабе стране, као и значај резултата истраживања у будућем развоју школе.</w:t>
      </w:r>
      <w:r w:rsidRPr="004E4A55">
        <w:rPr>
          <w:lang w:val="ru-RU"/>
        </w:rPr>
        <w:t xml:space="preserve"> </w:t>
      </w:r>
    </w:p>
    <w:p w14:paraId="13598946" w14:textId="77777777" w:rsidR="004E4A55" w:rsidRPr="004E4A55" w:rsidRDefault="004E4A55" w:rsidP="004E4A55">
      <w:pPr>
        <w:spacing w:after="120" w:line="276" w:lineRule="auto"/>
        <w:jc w:val="both"/>
        <w:rPr>
          <w:shd w:val="clear" w:color="auto" w:fill="FFFFFF"/>
          <w:lang w:val="ru-RU"/>
        </w:rPr>
      </w:pPr>
      <w:r w:rsidRPr="004E4A55">
        <w:rPr>
          <w:shd w:val="clear" w:color="auto" w:fill="FFFFFF"/>
          <w:lang w:val="ru-RU"/>
        </w:rPr>
        <w:t>Очекивања Тима су да након завршеног процеса самовредновања да предлоге за унапређење рада школе, процеса наставе и израду акционог плана.</w:t>
      </w:r>
    </w:p>
    <w:p w14:paraId="6CF3F5FA" w14:textId="77777777" w:rsidR="004E4A55" w:rsidRPr="004E4A55" w:rsidRDefault="004E4A55" w:rsidP="004E4A55">
      <w:pPr>
        <w:spacing w:line="276" w:lineRule="auto"/>
        <w:jc w:val="both"/>
        <w:rPr>
          <w:shd w:val="clear" w:color="auto" w:fill="FFFFFF"/>
          <w:lang w:val="ru-RU"/>
        </w:rPr>
      </w:pPr>
    </w:p>
    <w:p w14:paraId="663076D2" w14:textId="77777777" w:rsidR="004E4A55" w:rsidRPr="004E4A55" w:rsidRDefault="004E4A55" w:rsidP="004E4A55">
      <w:pPr>
        <w:spacing w:line="276" w:lineRule="auto"/>
        <w:jc w:val="both"/>
        <w:rPr>
          <w:lang w:val="ru-RU"/>
        </w:rPr>
      </w:pPr>
      <w:r w:rsidRPr="004E4A55">
        <w:rPr>
          <w:b/>
          <w:u w:val="single"/>
          <w:shd w:val="clear" w:color="auto" w:fill="FFFFFF"/>
          <w:lang w:val="ru-RU"/>
        </w:rPr>
        <w:t>ВРЕМЕ РЕАЛИЗАЦИЈЕ</w:t>
      </w:r>
    </w:p>
    <w:p w14:paraId="6C4B51FE" w14:textId="77777777" w:rsidR="004E4A55" w:rsidRPr="004E4A55" w:rsidRDefault="004E4A55" w:rsidP="004E4A55">
      <w:pPr>
        <w:spacing w:line="276" w:lineRule="auto"/>
        <w:jc w:val="both"/>
        <w:rPr>
          <w:shd w:val="clear" w:color="auto" w:fill="FFFFFF"/>
        </w:rPr>
      </w:pPr>
      <w:r w:rsidRPr="004E4A55">
        <w:rPr>
          <w:lang w:val="ru-RU"/>
        </w:rPr>
        <w:t xml:space="preserve">Почетак рада Тима за самовредновање и вредновање рада школе на овој области био је </w:t>
      </w:r>
      <w:r w:rsidRPr="004E4A55">
        <w:t>01</w:t>
      </w:r>
      <w:r w:rsidRPr="004E4A55">
        <w:rPr>
          <w:lang w:val="ru-RU"/>
        </w:rPr>
        <w:t>.0</w:t>
      </w:r>
      <w:r w:rsidRPr="004E4A55">
        <w:t>9</w:t>
      </w:r>
      <w:r w:rsidRPr="004E4A55">
        <w:rPr>
          <w:lang w:val="ru-RU"/>
        </w:rPr>
        <w:t>.20</w:t>
      </w:r>
      <w:r w:rsidRPr="004E4A55">
        <w:t>20</w:t>
      </w:r>
      <w:r w:rsidRPr="004E4A55">
        <w:rPr>
          <w:lang w:val="ru-RU"/>
        </w:rPr>
        <w:t xml:space="preserve">. године када је одржан први радни састанак, на коме је изабрана област ПОДРШКА УЧЕНИЦИМА као следећа кључна област самовредновања. </w:t>
      </w:r>
      <w:r w:rsidRPr="004E4A55">
        <w:rPr>
          <w:shd w:val="clear" w:color="auto" w:fill="FFFFFF"/>
          <w:lang w:val="ru-RU"/>
        </w:rPr>
        <w:t>Ово је такође био први радни договор Тима, на коме је дат предлог плана рада Тима, а затим су подељена задужења до следећег састанка. Тим је одредио датуме следећих консултација</w:t>
      </w:r>
      <w:r w:rsidRPr="004E4A55">
        <w:rPr>
          <w:shd w:val="clear" w:color="auto" w:fill="FFFFFF"/>
        </w:rPr>
        <w:t xml:space="preserve"> за:</w:t>
      </w:r>
    </w:p>
    <w:p w14:paraId="20957935" w14:textId="77777777" w:rsidR="004E4A55" w:rsidRPr="004E4A55" w:rsidRDefault="004E4A55" w:rsidP="004E4A55">
      <w:pPr>
        <w:numPr>
          <w:ilvl w:val="0"/>
          <w:numId w:val="90"/>
        </w:numPr>
        <w:spacing w:line="276" w:lineRule="auto"/>
        <w:contextualSpacing/>
        <w:jc w:val="both"/>
        <w:rPr>
          <w:shd w:val="clear" w:color="auto" w:fill="FFFFFF"/>
        </w:rPr>
      </w:pPr>
      <w:r w:rsidRPr="004E4A55">
        <w:rPr>
          <w:shd w:val="clear" w:color="auto" w:fill="FFFFFF"/>
        </w:rPr>
        <w:t>04.02.2021. године,</w:t>
      </w:r>
    </w:p>
    <w:p w14:paraId="2157AA84" w14:textId="77777777" w:rsidR="004E4A55" w:rsidRPr="004E4A55" w:rsidRDefault="004E4A55" w:rsidP="004E4A55">
      <w:pPr>
        <w:numPr>
          <w:ilvl w:val="0"/>
          <w:numId w:val="90"/>
        </w:numPr>
        <w:spacing w:line="276" w:lineRule="auto"/>
        <w:contextualSpacing/>
        <w:jc w:val="both"/>
        <w:rPr>
          <w:shd w:val="clear" w:color="auto" w:fill="FFFFFF"/>
        </w:rPr>
      </w:pPr>
      <w:r w:rsidRPr="004E4A55">
        <w:rPr>
          <w:shd w:val="clear" w:color="auto" w:fill="FFFFFF"/>
        </w:rPr>
        <w:t>26.04.2021. године и</w:t>
      </w:r>
    </w:p>
    <w:p w14:paraId="3B354FA3" w14:textId="77777777" w:rsidR="004E4A55" w:rsidRPr="004E4A55" w:rsidRDefault="004E4A55" w:rsidP="004E4A55">
      <w:pPr>
        <w:numPr>
          <w:ilvl w:val="0"/>
          <w:numId w:val="90"/>
        </w:numPr>
        <w:spacing w:line="276" w:lineRule="auto"/>
        <w:contextualSpacing/>
        <w:jc w:val="both"/>
        <w:rPr>
          <w:shd w:val="clear" w:color="auto" w:fill="FFFFFF"/>
        </w:rPr>
      </w:pPr>
      <w:r w:rsidRPr="004E4A55">
        <w:rPr>
          <w:shd w:val="clear" w:color="auto" w:fill="FFFFFF"/>
        </w:rPr>
        <w:t>24.08.2021 године.</w:t>
      </w:r>
    </w:p>
    <w:p w14:paraId="073CF736" w14:textId="77777777" w:rsidR="004E4A55" w:rsidRPr="004E4A55" w:rsidRDefault="004E4A55" w:rsidP="004E4A55">
      <w:pPr>
        <w:spacing w:line="276" w:lineRule="auto"/>
        <w:jc w:val="both"/>
        <w:rPr>
          <w:shd w:val="clear" w:color="auto" w:fill="FFFFFF"/>
        </w:rPr>
      </w:pPr>
      <w:r w:rsidRPr="004E4A55">
        <w:rPr>
          <w:shd w:val="clear" w:color="auto" w:fill="FFFFFF"/>
        </w:rPr>
        <w:t xml:space="preserve">Као крајњи рок за завршетак рада на овој кључној области предвиђен је крај августа 2020. године. </w:t>
      </w:r>
    </w:p>
    <w:p w14:paraId="48E481AC" w14:textId="77777777" w:rsidR="004E4A55" w:rsidRPr="004E4A55" w:rsidRDefault="004E4A55" w:rsidP="004E4A55">
      <w:pPr>
        <w:spacing w:line="276" w:lineRule="auto"/>
        <w:jc w:val="both"/>
        <w:rPr>
          <w:shd w:val="clear" w:color="auto" w:fill="FFFFFF"/>
        </w:rPr>
      </w:pPr>
    </w:p>
    <w:p w14:paraId="014F8006" w14:textId="77777777" w:rsidR="004E4A55" w:rsidRPr="004E4A55" w:rsidRDefault="004E4A55" w:rsidP="004E4A55">
      <w:pPr>
        <w:spacing w:line="276" w:lineRule="auto"/>
        <w:jc w:val="both"/>
        <w:rPr>
          <w:b/>
          <w:u w:val="single"/>
          <w:shd w:val="clear" w:color="auto" w:fill="FFFFFF"/>
          <w:lang w:val="ru-RU"/>
        </w:rPr>
      </w:pPr>
      <w:r w:rsidRPr="004E4A55">
        <w:rPr>
          <w:b/>
          <w:u w:val="single"/>
          <w:shd w:val="clear" w:color="auto" w:fill="FFFFFF"/>
          <w:lang w:val="ru-RU"/>
        </w:rPr>
        <w:t>УЧЕСНИЦИ У ПРОЦЕСУ САМОВРЕДНОВАЊА</w:t>
      </w:r>
    </w:p>
    <w:p w14:paraId="61EF262B" w14:textId="77777777" w:rsidR="004E4A55" w:rsidRPr="004E4A55" w:rsidRDefault="004E4A55" w:rsidP="004E4A55">
      <w:pPr>
        <w:spacing w:line="276" w:lineRule="auto"/>
        <w:jc w:val="both"/>
        <w:rPr>
          <w:shd w:val="clear" w:color="auto" w:fill="FFFFFF"/>
        </w:rPr>
      </w:pPr>
    </w:p>
    <w:p w14:paraId="2E981E1C" w14:textId="77777777" w:rsidR="004E4A55" w:rsidRPr="004E4A55" w:rsidRDefault="004E4A55" w:rsidP="004E4A55">
      <w:pPr>
        <w:spacing w:line="276" w:lineRule="auto"/>
        <w:jc w:val="both"/>
        <w:rPr>
          <w:shd w:val="clear" w:color="auto" w:fill="FFFFFF"/>
        </w:rPr>
      </w:pPr>
      <w:r w:rsidRPr="004E4A55">
        <w:rPr>
          <w:shd w:val="clear" w:color="auto" w:fill="FFFFFF"/>
        </w:rPr>
        <w:t>1. Ученици – прикупљање података</w:t>
      </w:r>
    </w:p>
    <w:p w14:paraId="1CC7D8FD" w14:textId="77777777" w:rsidR="004E4A55" w:rsidRPr="004E4A55" w:rsidRDefault="004E4A55" w:rsidP="004E4A55">
      <w:pPr>
        <w:spacing w:line="276" w:lineRule="auto"/>
        <w:jc w:val="both"/>
        <w:rPr>
          <w:shd w:val="clear" w:color="auto" w:fill="FFFFFF"/>
        </w:rPr>
      </w:pPr>
      <w:r w:rsidRPr="004E4A55">
        <w:rPr>
          <w:shd w:val="clear" w:color="auto" w:fill="FFFFFF"/>
        </w:rPr>
        <w:t>2. Наставници разредне и предметне наставе – попуњавање анкете, сугестије</w:t>
      </w:r>
    </w:p>
    <w:p w14:paraId="39DC19F5" w14:textId="77777777" w:rsidR="004E4A55" w:rsidRPr="004E4A55" w:rsidRDefault="004E4A55" w:rsidP="004E4A55">
      <w:pPr>
        <w:spacing w:line="276" w:lineRule="auto"/>
        <w:jc w:val="both"/>
        <w:rPr>
          <w:shd w:val="clear" w:color="auto" w:fill="FFFFFF"/>
        </w:rPr>
      </w:pPr>
      <w:r w:rsidRPr="004E4A55">
        <w:rPr>
          <w:shd w:val="clear" w:color="auto" w:fill="FFFFFF"/>
        </w:rPr>
        <w:t>3. Родитељи – попуњавање анкете</w:t>
      </w:r>
    </w:p>
    <w:p w14:paraId="4BDCA0BF" w14:textId="77777777" w:rsidR="004E4A55" w:rsidRPr="004E4A55" w:rsidRDefault="004E4A55" w:rsidP="004E4A55">
      <w:pPr>
        <w:spacing w:line="276" w:lineRule="auto"/>
        <w:jc w:val="both"/>
        <w:rPr>
          <w:shd w:val="clear" w:color="auto" w:fill="FFFFFF"/>
        </w:rPr>
      </w:pPr>
      <w:r w:rsidRPr="004E4A55">
        <w:rPr>
          <w:shd w:val="clear" w:color="auto" w:fill="FFFFFF"/>
        </w:rPr>
        <w:t>4. Стручна служба - попуњавање анкете, сугестије</w:t>
      </w:r>
    </w:p>
    <w:p w14:paraId="6A0FA9EF" w14:textId="77777777" w:rsidR="004E4A55" w:rsidRPr="004E4A55" w:rsidRDefault="004E4A55" w:rsidP="004E4A55">
      <w:pPr>
        <w:spacing w:line="276" w:lineRule="auto"/>
        <w:jc w:val="both"/>
        <w:rPr>
          <w:shd w:val="clear" w:color="auto" w:fill="FFFFFF"/>
        </w:rPr>
      </w:pPr>
      <w:r w:rsidRPr="004E4A55">
        <w:rPr>
          <w:shd w:val="clear" w:color="auto" w:fill="FFFFFF"/>
        </w:rPr>
        <w:t>5. Правна служба</w:t>
      </w:r>
    </w:p>
    <w:p w14:paraId="75F71AE6" w14:textId="77777777" w:rsidR="004E4A55" w:rsidRPr="004E4A55" w:rsidRDefault="004E4A55" w:rsidP="004E4A55">
      <w:pPr>
        <w:spacing w:line="276" w:lineRule="auto"/>
        <w:jc w:val="both"/>
        <w:rPr>
          <w:shd w:val="clear" w:color="auto" w:fill="FFFFFF"/>
        </w:rPr>
      </w:pPr>
      <w:r w:rsidRPr="004E4A55">
        <w:rPr>
          <w:shd w:val="clear" w:color="auto" w:fill="FFFFFF"/>
        </w:rPr>
        <w:t>4. Директор школе – подршка, сугестије</w:t>
      </w:r>
    </w:p>
    <w:p w14:paraId="23CFEB08" w14:textId="77777777" w:rsidR="00D34049" w:rsidRDefault="00D34049" w:rsidP="004E4A55">
      <w:pPr>
        <w:shd w:val="clear" w:color="auto" w:fill="FFFFFF"/>
        <w:spacing w:before="100" w:beforeAutospacing="1" w:after="100" w:afterAutospacing="1"/>
        <w:jc w:val="both"/>
        <w:rPr>
          <w:b/>
          <w:u w:val="single"/>
          <w:lang w:val="ru-RU"/>
        </w:rPr>
      </w:pPr>
    </w:p>
    <w:p w14:paraId="7A7866F2" w14:textId="77777777" w:rsidR="004E4A55" w:rsidRPr="004E4A55" w:rsidRDefault="004E4A55" w:rsidP="004E4A55">
      <w:pPr>
        <w:shd w:val="clear" w:color="auto" w:fill="FFFFFF"/>
        <w:spacing w:before="100" w:beforeAutospacing="1" w:after="100" w:afterAutospacing="1"/>
        <w:jc w:val="both"/>
        <w:rPr>
          <w:b/>
          <w:sz w:val="20"/>
          <w:szCs w:val="20"/>
          <w:lang w:val="ru-RU"/>
        </w:rPr>
      </w:pPr>
      <w:r w:rsidRPr="004E4A55">
        <w:rPr>
          <w:b/>
          <w:u w:val="single"/>
          <w:lang w:val="ru-RU"/>
        </w:rPr>
        <w:t>ОКВИР ВРЕДНОВАЊА</w:t>
      </w:r>
    </w:p>
    <w:p w14:paraId="78125855" w14:textId="77777777" w:rsidR="004E4A55" w:rsidRPr="004E4A55" w:rsidRDefault="004E4A55" w:rsidP="004E4A55">
      <w:pPr>
        <w:spacing w:line="276" w:lineRule="auto"/>
        <w:jc w:val="both"/>
        <w:rPr>
          <w:lang w:val="ru-RU"/>
        </w:rPr>
      </w:pPr>
      <w:r w:rsidRPr="004E4A55">
        <w:rPr>
          <w:lang w:val="ru-RU"/>
        </w:rPr>
        <w:lastRenderedPageBreak/>
        <w:t>У школској 2020/21. години је процесом самовредновања обухваћена област: ПОДРШКА УЧЕНИЦИМА.</w:t>
      </w:r>
    </w:p>
    <w:p w14:paraId="72D3AFFC" w14:textId="77777777" w:rsidR="004E4A55" w:rsidRPr="004E4A55" w:rsidRDefault="004E4A55" w:rsidP="004E4A55">
      <w:pPr>
        <w:spacing w:line="276" w:lineRule="auto"/>
        <w:jc w:val="both"/>
        <w:rPr>
          <w:lang w:val="ru-RU"/>
        </w:rPr>
      </w:pPr>
      <w:r w:rsidRPr="004E4A55">
        <w:rPr>
          <w:lang w:val="ru-RU"/>
        </w:rPr>
        <w:t>Испитавање  остварености стандарда спроведено је на узроку који је обухватио 30 наставника и стручна сарадника, 55 родитеља и 55 ученика.</w:t>
      </w:r>
    </w:p>
    <w:p w14:paraId="3E13412C" w14:textId="77777777" w:rsidR="004E4A55" w:rsidRPr="004E4A55" w:rsidRDefault="004E4A55" w:rsidP="004E4A55">
      <w:pPr>
        <w:spacing w:line="276" w:lineRule="auto"/>
        <w:jc w:val="both"/>
        <w:rPr>
          <w:lang w:val="ru-RU"/>
        </w:rPr>
      </w:pPr>
      <w:r w:rsidRPr="004E4A55">
        <w:rPr>
          <w:lang w:val="ru-RU"/>
        </w:rPr>
        <w:t>Испитаивање је вршено кроз упитник за наставнике, стручне сараднике, ученике и родитеље. У сврху овог истраживања Тим је користио упитнике које је самостално израдио у складу са Правилником о стандардима квалитета рада установе донетог од стране министра просвете, науке и технолошког развоја (</w:t>
      </w:r>
      <w:r w:rsidRPr="004E4A55">
        <w:rPr>
          <w:bCs/>
          <w:i/>
          <w:iCs/>
          <w:color w:val="000000"/>
          <w:lang w:val="ru-RU"/>
        </w:rPr>
        <w:t>Службени гласник РС - Просветни гласник, бр. 14/2018 од 02.08.2018. године</w:t>
      </w:r>
      <w:r w:rsidRPr="004E4A55">
        <w:rPr>
          <w:lang w:val="ru-RU"/>
        </w:rPr>
        <w:t>). Самовредновање је вршено током школске 20</w:t>
      </w:r>
      <w:r w:rsidRPr="004E4A55">
        <w:t>20</w:t>
      </w:r>
      <w:r w:rsidRPr="004E4A55">
        <w:rPr>
          <w:lang w:val="ru-RU"/>
        </w:rPr>
        <w:t>/2</w:t>
      </w:r>
      <w:r w:rsidRPr="004E4A55">
        <w:t>1</w:t>
      </w:r>
      <w:r w:rsidRPr="004E4A55">
        <w:rPr>
          <w:lang w:val="ru-RU"/>
        </w:rPr>
        <w:t>. године.</w:t>
      </w:r>
    </w:p>
    <w:p w14:paraId="03B7FABF" w14:textId="77777777" w:rsidR="004E4A55" w:rsidRPr="004E4A55" w:rsidRDefault="004E4A55" w:rsidP="004E4A55">
      <w:pPr>
        <w:spacing w:line="276" w:lineRule="auto"/>
        <w:jc w:val="both"/>
        <w:rPr>
          <w:lang w:val="ru-RU"/>
        </w:rPr>
      </w:pPr>
      <w:r w:rsidRPr="004E4A55">
        <w:rPr>
          <w:lang w:val="ru-RU"/>
        </w:rPr>
        <w:t>Прва фаза: израда плана самовредновања (подела задужења за спровођење истраживања).</w:t>
      </w:r>
    </w:p>
    <w:p w14:paraId="441B28FC" w14:textId="77777777" w:rsidR="004E4A55" w:rsidRPr="004E4A55" w:rsidRDefault="004E4A55" w:rsidP="004E4A55">
      <w:pPr>
        <w:spacing w:line="276" w:lineRule="auto"/>
        <w:jc w:val="both"/>
        <w:rPr>
          <w:lang w:val="ru-RU"/>
        </w:rPr>
      </w:pPr>
      <w:r w:rsidRPr="004E4A55">
        <w:rPr>
          <w:lang w:val="ru-RU"/>
        </w:rPr>
        <w:t>Друга фаза: спровођење истраживања (анкетирање испитаника).</w:t>
      </w:r>
    </w:p>
    <w:p w14:paraId="61001CD8" w14:textId="77777777" w:rsidR="004E4A55" w:rsidRPr="004E4A55" w:rsidRDefault="004E4A55" w:rsidP="004E4A55">
      <w:pPr>
        <w:spacing w:line="276" w:lineRule="auto"/>
        <w:jc w:val="both"/>
        <w:rPr>
          <w:lang w:val="ru-RU"/>
        </w:rPr>
      </w:pPr>
      <w:r w:rsidRPr="004E4A55">
        <w:rPr>
          <w:lang w:val="ru-RU"/>
        </w:rPr>
        <w:t>Трећа фаза: обрада и анализа података, израда извештаја са истакнутим снагама и слабостима.</w:t>
      </w:r>
    </w:p>
    <w:p w14:paraId="5C5F6761" w14:textId="77777777" w:rsidR="004E4A55" w:rsidRPr="004E4A55" w:rsidRDefault="004E4A55" w:rsidP="004E4A55">
      <w:pPr>
        <w:spacing w:line="276" w:lineRule="auto"/>
        <w:jc w:val="both"/>
        <w:rPr>
          <w:lang w:val="ru-RU"/>
        </w:rPr>
      </w:pPr>
      <w:r w:rsidRPr="004E4A55">
        <w:rPr>
          <w:lang w:val="ru-RU"/>
        </w:rPr>
        <w:t>Четврта фаза: анализа осталих извора доказа за област етос.</w:t>
      </w:r>
    </w:p>
    <w:p w14:paraId="530DD711" w14:textId="77777777" w:rsidR="004E4A55" w:rsidRPr="004E4A55" w:rsidRDefault="004E4A55" w:rsidP="004E4A55">
      <w:pPr>
        <w:spacing w:line="276" w:lineRule="auto"/>
        <w:jc w:val="both"/>
        <w:rPr>
          <w:lang w:val="ru-RU"/>
        </w:rPr>
      </w:pPr>
      <w:r w:rsidRPr="004E4A55">
        <w:rPr>
          <w:lang w:val="ru-RU"/>
        </w:rPr>
        <w:t>Пета фаза: израда извештаја о самовредновању области етос.</w:t>
      </w:r>
    </w:p>
    <w:p w14:paraId="5500976B" w14:textId="77777777" w:rsidR="004E4A55" w:rsidRPr="004E4A55" w:rsidRDefault="004E4A55" w:rsidP="004E4A55">
      <w:pPr>
        <w:spacing w:line="276" w:lineRule="auto"/>
        <w:jc w:val="both"/>
        <w:rPr>
          <w:lang w:val="ru-RU"/>
        </w:rPr>
      </w:pPr>
      <w:r w:rsidRPr="004E4A55">
        <w:rPr>
          <w:lang w:val="ru-RU"/>
        </w:rPr>
        <w:t>Шеста фаза: израда акционог плана унапређења области етос.</w:t>
      </w:r>
    </w:p>
    <w:p w14:paraId="12BDC176" w14:textId="77777777" w:rsidR="004E4A55" w:rsidRPr="004E4A55" w:rsidRDefault="004E4A55" w:rsidP="004E4A55">
      <w:pPr>
        <w:spacing w:line="276" w:lineRule="auto"/>
        <w:jc w:val="both"/>
        <w:rPr>
          <w:lang w:val="ru-RU"/>
        </w:rPr>
      </w:pPr>
      <w:r w:rsidRPr="004E4A55">
        <w:rPr>
          <w:lang w:val="ru-RU"/>
        </w:rPr>
        <w:t xml:space="preserve">Седма фаза: презентовање Наставничком већу извештаја о самовредновању и акционог плана унапређења. </w:t>
      </w:r>
    </w:p>
    <w:p w14:paraId="14B37A53" w14:textId="77777777" w:rsidR="004E4A55" w:rsidRPr="004E4A55" w:rsidRDefault="004E4A55" w:rsidP="004E4A55">
      <w:pPr>
        <w:spacing w:line="276" w:lineRule="auto"/>
        <w:jc w:val="both"/>
        <w:rPr>
          <w:lang w:val="ru-RU"/>
        </w:rPr>
      </w:pPr>
    </w:p>
    <w:p w14:paraId="44688D4E" w14:textId="77777777" w:rsidR="004E4A55" w:rsidRPr="004E4A55" w:rsidRDefault="004E4A55" w:rsidP="004E4A55">
      <w:pPr>
        <w:spacing w:line="276" w:lineRule="auto"/>
        <w:jc w:val="both"/>
        <w:rPr>
          <w:b/>
          <w:u w:val="single"/>
          <w:shd w:val="clear" w:color="auto" w:fill="FFFFFF"/>
          <w:lang w:val="ru-RU"/>
        </w:rPr>
      </w:pPr>
      <w:r w:rsidRPr="004E4A55">
        <w:rPr>
          <w:b/>
          <w:u w:val="single"/>
          <w:shd w:val="clear" w:color="auto" w:fill="FFFFFF"/>
          <w:lang w:val="ru-RU"/>
        </w:rPr>
        <w:t>УЧЕСНИЦИ У ПРОЦЕСУ САМОВРЕДНОВАЊА</w:t>
      </w:r>
    </w:p>
    <w:p w14:paraId="7A01CA4A" w14:textId="77777777" w:rsidR="004E4A55" w:rsidRPr="004E4A55" w:rsidRDefault="004E4A55" w:rsidP="004E4A55">
      <w:pPr>
        <w:spacing w:line="276" w:lineRule="auto"/>
        <w:jc w:val="both"/>
        <w:rPr>
          <w:lang w:val="ru-RU"/>
        </w:rPr>
      </w:pPr>
      <w:r w:rsidRPr="004E4A55">
        <w:rPr>
          <w:shd w:val="clear" w:color="auto" w:fill="FFFFFF"/>
          <w:lang w:val="ru-RU"/>
        </w:rPr>
        <w:t>1. Наставници</w:t>
      </w:r>
    </w:p>
    <w:p w14:paraId="31BA7ABC" w14:textId="77777777" w:rsidR="004E4A55" w:rsidRPr="004E4A55" w:rsidRDefault="004E4A55" w:rsidP="004E4A55">
      <w:pPr>
        <w:spacing w:line="276" w:lineRule="auto"/>
        <w:jc w:val="both"/>
        <w:rPr>
          <w:lang w:val="ru-RU"/>
        </w:rPr>
      </w:pPr>
      <w:r w:rsidRPr="004E4A55">
        <w:rPr>
          <w:shd w:val="clear" w:color="auto" w:fill="FFFFFF"/>
          <w:lang w:val="ru-RU"/>
        </w:rPr>
        <w:t>2. Административна служба</w:t>
      </w:r>
    </w:p>
    <w:p w14:paraId="5A034FE4" w14:textId="77777777" w:rsidR="004E4A55" w:rsidRPr="004E4A55" w:rsidRDefault="004E4A55" w:rsidP="004E4A55">
      <w:pPr>
        <w:spacing w:line="276" w:lineRule="auto"/>
        <w:jc w:val="both"/>
        <w:rPr>
          <w:lang w:val="ru-RU"/>
        </w:rPr>
      </w:pPr>
      <w:r w:rsidRPr="004E4A55">
        <w:rPr>
          <w:shd w:val="clear" w:color="auto" w:fill="FFFFFF"/>
          <w:lang w:val="ru-RU"/>
        </w:rPr>
        <w:t>3. Правна служба</w:t>
      </w:r>
    </w:p>
    <w:p w14:paraId="4C1CD69D" w14:textId="77777777" w:rsidR="004E4A55" w:rsidRPr="004E4A55" w:rsidRDefault="004E4A55" w:rsidP="004E4A55">
      <w:pPr>
        <w:spacing w:line="276" w:lineRule="auto"/>
        <w:jc w:val="both"/>
        <w:rPr>
          <w:lang w:val="ru-RU"/>
        </w:rPr>
      </w:pPr>
      <w:r w:rsidRPr="004E4A55">
        <w:rPr>
          <w:shd w:val="clear" w:color="auto" w:fill="FFFFFF"/>
          <w:lang w:val="ru-RU"/>
        </w:rPr>
        <w:t>4. Директор школе</w:t>
      </w:r>
    </w:p>
    <w:p w14:paraId="09621763" w14:textId="77777777" w:rsidR="004E4A55" w:rsidRPr="004E4A55" w:rsidRDefault="004E4A55" w:rsidP="004E4A55">
      <w:pPr>
        <w:spacing w:line="276" w:lineRule="auto"/>
        <w:jc w:val="both"/>
        <w:rPr>
          <w:b/>
          <w:lang w:val="ru-RU"/>
        </w:rPr>
      </w:pPr>
    </w:p>
    <w:p w14:paraId="1327D5FC" w14:textId="77777777" w:rsidR="004E4A55" w:rsidRPr="004E4A55" w:rsidRDefault="004E4A55" w:rsidP="004E4A55">
      <w:pPr>
        <w:spacing w:line="276" w:lineRule="auto"/>
        <w:jc w:val="both"/>
        <w:rPr>
          <w:lang w:val="ru-RU"/>
        </w:rPr>
      </w:pPr>
    </w:p>
    <w:p w14:paraId="7A48CDAE" w14:textId="77777777" w:rsidR="004E4A55" w:rsidRPr="004E4A55" w:rsidRDefault="004E4A55" w:rsidP="004E4A55">
      <w:pPr>
        <w:spacing w:line="276" w:lineRule="auto"/>
        <w:jc w:val="both"/>
        <w:rPr>
          <w:b/>
          <w:lang w:val="ru-RU"/>
        </w:rPr>
      </w:pPr>
      <w:r w:rsidRPr="004E4A55">
        <w:rPr>
          <w:b/>
          <w:u w:val="single"/>
          <w:lang w:val="ru-RU"/>
        </w:rPr>
        <w:t>ОБРАДА И АНАЛИЗА ДОБИЈЕНИХ ПОДАТАКА</w:t>
      </w:r>
    </w:p>
    <w:p w14:paraId="560781B3" w14:textId="77777777" w:rsidR="004E4A55" w:rsidRPr="004E4A55" w:rsidRDefault="004E4A55" w:rsidP="004E4A55">
      <w:pPr>
        <w:spacing w:line="276" w:lineRule="auto"/>
        <w:jc w:val="both"/>
        <w:rPr>
          <w:b/>
          <w:lang w:val="ru-RU"/>
        </w:rPr>
      </w:pPr>
    </w:p>
    <w:p w14:paraId="790782AC" w14:textId="77777777" w:rsidR="004E4A55" w:rsidRPr="004E4A55" w:rsidRDefault="004E4A55" w:rsidP="004E4A55">
      <w:pPr>
        <w:spacing w:line="276" w:lineRule="auto"/>
        <w:jc w:val="both"/>
        <w:rPr>
          <w:lang w:val="ru-RU"/>
        </w:rPr>
      </w:pPr>
      <w:r w:rsidRPr="004E4A55">
        <w:rPr>
          <w:lang w:val="ru-RU"/>
        </w:rPr>
        <w:t>У фази прикупљања података, школски тим је користио све доступне изворе података, како би изабрана област била анализаирана што објективније.</w:t>
      </w:r>
    </w:p>
    <w:p w14:paraId="302CE7BD" w14:textId="77777777" w:rsidR="004E4A55" w:rsidRPr="004E4A55" w:rsidRDefault="004E4A55" w:rsidP="004E4A55">
      <w:pPr>
        <w:spacing w:line="276" w:lineRule="auto"/>
        <w:jc w:val="both"/>
        <w:rPr>
          <w:lang w:val="ru-RU"/>
        </w:rPr>
      </w:pPr>
      <w:r w:rsidRPr="004E4A55">
        <w:rPr>
          <w:lang w:val="ru-RU"/>
        </w:rPr>
        <w:t>Примењени су упитници на узроку од 30 наставника и статистички обрађени.</w:t>
      </w:r>
    </w:p>
    <w:p w14:paraId="45C2FCD3" w14:textId="77777777" w:rsidR="004E4A55" w:rsidRPr="004E4A55" w:rsidRDefault="004E4A55" w:rsidP="004E4A55">
      <w:pPr>
        <w:spacing w:line="276" w:lineRule="auto"/>
        <w:jc w:val="both"/>
        <w:rPr>
          <w:lang w:val="ru-RU"/>
        </w:rPr>
      </w:pPr>
      <w:r w:rsidRPr="004E4A55">
        <w:rPr>
          <w:lang w:val="ru-RU"/>
        </w:rPr>
        <w:t>Следи квалитетна анализа добијених подтака и она чини основ за писање извештаја и израду акционог плана за побољшање стања у школи.</w:t>
      </w:r>
    </w:p>
    <w:p w14:paraId="646A0936" w14:textId="77777777" w:rsidR="004E4A55" w:rsidRPr="004E4A55" w:rsidRDefault="004E4A55" w:rsidP="004E4A55">
      <w:pPr>
        <w:spacing w:line="276" w:lineRule="auto"/>
        <w:jc w:val="both"/>
        <w:rPr>
          <w:b/>
          <w:bCs/>
          <w:lang w:val="ru-RU"/>
        </w:rPr>
      </w:pPr>
    </w:p>
    <w:p w14:paraId="52F03F4C" w14:textId="77777777" w:rsidR="004E4A55" w:rsidRPr="004E4A55" w:rsidRDefault="004E4A55" w:rsidP="004E4A55">
      <w:pPr>
        <w:spacing w:line="276" w:lineRule="auto"/>
        <w:jc w:val="both"/>
        <w:rPr>
          <w:lang w:val="ru-RU"/>
        </w:rPr>
      </w:pPr>
      <w:r w:rsidRPr="004E4A55">
        <w:rPr>
          <w:b/>
          <w:bCs/>
          <w:lang w:val="ru-RU"/>
        </w:rPr>
        <w:t>Избор техника и инструмената за спровођење самовредновања</w:t>
      </w:r>
    </w:p>
    <w:p w14:paraId="65B928EA" w14:textId="77777777" w:rsidR="004E4A55" w:rsidRPr="004E4A55" w:rsidRDefault="004E4A55" w:rsidP="004E4A55">
      <w:pPr>
        <w:spacing w:line="276" w:lineRule="auto"/>
        <w:jc w:val="both"/>
        <w:rPr>
          <w:lang w:val="ru-RU"/>
        </w:rPr>
      </w:pPr>
    </w:p>
    <w:tbl>
      <w:tblPr>
        <w:tblpPr w:leftFromText="180" w:rightFromText="180" w:vertAnchor="text" w:horzAnchor="margin" w:tblpXSpec="right" w:tblpY="-15"/>
        <w:tblW w:w="9233" w:type="dxa"/>
        <w:tblCellSpacing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823"/>
        <w:gridCol w:w="6410"/>
      </w:tblGrid>
      <w:tr w:rsidR="004E4A55" w:rsidRPr="004E4A55" w14:paraId="0B9D1CC3" w14:textId="77777777" w:rsidTr="00F53053">
        <w:trPr>
          <w:trHeight w:val="179"/>
          <w:tblCellSpacing w:w="0" w:type="dxa"/>
        </w:trPr>
        <w:tc>
          <w:tcPr>
            <w:tcW w:w="2823" w:type="dxa"/>
            <w:tcBorders>
              <w:top w:val="outset" w:sz="6" w:space="0" w:color="auto"/>
              <w:left w:val="outset" w:sz="6" w:space="0" w:color="auto"/>
              <w:bottom w:val="thickThinSmallGap" w:sz="12" w:space="0" w:color="auto"/>
              <w:right w:val="outset" w:sz="6" w:space="0" w:color="auto"/>
            </w:tcBorders>
            <w:shd w:val="clear" w:color="auto" w:fill="EBF6F9"/>
            <w:vAlign w:val="center"/>
            <w:hideMark/>
          </w:tcPr>
          <w:p w14:paraId="0B637ED7" w14:textId="77777777" w:rsidR="004E4A55" w:rsidRPr="004E4A55" w:rsidRDefault="004E4A55" w:rsidP="004E4A55">
            <w:pPr>
              <w:spacing w:line="276" w:lineRule="auto"/>
              <w:jc w:val="both"/>
            </w:pPr>
            <w:r w:rsidRPr="004E4A55">
              <w:rPr>
                <w:b/>
                <w:bCs/>
              </w:rPr>
              <w:t>Технике</w:t>
            </w:r>
          </w:p>
        </w:tc>
        <w:tc>
          <w:tcPr>
            <w:tcW w:w="6410" w:type="dxa"/>
            <w:tcBorders>
              <w:top w:val="outset" w:sz="6" w:space="0" w:color="auto"/>
              <w:left w:val="thickThinSmallGap" w:sz="12" w:space="0" w:color="auto"/>
              <w:bottom w:val="thickThinSmallGap" w:sz="12" w:space="0" w:color="auto"/>
              <w:right w:val="outset" w:sz="6" w:space="0" w:color="auto"/>
            </w:tcBorders>
            <w:shd w:val="clear" w:color="auto" w:fill="EBF6F9"/>
            <w:vAlign w:val="center"/>
            <w:hideMark/>
          </w:tcPr>
          <w:p w14:paraId="0305ABD1" w14:textId="77777777" w:rsidR="004E4A55" w:rsidRPr="004E4A55" w:rsidRDefault="004E4A55" w:rsidP="004E4A55">
            <w:pPr>
              <w:spacing w:line="276" w:lineRule="auto"/>
              <w:jc w:val="both"/>
            </w:pPr>
            <w:r w:rsidRPr="004E4A55">
              <w:rPr>
                <w:b/>
                <w:bCs/>
              </w:rPr>
              <w:t>Инструменти</w:t>
            </w:r>
          </w:p>
        </w:tc>
      </w:tr>
      <w:tr w:rsidR="004E4A55" w:rsidRPr="004E4A55" w14:paraId="5C9E9140" w14:textId="77777777" w:rsidTr="00F53053">
        <w:trPr>
          <w:trHeight w:val="719"/>
          <w:tblCellSpacing w:w="0" w:type="dxa"/>
        </w:trPr>
        <w:tc>
          <w:tcPr>
            <w:tcW w:w="2823" w:type="dxa"/>
            <w:tcBorders>
              <w:top w:val="outset" w:sz="6" w:space="0" w:color="auto"/>
              <w:left w:val="outset" w:sz="6" w:space="0" w:color="auto"/>
              <w:bottom w:val="outset" w:sz="6" w:space="0" w:color="auto"/>
              <w:right w:val="outset" w:sz="6" w:space="0" w:color="auto"/>
            </w:tcBorders>
            <w:vAlign w:val="center"/>
            <w:hideMark/>
          </w:tcPr>
          <w:p w14:paraId="25652249" w14:textId="77777777" w:rsidR="004E4A55" w:rsidRPr="004E4A55" w:rsidRDefault="004E4A55" w:rsidP="004E4A55">
            <w:pPr>
              <w:spacing w:line="276" w:lineRule="auto"/>
              <w:jc w:val="both"/>
            </w:pPr>
            <w:r w:rsidRPr="004E4A55">
              <w:lastRenderedPageBreak/>
              <w:t>1. Анкетирање</w:t>
            </w:r>
          </w:p>
        </w:tc>
        <w:tc>
          <w:tcPr>
            <w:tcW w:w="6410" w:type="dxa"/>
            <w:tcBorders>
              <w:top w:val="outset" w:sz="6" w:space="0" w:color="auto"/>
              <w:left w:val="thickThinSmallGap" w:sz="12" w:space="0" w:color="auto"/>
              <w:bottom w:val="outset" w:sz="6" w:space="0" w:color="auto"/>
              <w:right w:val="outset" w:sz="6" w:space="0" w:color="auto"/>
            </w:tcBorders>
            <w:vAlign w:val="center"/>
            <w:hideMark/>
          </w:tcPr>
          <w:p w14:paraId="33E112E4" w14:textId="77777777" w:rsidR="004E4A55" w:rsidRPr="004E4A55" w:rsidRDefault="004E4A55" w:rsidP="004E4A55">
            <w:pPr>
              <w:spacing w:line="276" w:lineRule="auto"/>
              <w:jc w:val="both"/>
              <w:rPr>
                <w:lang w:val="ru-RU"/>
              </w:rPr>
            </w:pPr>
            <w:r w:rsidRPr="004E4A55">
              <w:rPr>
                <w:shd w:val="clear" w:color="auto" w:fill="FFFFFF"/>
                <w:lang w:val="ru-RU"/>
              </w:rPr>
              <w:t>Упитник за наставнике – Планирање и Припремање, Наставни процес, Учење, Праћење напредовања ученика.</w:t>
            </w:r>
          </w:p>
        </w:tc>
      </w:tr>
      <w:tr w:rsidR="004E4A55" w:rsidRPr="004E4A55" w14:paraId="5176DBDF" w14:textId="77777777" w:rsidTr="00F53053">
        <w:trPr>
          <w:trHeight w:val="166"/>
          <w:tblCellSpacing w:w="0" w:type="dxa"/>
        </w:trPr>
        <w:tc>
          <w:tcPr>
            <w:tcW w:w="2823" w:type="dxa"/>
            <w:tcBorders>
              <w:top w:val="outset" w:sz="6" w:space="0" w:color="auto"/>
              <w:left w:val="outset" w:sz="6" w:space="0" w:color="auto"/>
              <w:bottom w:val="outset" w:sz="6" w:space="0" w:color="auto"/>
              <w:right w:val="outset" w:sz="6" w:space="0" w:color="auto"/>
            </w:tcBorders>
            <w:vAlign w:val="center"/>
            <w:hideMark/>
          </w:tcPr>
          <w:p w14:paraId="4A373355" w14:textId="77777777" w:rsidR="004E4A55" w:rsidRPr="004E4A55" w:rsidRDefault="004E4A55" w:rsidP="004E4A55">
            <w:pPr>
              <w:spacing w:line="276" w:lineRule="auto"/>
              <w:jc w:val="both"/>
            </w:pPr>
            <w:r w:rsidRPr="004E4A55">
              <w:t>2. Интервјуисање</w:t>
            </w:r>
          </w:p>
        </w:tc>
        <w:tc>
          <w:tcPr>
            <w:tcW w:w="6410" w:type="dxa"/>
            <w:tcBorders>
              <w:top w:val="outset" w:sz="6" w:space="0" w:color="auto"/>
              <w:left w:val="thickThinSmallGap" w:sz="12" w:space="0" w:color="auto"/>
              <w:bottom w:val="outset" w:sz="6" w:space="0" w:color="auto"/>
              <w:right w:val="outset" w:sz="6" w:space="0" w:color="auto"/>
            </w:tcBorders>
            <w:vAlign w:val="center"/>
            <w:hideMark/>
          </w:tcPr>
          <w:p w14:paraId="42B91567" w14:textId="77777777" w:rsidR="004E4A55" w:rsidRPr="004E4A55" w:rsidRDefault="004E4A55" w:rsidP="004E4A55">
            <w:pPr>
              <w:spacing w:line="276" w:lineRule="auto"/>
              <w:jc w:val="both"/>
              <w:rPr>
                <w:lang w:val="ru-RU"/>
              </w:rPr>
            </w:pPr>
            <w:r w:rsidRPr="004E4A55">
              <w:rPr>
                <w:lang w:val="ru-RU"/>
              </w:rPr>
              <w:t>Индивидуални разговори са наставницима.</w:t>
            </w:r>
          </w:p>
        </w:tc>
      </w:tr>
      <w:tr w:rsidR="004E4A55" w:rsidRPr="004E4A55" w14:paraId="07AD37F6" w14:textId="77777777" w:rsidTr="00F53053">
        <w:trPr>
          <w:trHeight w:val="539"/>
          <w:tblCellSpacing w:w="0" w:type="dxa"/>
        </w:trPr>
        <w:tc>
          <w:tcPr>
            <w:tcW w:w="2823" w:type="dxa"/>
            <w:tcBorders>
              <w:top w:val="outset" w:sz="6" w:space="0" w:color="auto"/>
              <w:left w:val="outset" w:sz="6" w:space="0" w:color="auto"/>
              <w:bottom w:val="outset" w:sz="6" w:space="0" w:color="auto"/>
              <w:right w:val="outset" w:sz="6" w:space="0" w:color="auto"/>
            </w:tcBorders>
            <w:vAlign w:val="center"/>
            <w:hideMark/>
          </w:tcPr>
          <w:p w14:paraId="57DDD07A" w14:textId="77777777" w:rsidR="004E4A55" w:rsidRPr="004E4A55" w:rsidRDefault="004E4A55" w:rsidP="004E4A55">
            <w:pPr>
              <w:spacing w:line="276" w:lineRule="auto"/>
              <w:jc w:val="both"/>
            </w:pPr>
            <w:r w:rsidRPr="004E4A55">
              <w:t>3. Посматрање</w:t>
            </w:r>
          </w:p>
        </w:tc>
        <w:tc>
          <w:tcPr>
            <w:tcW w:w="6410" w:type="dxa"/>
            <w:tcBorders>
              <w:top w:val="outset" w:sz="6" w:space="0" w:color="auto"/>
              <w:left w:val="thickThinSmallGap" w:sz="12" w:space="0" w:color="auto"/>
              <w:bottom w:val="outset" w:sz="6" w:space="0" w:color="auto"/>
              <w:right w:val="outset" w:sz="6" w:space="0" w:color="auto"/>
            </w:tcBorders>
            <w:vAlign w:val="center"/>
            <w:hideMark/>
          </w:tcPr>
          <w:p w14:paraId="7393C9AF" w14:textId="77777777" w:rsidR="004E4A55" w:rsidRPr="004E4A55" w:rsidRDefault="004E4A55" w:rsidP="004E4A55">
            <w:pPr>
              <w:spacing w:line="276" w:lineRule="auto"/>
              <w:jc w:val="both"/>
            </w:pPr>
            <w:r w:rsidRPr="004E4A55">
              <w:t>Наставни процес</w:t>
            </w:r>
          </w:p>
        </w:tc>
      </w:tr>
      <w:tr w:rsidR="004E4A55" w:rsidRPr="004E4A55" w14:paraId="3B7F6B09" w14:textId="77777777" w:rsidTr="00F53053">
        <w:trPr>
          <w:trHeight w:val="719"/>
          <w:tblCellSpacing w:w="0" w:type="dxa"/>
        </w:trPr>
        <w:tc>
          <w:tcPr>
            <w:tcW w:w="2823" w:type="dxa"/>
            <w:tcBorders>
              <w:top w:val="outset" w:sz="6" w:space="0" w:color="auto"/>
              <w:left w:val="outset" w:sz="6" w:space="0" w:color="auto"/>
              <w:bottom w:val="outset" w:sz="6" w:space="0" w:color="auto"/>
              <w:right w:val="outset" w:sz="6" w:space="0" w:color="auto"/>
            </w:tcBorders>
            <w:vAlign w:val="center"/>
            <w:hideMark/>
          </w:tcPr>
          <w:p w14:paraId="1B4895BC" w14:textId="77777777" w:rsidR="004E4A55" w:rsidRPr="004E4A55" w:rsidRDefault="004E4A55" w:rsidP="004E4A55">
            <w:pPr>
              <w:spacing w:line="276" w:lineRule="auto"/>
              <w:jc w:val="both"/>
            </w:pPr>
            <w:r w:rsidRPr="004E4A55">
              <w:t>4.Анализирање документације</w:t>
            </w:r>
          </w:p>
        </w:tc>
        <w:tc>
          <w:tcPr>
            <w:tcW w:w="6410" w:type="dxa"/>
            <w:tcBorders>
              <w:top w:val="outset" w:sz="6" w:space="0" w:color="auto"/>
              <w:left w:val="thickThinSmallGap" w:sz="12" w:space="0" w:color="auto"/>
              <w:bottom w:val="outset" w:sz="6" w:space="0" w:color="auto"/>
              <w:right w:val="outset" w:sz="6" w:space="0" w:color="auto"/>
            </w:tcBorders>
            <w:vAlign w:val="center"/>
            <w:hideMark/>
          </w:tcPr>
          <w:p w14:paraId="4AA51E12" w14:textId="77777777" w:rsidR="004E4A55" w:rsidRPr="004E4A55" w:rsidRDefault="004E4A55" w:rsidP="004E4A55">
            <w:pPr>
              <w:shd w:val="clear" w:color="auto" w:fill="FFFFFF"/>
              <w:spacing w:before="100" w:beforeAutospacing="1" w:after="100" w:afterAutospacing="1" w:line="276" w:lineRule="auto"/>
              <w:outlineLvl w:val="3"/>
              <w:rPr>
                <w:bCs/>
                <w:color w:val="666666"/>
                <w:lang w:val="ru-RU"/>
              </w:rPr>
            </w:pPr>
            <w:r w:rsidRPr="004E4A55">
              <w:rPr>
                <w:bCs/>
                <w:lang w:val="ru-RU"/>
              </w:rPr>
              <w:t>Свеске ученика, записници стручних већа, белешке наставника, писане припреме наставника, Годишњи план рада школе, правилници,записници.</w:t>
            </w:r>
          </w:p>
        </w:tc>
      </w:tr>
    </w:tbl>
    <w:p w14:paraId="223A1196" w14:textId="77777777" w:rsidR="004E4A55" w:rsidRPr="004E4A55" w:rsidRDefault="004E4A55" w:rsidP="004E4A55">
      <w:pPr>
        <w:spacing w:line="276" w:lineRule="auto"/>
        <w:jc w:val="both"/>
        <w:rPr>
          <w:b/>
          <w:i/>
          <w:sz w:val="28"/>
          <w:szCs w:val="28"/>
          <w:lang w:val="ru-RU"/>
        </w:rPr>
      </w:pPr>
      <w:r w:rsidRPr="004E4A55">
        <w:rPr>
          <w:b/>
          <w:sz w:val="28"/>
          <w:szCs w:val="28"/>
          <w:lang w:val="ru-RU"/>
        </w:rPr>
        <w:t xml:space="preserve">Подручије вредновања: </w:t>
      </w:r>
      <w:r w:rsidRPr="004E4A55">
        <w:rPr>
          <w:b/>
          <w:i/>
          <w:sz w:val="28"/>
          <w:szCs w:val="28"/>
          <w:lang w:val="ru-RU"/>
        </w:rPr>
        <w:t>Подршка ученицима</w:t>
      </w:r>
    </w:p>
    <w:p w14:paraId="28C16EC0" w14:textId="77777777" w:rsidR="004E4A55" w:rsidRPr="004E4A55" w:rsidRDefault="004E4A55" w:rsidP="004E4A55">
      <w:pPr>
        <w:spacing w:line="276" w:lineRule="auto"/>
        <w:jc w:val="both"/>
        <w:rPr>
          <w:b/>
          <w:i/>
          <w:sz w:val="28"/>
          <w:szCs w:val="28"/>
          <w:lang w:val="ru-RU"/>
        </w:rPr>
      </w:pPr>
    </w:p>
    <w:p w14:paraId="1FC28BA0" w14:textId="77777777" w:rsidR="004E4A55" w:rsidRPr="004E4A55" w:rsidRDefault="004E4A55" w:rsidP="004E4A55">
      <w:pPr>
        <w:spacing w:line="276" w:lineRule="auto"/>
        <w:jc w:val="both"/>
        <w:rPr>
          <w:lang w:val="ru-RU"/>
        </w:rPr>
      </w:pPr>
      <w:r w:rsidRPr="004E4A55">
        <w:rPr>
          <w:lang w:val="ru-RU"/>
        </w:rPr>
        <w:t>У овом подручју вредновања сагледани су следећи показатељи:</w:t>
      </w:r>
    </w:p>
    <w:p w14:paraId="057344BB" w14:textId="77777777" w:rsidR="004E4A55" w:rsidRPr="004E4A55" w:rsidRDefault="004E4A55" w:rsidP="004E4A55">
      <w:pPr>
        <w:spacing w:line="276" w:lineRule="auto"/>
        <w:jc w:val="both"/>
        <w:rPr>
          <w:lang w:val="ru-RU"/>
        </w:rPr>
      </w:pPr>
      <w:r w:rsidRPr="004E4A55">
        <w:rPr>
          <w:lang w:val="ru-RU"/>
        </w:rPr>
        <w:t xml:space="preserve">1. У школи функционише систем пружања подршке свим ученицима </w:t>
      </w:r>
    </w:p>
    <w:p w14:paraId="322077FA" w14:textId="77777777" w:rsidR="004E4A55" w:rsidRPr="004E4A55" w:rsidRDefault="004E4A55" w:rsidP="004E4A55">
      <w:pPr>
        <w:spacing w:line="276" w:lineRule="auto"/>
        <w:jc w:val="both"/>
        <w:rPr>
          <w:b/>
          <w:lang w:val="ru-RU"/>
        </w:rPr>
      </w:pPr>
      <w:r w:rsidRPr="004E4A55">
        <w:rPr>
          <w:lang w:val="ru-RU"/>
        </w:rPr>
        <w:t>2. У школе се подстиче лични, професионални и социјални развој ученика</w:t>
      </w:r>
      <w:r w:rsidRPr="004E4A55">
        <w:rPr>
          <w:b/>
          <w:lang w:val="ru-RU"/>
        </w:rPr>
        <w:t xml:space="preserve"> </w:t>
      </w:r>
    </w:p>
    <w:p w14:paraId="22A77495" w14:textId="77777777" w:rsidR="004E4A55" w:rsidRPr="004E4A55" w:rsidRDefault="004E4A55" w:rsidP="004E4A55">
      <w:pPr>
        <w:spacing w:line="276" w:lineRule="auto"/>
        <w:jc w:val="both"/>
        <w:rPr>
          <w:sz w:val="28"/>
          <w:szCs w:val="28"/>
          <w:lang w:val="ru-RU"/>
        </w:rPr>
      </w:pPr>
      <w:r w:rsidRPr="004E4A55">
        <w:rPr>
          <w:b/>
          <w:lang w:val="ru-RU"/>
        </w:rPr>
        <w:t>Извори доказа:</w:t>
      </w:r>
      <w:r w:rsidRPr="004E4A55">
        <w:rPr>
          <w:lang w:val="ru-RU"/>
        </w:rPr>
        <w:t xml:space="preserve"> планови рада наставника, писане припреме наставника, записници стручних већа, свеске ученика, анкете</w:t>
      </w:r>
    </w:p>
    <w:p w14:paraId="0D304BE7" w14:textId="77777777" w:rsidR="004E4A55" w:rsidRPr="004E4A55" w:rsidRDefault="004E4A55" w:rsidP="004E4A55">
      <w:pPr>
        <w:numPr>
          <w:ilvl w:val="0"/>
          <w:numId w:val="91"/>
        </w:numPr>
        <w:spacing w:line="276" w:lineRule="auto"/>
        <w:contextualSpacing/>
        <w:jc w:val="both"/>
        <w:rPr>
          <w:sz w:val="28"/>
          <w:szCs w:val="28"/>
          <w:lang w:val="ru-RU"/>
        </w:rPr>
      </w:pPr>
      <w:r w:rsidRPr="004E4A55">
        <w:rPr>
          <w:b/>
          <w:lang w:val="ru-RU"/>
        </w:rPr>
        <w:t>Технике и инструменти:</w:t>
      </w:r>
      <w:r w:rsidRPr="004E4A55">
        <w:rPr>
          <w:lang w:val="ru-RU"/>
        </w:rPr>
        <w:t xml:space="preserve"> анализирање, скале процене, посматрање, увид у документацију</w:t>
      </w:r>
    </w:p>
    <w:p w14:paraId="10DC933F" w14:textId="77777777" w:rsidR="004E4A55" w:rsidRPr="004E4A55" w:rsidRDefault="004E4A55" w:rsidP="004E4A55">
      <w:pPr>
        <w:spacing w:line="276" w:lineRule="auto"/>
        <w:jc w:val="both"/>
        <w:rPr>
          <w:lang w:val="ru-RU"/>
        </w:rPr>
      </w:pPr>
      <w:r w:rsidRPr="004E4A55">
        <w:rPr>
          <w:lang w:val="ru-RU"/>
        </w:rPr>
        <w:t>Наставници су одговарали на 22 понуђене тврдње процењујући важност, односно тачност понуђених тврдњи. На основу анализе података дошло се до следећих резултата:</w:t>
      </w:r>
    </w:p>
    <w:p w14:paraId="79097F72" w14:textId="77777777" w:rsidR="004E4A55" w:rsidRPr="004E4A55" w:rsidRDefault="004E4A55" w:rsidP="004E4A55">
      <w:pPr>
        <w:spacing w:line="276" w:lineRule="auto"/>
        <w:jc w:val="both"/>
        <w:rPr>
          <w:lang w:val="ru-RU"/>
        </w:rPr>
      </w:pPr>
    </w:p>
    <w:tbl>
      <w:tblPr>
        <w:tblStyle w:val="TableGrid211"/>
        <w:tblW w:w="0" w:type="auto"/>
        <w:tblLook w:val="04A0" w:firstRow="1" w:lastRow="0" w:firstColumn="1" w:lastColumn="0" w:noHBand="0" w:noVBand="1"/>
      </w:tblPr>
      <w:tblGrid>
        <w:gridCol w:w="5005"/>
        <w:gridCol w:w="2068"/>
        <w:gridCol w:w="1944"/>
      </w:tblGrid>
      <w:tr w:rsidR="004E4A55" w:rsidRPr="004E4A55" w14:paraId="6AB506B6" w14:textId="77777777" w:rsidTr="00F53053">
        <w:tc>
          <w:tcPr>
            <w:tcW w:w="5005" w:type="dxa"/>
            <w:shd w:val="clear" w:color="auto" w:fill="EBF6F9"/>
          </w:tcPr>
          <w:p w14:paraId="7C6B3504" w14:textId="77777777" w:rsidR="004E4A55" w:rsidRPr="004E4A55" w:rsidRDefault="004E4A55" w:rsidP="004E4A55">
            <w:pPr>
              <w:spacing w:line="276" w:lineRule="auto"/>
              <w:jc w:val="both"/>
              <w:rPr>
                <w:b/>
              </w:rPr>
            </w:pPr>
            <w:r w:rsidRPr="004E4A55">
              <w:rPr>
                <w:b/>
              </w:rPr>
              <w:t>Подручијевредновања</w:t>
            </w:r>
          </w:p>
        </w:tc>
        <w:tc>
          <w:tcPr>
            <w:tcW w:w="2068" w:type="dxa"/>
            <w:shd w:val="clear" w:color="auto" w:fill="EBF6F9"/>
            <w:vAlign w:val="center"/>
          </w:tcPr>
          <w:p w14:paraId="37DDDD5B" w14:textId="77777777" w:rsidR="004E4A55" w:rsidRPr="004E4A55" w:rsidRDefault="004E4A55" w:rsidP="004E4A55">
            <w:pPr>
              <w:spacing w:line="276" w:lineRule="auto"/>
              <w:jc w:val="both"/>
            </w:pPr>
            <w:r w:rsidRPr="004E4A55">
              <w:t>Оценаза „важно“</w:t>
            </w:r>
          </w:p>
        </w:tc>
        <w:tc>
          <w:tcPr>
            <w:tcW w:w="1944" w:type="dxa"/>
            <w:shd w:val="clear" w:color="auto" w:fill="EBF6F9"/>
            <w:vAlign w:val="center"/>
          </w:tcPr>
          <w:p w14:paraId="5581AC1F" w14:textId="77777777" w:rsidR="004E4A55" w:rsidRPr="004E4A55" w:rsidRDefault="004E4A55" w:rsidP="004E4A55">
            <w:pPr>
              <w:spacing w:line="276" w:lineRule="auto"/>
              <w:jc w:val="both"/>
            </w:pPr>
            <w:r w:rsidRPr="004E4A55">
              <w:t>Оценаза „тачно“</w:t>
            </w:r>
          </w:p>
        </w:tc>
      </w:tr>
      <w:tr w:rsidR="004E4A55" w:rsidRPr="004E4A55" w14:paraId="72BF2B1E" w14:textId="77777777" w:rsidTr="00F53053">
        <w:tc>
          <w:tcPr>
            <w:tcW w:w="5005" w:type="dxa"/>
          </w:tcPr>
          <w:p w14:paraId="3DCF7212" w14:textId="77777777" w:rsidR="004E4A55" w:rsidRPr="004E4A55" w:rsidRDefault="004E4A55" w:rsidP="004E4A55">
            <w:pPr>
              <w:spacing w:line="276" w:lineRule="auto"/>
              <w:jc w:val="both"/>
              <w:rPr>
                <w:lang w:val="ru-RU"/>
              </w:rPr>
            </w:pPr>
            <w:r w:rsidRPr="004E4A55">
              <w:rPr>
                <w:lang w:val="ru-RU"/>
              </w:rPr>
              <w:t>4.1. У школи функционише систем пружања подршке свим ученицима</w:t>
            </w:r>
          </w:p>
        </w:tc>
        <w:tc>
          <w:tcPr>
            <w:tcW w:w="2068" w:type="dxa"/>
            <w:vAlign w:val="center"/>
          </w:tcPr>
          <w:p w14:paraId="5A580357" w14:textId="77777777" w:rsidR="004E4A55" w:rsidRPr="004E4A55" w:rsidRDefault="004E4A55" w:rsidP="004E4A55">
            <w:pPr>
              <w:spacing w:line="276" w:lineRule="auto"/>
              <w:jc w:val="both"/>
              <w:rPr>
                <w:lang w:val="ru-RU"/>
              </w:rPr>
            </w:pPr>
            <w:r w:rsidRPr="004E4A55">
              <w:rPr>
                <w:lang w:val="ru-RU"/>
              </w:rPr>
              <w:t>3,61</w:t>
            </w:r>
          </w:p>
        </w:tc>
        <w:tc>
          <w:tcPr>
            <w:tcW w:w="1944" w:type="dxa"/>
            <w:vAlign w:val="center"/>
          </w:tcPr>
          <w:p w14:paraId="7D850289" w14:textId="77777777" w:rsidR="004E4A55" w:rsidRPr="004E4A55" w:rsidRDefault="004E4A55" w:rsidP="004E4A55">
            <w:pPr>
              <w:spacing w:line="276" w:lineRule="auto"/>
              <w:jc w:val="both"/>
              <w:rPr>
                <w:lang w:val="ru-RU"/>
              </w:rPr>
            </w:pPr>
            <w:r w:rsidRPr="004E4A55">
              <w:rPr>
                <w:lang w:val="ru-RU"/>
              </w:rPr>
              <w:t>3,46</w:t>
            </w:r>
          </w:p>
        </w:tc>
      </w:tr>
      <w:tr w:rsidR="004E4A55" w:rsidRPr="004E4A55" w14:paraId="64E2CCBC" w14:textId="77777777" w:rsidTr="00F53053">
        <w:tc>
          <w:tcPr>
            <w:tcW w:w="5005" w:type="dxa"/>
          </w:tcPr>
          <w:p w14:paraId="2AE606BA" w14:textId="77777777" w:rsidR="004E4A55" w:rsidRPr="004E4A55" w:rsidRDefault="004E4A55" w:rsidP="004E4A55">
            <w:pPr>
              <w:spacing w:line="276" w:lineRule="auto"/>
              <w:jc w:val="both"/>
              <w:rPr>
                <w:lang w:val="ru-RU"/>
              </w:rPr>
            </w:pPr>
            <w:r w:rsidRPr="004E4A55">
              <w:rPr>
                <w:lang w:val="ru-RU"/>
              </w:rPr>
              <w:t>4.2. У школе се подстиче лични, професионални и социјални развој ученика</w:t>
            </w:r>
          </w:p>
        </w:tc>
        <w:tc>
          <w:tcPr>
            <w:tcW w:w="2068" w:type="dxa"/>
            <w:vAlign w:val="center"/>
          </w:tcPr>
          <w:p w14:paraId="559CC58A" w14:textId="77777777" w:rsidR="004E4A55" w:rsidRPr="004E4A55" w:rsidRDefault="004E4A55" w:rsidP="004E4A55">
            <w:pPr>
              <w:spacing w:line="276" w:lineRule="auto"/>
              <w:jc w:val="both"/>
              <w:rPr>
                <w:lang w:val="ru-RU"/>
              </w:rPr>
            </w:pPr>
            <w:r w:rsidRPr="004E4A55">
              <w:rPr>
                <w:lang w:val="ru-RU"/>
              </w:rPr>
              <w:t>3,73</w:t>
            </w:r>
          </w:p>
        </w:tc>
        <w:tc>
          <w:tcPr>
            <w:tcW w:w="1944" w:type="dxa"/>
            <w:vAlign w:val="center"/>
          </w:tcPr>
          <w:p w14:paraId="7A533345" w14:textId="77777777" w:rsidR="004E4A55" w:rsidRPr="004E4A55" w:rsidRDefault="004E4A55" w:rsidP="004E4A55">
            <w:pPr>
              <w:spacing w:line="276" w:lineRule="auto"/>
              <w:jc w:val="both"/>
              <w:rPr>
                <w:lang w:val="ru-RU"/>
              </w:rPr>
            </w:pPr>
            <w:r w:rsidRPr="004E4A55">
              <w:rPr>
                <w:lang w:val="ru-RU"/>
              </w:rPr>
              <w:t>3,62</w:t>
            </w:r>
          </w:p>
        </w:tc>
      </w:tr>
      <w:tr w:rsidR="004E4A55" w:rsidRPr="004E4A55" w14:paraId="1C60FBF7" w14:textId="77777777" w:rsidTr="00F53053">
        <w:tc>
          <w:tcPr>
            <w:tcW w:w="5005" w:type="dxa"/>
            <w:tcBorders>
              <w:left w:val="nil"/>
              <w:bottom w:val="nil"/>
            </w:tcBorders>
          </w:tcPr>
          <w:p w14:paraId="6BD52D13" w14:textId="77777777" w:rsidR="004E4A55" w:rsidRPr="004E4A55" w:rsidRDefault="004E4A55" w:rsidP="004E4A55">
            <w:pPr>
              <w:spacing w:line="276" w:lineRule="auto"/>
              <w:jc w:val="both"/>
              <w:rPr>
                <w:lang w:val="ru-RU"/>
              </w:rPr>
            </w:pPr>
          </w:p>
        </w:tc>
        <w:tc>
          <w:tcPr>
            <w:tcW w:w="2068" w:type="dxa"/>
            <w:vAlign w:val="center"/>
          </w:tcPr>
          <w:p w14:paraId="6C2F1781" w14:textId="77777777" w:rsidR="004E4A55" w:rsidRPr="004E4A55" w:rsidRDefault="004E4A55" w:rsidP="004E4A55">
            <w:pPr>
              <w:spacing w:line="276" w:lineRule="auto"/>
              <w:jc w:val="both"/>
              <w:rPr>
                <w:b/>
                <w:lang w:val="ru-RU"/>
              </w:rPr>
            </w:pPr>
            <w:r w:rsidRPr="004E4A55">
              <w:rPr>
                <w:b/>
                <w:lang w:val="ru-RU"/>
              </w:rPr>
              <w:t>3,67</w:t>
            </w:r>
          </w:p>
        </w:tc>
        <w:tc>
          <w:tcPr>
            <w:tcW w:w="1944" w:type="dxa"/>
            <w:vAlign w:val="center"/>
          </w:tcPr>
          <w:p w14:paraId="65A59564" w14:textId="77777777" w:rsidR="004E4A55" w:rsidRPr="004E4A55" w:rsidRDefault="004E4A55" w:rsidP="004E4A55">
            <w:pPr>
              <w:spacing w:line="276" w:lineRule="auto"/>
              <w:jc w:val="both"/>
              <w:rPr>
                <w:b/>
              </w:rPr>
            </w:pPr>
            <w:r w:rsidRPr="004E4A55">
              <w:rPr>
                <w:b/>
              </w:rPr>
              <w:t>3,54</w:t>
            </w:r>
          </w:p>
        </w:tc>
      </w:tr>
    </w:tbl>
    <w:p w14:paraId="4FAEF604" w14:textId="77777777" w:rsidR="004E4A55" w:rsidRPr="004E4A55" w:rsidRDefault="004E4A55" w:rsidP="004E4A55">
      <w:pPr>
        <w:spacing w:line="276" w:lineRule="auto"/>
        <w:jc w:val="both"/>
      </w:pPr>
    </w:p>
    <w:p w14:paraId="0620D5A4" w14:textId="77777777" w:rsidR="004E4A55" w:rsidRPr="004E4A55" w:rsidRDefault="004E4A55" w:rsidP="004E4A55">
      <w:pPr>
        <w:spacing w:line="276" w:lineRule="auto"/>
        <w:jc w:val="both"/>
        <w:rPr>
          <w:lang w:val="ru-RU"/>
        </w:rPr>
      </w:pPr>
      <w:r w:rsidRPr="004E4A55">
        <w:rPr>
          <w:lang w:val="ru-RU"/>
        </w:rPr>
        <w:t>Сагледавајући ово подручије вредновања донели смо процену да наша школа показује већи број снага него слабости.</w:t>
      </w:r>
    </w:p>
    <w:p w14:paraId="34B0B46B" w14:textId="77777777" w:rsidR="004E4A55" w:rsidRPr="004E4A55" w:rsidRDefault="004E4A55" w:rsidP="004E4A55">
      <w:pPr>
        <w:spacing w:line="276" w:lineRule="auto"/>
        <w:contextualSpacing/>
        <w:jc w:val="both"/>
        <w:rPr>
          <w:lang w:val="ru-RU"/>
        </w:rPr>
      </w:pPr>
      <w:r w:rsidRPr="004E4A55">
        <w:rPr>
          <w:lang w:val="ru-RU"/>
        </w:rPr>
        <w:t>Анкетом је обухваћен 30 наставник и анализом добијених резултата дошло се до следећих чињеница:</w:t>
      </w:r>
    </w:p>
    <w:p w14:paraId="7A063D6A" w14:textId="77777777" w:rsidR="004E4A55" w:rsidRPr="004E4A55" w:rsidRDefault="004E4A55" w:rsidP="004E4A55">
      <w:pPr>
        <w:spacing w:line="276" w:lineRule="auto"/>
        <w:contextualSpacing/>
        <w:jc w:val="both"/>
        <w:rPr>
          <w:lang w:val="ru-RU"/>
        </w:rPr>
      </w:pPr>
    </w:p>
    <w:p w14:paraId="5C6F15D3" w14:textId="77777777" w:rsidR="004E4A55" w:rsidRPr="004E4A55" w:rsidRDefault="004E4A55" w:rsidP="004E4A55">
      <w:pPr>
        <w:spacing w:line="276" w:lineRule="auto"/>
        <w:contextualSpacing/>
        <w:jc w:val="center"/>
        <w:rPr>
          <w:b/>
          <w:lang w:val="ru-RU"/>
        </w:rPr>
      </w:pPr>
      <w:r w:rsidRPr="004E4A55">
        <w:rPr>
          <w:b/>
          <w:lang w:val="ru-RU"/>
        </w:rPr>
        <w:t>У школи функционише систем пружања подршке свим ученицима</w:t>
      </w:r>
    </w:p>
    <w:p w14:paraId="2CA5257B" w14:textId="77777777" w:rsidR="004E4A55" w:rsidRPr="004E4A55" w:rsidRDefault="004E4A55" w:rsidP="004E4A55">
      <w:pPr>
        <w:spacing w:line="276" w:lineRule="auto"/>
        <w:contextualSpacing/>
        <w:jc w:val="center"/>
        <w:rPr>
          <w:b/>
          <w:lang w:val="ru-RU"/>
        </w:rPr>
      </w:pPr>
    </w:p>
    <w:p w14:paraId="569BB3C1" w14:textId="77777777" w:rsidR="004E4A55" w:rsidRPr="004E4A55" w:rsidRDefault="004E4A55" w:rsidP="004E4A55">
      <w:pPr>
        <w:spacing w:line="276" w:lineRule="auto"/>
        <w:ind w:firstLine="709"/>
        <w:contextualSpacing/>
        <w:jc w:val="both"/>
        <w:rPr>
          <w:lang w:val="ru-RU"/>
        </w:rPr>
      </w:pPr>
      <w:r w:rsidRPr="004E4A55">
        <w:rPr>
          <w:lang w:val="ru-RU"/>
        </w:rPr>
        <w:t xml:space="preserve">Сви наставници имају Годишњи план рада за свој предмет, сачињен у складу са прописаним планом и програмом. Наставници сачињавају оперативне планове рада и исте предају директору школе. Месечни планови садрже: наставне теме, број и назив наставне јединице, тип часа, облик рада, наставне методе и средства, корелација са </w:t>
      </w:r>
      <w:r w:rsidRPr="004E4A55">
        <w:rPr>
          <w:lang w:val="ru-RU"/>
        </w:rPr>
        <w:lastRenderedPageBreak/>
        <w:t>другим предметима, иновације у настави и место извођења наставе. По резултатима анкете и на основу разговора и посматрања примећена је недовољна сарадња између чланова стручних већа при планирању. Могућности за тимски рад нису у потпуности искоришћене. Што се тиче корелације са другим предметима у оперативним плановима рада постоји посебна колона у којој наставници уписују са којим предметом колерира одговарајућа наставна јединица. Часови корелације се одржавају. По резултатима анкете и увидом у месечне планове рада наставника предвиђени су различити облици и методе рада у функцији ефикасног стицања знања и развоја способности и вештина ученика. Писмене провере су временски усаглашене са проверама из других предмета. Оно где су добијени нешто лошији резултати јесте да на основу неостварених планираних задатака, утврђених анализом провере, наставници не праве краткорочне корекције плнова. Такође, наставници су се изјаснили да планови рада не садрже различита места извођења наставе, већ се већина рада одвија у оквиру истог места – учионице.</w:t>
      </w:r>
    </w:p>
    <w:p w14:paraId="2E4BC550" w14:textId="77777777" w:rsidR="004E4A55" w:rsidRPr="004E4A55" w:rsidRDefault="004E4A55" w:rsidP="004E4A55">
      <w:pPr>
        <w:spacing w:line="276" w:lineRule="auto"/>
        <w:contextualSpacing/>
        <w:jc w:val="both"/>
        <w:rPr>
          <w:lang w:val="ru-RU"/>
        </w:rPr>
      </w:pPr>
    </w:p>
    <w:p w14:paraId="2BDD4B81" w14:textId="77777777" w:rsidR="004E4A55" w:rsidRPr="004E4A55" w:rsidRDefault="004E4A55" w:rsidP="004E4A55">
      <w:pPr>
        <w:spacing w:line="276" w:lineRule="auto"/>
        <w:contextualSpacing/>
        <w:jc w:val="both"/>
        <w:rPr>
          <w:b/>
          <w:lang w:val="ru-RU"/>
        </w:rPr>
      </w:pPr>
      <w:r w:rsidRPr="004E4A55">
        <w:rPr>
          <w:b/>
          <w:lang w:val="ru-RU"/>
        </w:rPr>
        <w:t>Области које треба унапредити</w:t>
      </w:r>
    </w:p>
    <w:p w14:paraId="63A66B9A" w14:textId="77777777" w:rsidR="004E4A55" w:rsidRPr="004E4A55" w:rsidRDefault="004E4A55" w:rsidP="004E4A55">
      <w:pPr>
        <w:numPr>
          <w:ilvl w:val="0"/>
          <w:numId w:val="95"/>
        </w:numPr>
        <w:spacing w:line="276" w:lineRule="auto"/>
        <w:contextualSpacing/>
        <w:jc w:val="both"/>
        <w:rPr>
          <w:b/>
          <w:lang w:val="ru-RU"/>
        </w:rPr>
      </w:pPr>
      <w:r w:rsidRPr="004E4A55">
        <w:rPr>
          <w:shd w:val="clear" w:color="auto" w:fill="FFFFFF"/>
          <w:lang w:val="ru-RU"/>
        </w:rPr>
        <w:t>Побољшати сарадњу чланова стручних већа и побољшати питање усклађености обраде тема заједничких за више предмета.</w:t>
      </w:r>
    </w:p>
    <w:p w14:paraId="027AE7B0" w14:textId="77777777" w:rsidR="004E4A55" w:rsidRPr="004E4A55" w:rsidRDefault="004E4A55" w:rsidP="004E4A55">
      <w:pPr>
        <w:numPr>
          <w:ilvl w:val="0"/>
          <w:numId w:val="95"/>
        </w:numPr>
        <w:spacing w:line="276" w:lineRule="auto"/>
        <w:contextualSpacing/>
        <w:jc w:val="both"/>
        <w:rPr>
          <w:b/>
          <w:lang w:val="ru-RU"/>
        </w:rPr>
      </w:pPr>
      <w:r w:rsidRPr="004E4A55">
        <w:rPr>
          <w:shd w:val="clear" w:color="auto" w:fill="FFFFFF"/>
          <w:lang w:val="ru-RU"/>
        </w:rPr>
        <w:t>На основу неостварених планираних задатака, утврђених анализом провере резултата</w:t>
      </w:r>
      <w:r w:rsidRPr="004E4A55">
        <w:rPr>
          <w:shd w:val="clear" w:color="auto" w:fill="FFFFFF"/>
        </w:rPr>
        <w:t> </w:t>
      </w:r>
      <w:r w:rsidRPr="004E4A55">
        <w:rPr>
          <w:shd w:val="clear" w:color="auto" w:fill="FFFFFF"/>
          <w:lang w:val="ru-RU"/>
        </w:rPr>
        <w:t xml:space="preserve"> извршити корекције планова.</w:t>
      </w:r>
    </w:p>
    <w:p w14:paraId="4016FE44" w14:textId="77777777" w:rsidR="004E4A55" w:rsidRPr="004E4A55" w:rsidRDefault="004E4A55" w:rsidP="004E4A55">
      <w:pPr>
        <w:spacing w:line="276" w:lineRule="auto"/>
        <w:jc w:val="both"/>
        <w:rPr>
          <w:b/>
          <w:lang w:val="ru-RU"/>
        </w:rPr>
      </w:pPr>
    </w:p>
    <w:p w14:paraId="4D253A71" w14:textId="77777777" w:rsidR="004E4A55" w:rsidRPr="004E4A55" w:rsidRDefault="004E4A55" w:rsidP="004E4A55">
      <w:pPr>
        <w:spacing w:line="276" w:lineRule="auto"/>
        <w:jc w:val="center"/>
        <w:rPr>
          <w:b/>
        </w:rPr>
      </w:pPr>
      <w:r w:rsidRPr="004E4A55">
        <w:rPr>
          <w:b/>
          <w:lang w:val="ru-RU"/>
        </w:rPr>
        <w:t>У школе се подстиче лични, професионални и социјални развој ученика</w:t>
      </w:r>
    </w:p>
    <w:p w14:paraId="283FD353" w14:textId="77777777" w:rsidR="004E4A55" w:rsidRPr="004E4A55" w:rsidRDefault="004E4A55" w:rsidP="004E4A55">
      <w:pPr>
        <w:spacing w:line="276" w:lineRule="auto"/>
        <w:jc w:val="both"/>
        <w:rPr>
          <w:lang w:val="ru-RU"/>
        </w:rPr>
      </w:pPr>
      <w:r w:rsidRPr="004E4A55">
        <w:rPr>
          <w:lang w:val="ru-RU"/>
        </w:rPr>
        <w:t>На основу анкете, наставници сматрају да се редовно припремају за часове и да им припреме имају јасну структуру. Већина их одговара да за припрему користе стручну литературу, а слабије интернет и друге изворе. Такође приметан је недостатак комуникације, јер одговарају да ретко размењују добре припреме са колегама. Сматрају да при припремању узимају у обзир разлику ученика и да припремају задатке за рад различите тежине. Стручни сарадник је присуствовала на неколико часова у нижим и вишим разредима и тада су наставници имали писане припреме за тај дан. Све писане припреме имале су методичко-дидактичке елементе и ток часа са задацима за рад. Припремање за час је углавном било засновано на уважавању различитости код ученика у погледу њиховог знања и способности.</w:t>
      </w:r>
    </w:p>
    <w:p w14:paraId="339ADB90" w14:textId="77777777" w:rsidR="004E4A55" w:rsidRPr="004E4A55" w:rsidRDefault="004E4A55" w:rsidP="004E4A55">
      <w:pPr>
        <w:spacing w:line="276" w:lineRule="auto"/>
        <w:jc w:val="both"/>
        <w:rPr>
          <w:lang w:val="ru-RU"/>
        </w:rPr>
      </w:pPr>
    </w:p>
    <w:p w14:paraId="56E5F6EE" w14:textId="77777777" w:rsidR="004E4A55" w:rsidRPr="004E4A55" w:rsidRDefault="004E4A55" w:rsidP="004E4A55">
      <w:pPr>
        <w:spacing w:line="276" w:lineRule="auto"/>
        <w:contextualSpacing/>
        <w:jc w:val="both"/>
        <w:rPr>
          <w:b/>
          <w:lang w:val="ru-RU"/>
        </w:rPr>
      </w:pPr>
      <w:r w:rsidRPr="004E4A55">
        <w:rPr>
          <w:b/>
          <w:lang w:val="ru-RU"/>
        </w:rPr>
        <w:t>Области које треба унапредити</w:t>
      </w:r>
    </w:p>
    <w:p w14:paraId="4F3EFD93" w14:textId="77777777" w:rsidR="004E4A55" w:rsidRPr="004E4A55" w:rsidRDefault="004E4A55" w:rsidP="004E4A55">
      <w:pPr>
        <w:numPr>
          <w:ilvl w:val="0"/>
          <w:numId w:val="95"/>
        </w:numPr>
        <w:spacing w:line="276" w:lineRule="auto"/>
        <w:contextualSpacing/>
        <w:jc w:val="both"/>
        <w:rPr>
          <w:b/>
          <w:lang w:val="ru-RU"/>
        </w:rPr>
      </w:pPr>
      <w:r w:rsidRPr="004E4A55">
        <w:rPr>
          <w:shd w:val="clear" w:color="auto" w:fill="FFFFFF"/>
          <w:lang w:val="ru-RU"/>
        </w:rPr>
        <w:t>Побољшати размену добрих припрема са колегама.</w:t>
      </w:r>
    </w:p>
    <w:p w14:paraId="3E92C692" w14:textId="77777777" w:rsidR="004E4A55" w:rsidRPr="004E4A55" w:rsidRDefault="004E4A55" w:rsidP="004E4A55">
      <w:pPr>
        <w:spacing w:line="276" w:lineRule="auto"/>
        <w:contextualSpacing/>
        <w:jc w:val="both"/>
        <w:rPr>
          <w:lang w:val="ru-RU"/>
        </w:rPr>
      </w:pPr>
    </w:p>
    <w:p w14:paraId="1FD8A489" w14:textId="77777777" w:rsidR="004E4A55" w:rsidRPr="004E4A55" w:rsidRDefault="004E4A55" w:rsidP="004E4A55">
      <w:pPr>
        <w:spacing w:line="276" w:lineRule="auto"/>
        <w:contextualSpacing/>
        <w:rPr>
          <w:b/>
          <w:lang w:val="ru-RU"/>
        </w:rPr>
      </w:pPr>
      <w:r w:rsidRPr="004E4A55">
        <w:rPr>
          <w:b/>
          <w:sz w:val="28"/>
          <w:szCs w:val="28"/>
          <w:lang w:val="ru-RU"/>
        </w:rPr>
        <w:t xml:space="preserve">Подручије вредновања: </w:t>
      </w:r>
      <w:r w:rsidRPr="004E4A55">
        <w:rPr>
          <w:b/>
          <w:lang w:val="ru-RU"/>
        </w:rPr>
        <w:t>У школи функционише систем пружања подршке свим ученицима</w:t>
      </w:r>
    </w:p>
    <w:p w14:paraId="552CD8E9" w14:textId="77777777" w:rsidR="004E4A55" w:rsidRPr="004E4A55" w:rsidRDefault="004E4A55" w:rsidP="004E4A55">
      <w:pPr>
        <w:spacing w:line="276" w:lineRule="auto"/>
        <w:jc w:val="both"/>
        <w:rPr>
          <w:lang w:val="ru-RU"/>
        </w:rPr>
      </w:pPr>
      <w:r w:rsidRPr="004E4A55">
        <w:rPr>
          <w:lang w:val="ru-RU"/>
        </w:rPr>
        <w:t>У овом подручју вредновања сагледани су следећи показатељи:</w:t>
      </w:r>
    </w:p>
    <w:p w14:paraId="348A44E0" w14:textId="77777777" w:rsidR="004E4A55" w:rsidRPr="004E4A55" w:rsidRDefault="004E4A55" w:rsidP="004E4A55">
      <w:pPr>
        <w:spacing w:line="276" w:lineRule="auto"/>
        <w:jc w:val="both"/>
        <w:rPr>
          <w:lang w:val="ru-RU"/>
        </w:rPr>
      </w:pPr>
      <w:r w:rsidRPr="004E4A55">
        <w:rPr>
          <w:lang w:val="ru-RU"/>
        </w:rPr>
        <w:t xml:space="preserve">1. Школа предузима разноврсне мере пружања подршке ученицима у учењу </w:t>
      </w:r>
    </w:p>
    <w:p w14:paraId="3781243C" w14:textId="77777777" w:rsidR="004E4A55" w:rsidRPr="004E4A55" w:rsidRDefault="004E4A55" w:rsidP="004E4A55">
      <w:pPr>
        <w:spacing w:line="276" w:lineRule="auto"/>
        <w:jc w:val="both"/>
        <w:rPr>
          <w:lang w:val="ru-RU"/>
        </w:rPr>
      </w:pPr>
      <w:r w:rsidRPr="004E4A55">
        <w:rPr>
          <w:lang w:val="ru-RU"/>
        </w:rPr>
        <w:lastRenderedPageBreak/>
        <w:t>2. На основу анализе успеха и владања предузимају се мере подшке ученицима</w:t>
      </w:r>
    </w:p>
    <w:p w14:paraId="7057E9FC" w14:textId="77777777" w:rsidR="004E4A55" w:rsidRPr="004E4A55" w:rsidRDefault="004E4A55" w:rsidP="004E4A55">
      <w:pPr>
        <w:spacing w:line="276" w:lineRule="auto"/>
        <w:rPr>
          <w:lang w:val="ru-RU"/>
        </w:rPr>
      </w:pPr>
      <w:r w:rsidRPr="004E4A55">
        <w:rPr>
          <w:lang w:val="ru-RU"/>
        </w:rPr>
        <w:t>3. У пружању подршке ученицима школа укључује породицу односно законске заступнике</w:t>
      </w:r>
    </w:p>
    <w:p w14:paraId="77B860BB" w14:textId="77777777" w:rsidR="004E4A55" w:rsidRPr="004E4A55" w:rsidRDefault="004E4A55" w:rsidP="004E4A55">
      <w:pPr>
        <w:numPr>
          <w:ilvl w:val="0"/>
          <w:numId w:val="92"/>
        </w:numPr>
        <w:spacing w:line="276" w:lineRule="auto"/>
        <w:contextualSpacing/>
        <w:jc w:val="both"/>
        <w:rPr>
          <w:lang w:val="ru-RU"/>
        </w:rPr>
      </w:pPr>
      <w:r w:rsidRPr="004E4A55">
        <w:rPr>
          <w:b/>
          <w:lang w:val="ru-RU"/>
        </w:rPr>
        <w:t>Извори доказа:</w:t>
      </w:r>
      <w:r w:rsidRPr="004E4A55">
        <w:rPr>
          <w:lang w:val="ru-RU"/>
        </w:rPr>
        <w:t xml:space="preserve"> увид у наставни процес, анкете</w:t>
      </w:r>
    </w:p>
    <w:p w14:paraId="7763CD42" w14:textId="77777777" w:rsidR="004E4A55" w:rsidRPr="004E4A55" w:rsidRDefault="004E4A55" w:rsidP="004E4A55">
      <w:pPr>
        <w:numPr>
          <w:ilvl w:val="0"/>
          <w:numId w:val="92"/>
        </w:numPr>
        <w:spacing w:line="276" w:lineRule="auto"/>
        <w:contextualSpacing/>
        <w:jc w:val="both"/>
        <w:rPr>
          <w:lang w:val="ru-RU"/>
        </w:rPr>
      </w:pPr>
      <w:r w:rsidRPr="004E4A55">
        <w:rPr>
          <w:b/>
          <w:lang w:val="ru-RU"/>
        </w:rPr>
        <w:t>Технике и инструменти:</w:t>
      </w:r>
      <w:r w:rsidRPr="004E4A55">
        <w:rPr>
          <w:lang w:val="ru-RU"/>
        </w:rPr>
        <w:t xml:space="preserve"> посматрање, анализирање, скале процене</w:t>
      </w:r>
    </w:p>
    <w:p w14:paraId="4AC64966" w14:textId="77777777" w:rsidR="004E4A55" w:rsidRPr="004E4A55" w:rsidRDefault="004E4A55" w:rsidP="004E4A55">
      <w:pPr>
        <w:spacing w:line="276" w:lineRule="auto"/>
        <w:jc w:val="both"/>
      </w:pPr>
      <w:r w:rsidRPr="004E4A55">
        <w:rPr>
          <w:lang w:val="ru-RU"/>
        </w:rPr>
        <w:t xml:space="preserve">Наставници су одговарали на 30 понуђених тврдњи процењујући важност, односно тачност понуђених тврдњи. </w:t>
      </w:r>
      <w:r w:rsidRPr="004E4A55">
        <w:t>На основу анализе података дошло се до следећих резултата:</w:t>
      </w:r>
    </w:p>
    <w:p w14:paraId="33FAA19A" w14:textId="77777777" w:rsidR="004E4A55" w:rsidRPr="004E4A55" w:rsidRDefault="004E4A55" w:rsidP="004E4A55">
      <w:pPr>
        <w:spacing w:line="276" w:lineRule="auto"/>
        <w:jc w:val="both"/>
        <w:rPr>
          <w:lang w:val="ru-RU"/>
        </w:rPr>
      </w:pPr>
    </w:p>
    <w:tbl>
      <w:tblPr>
        <w:tblStyle w:val="TableGrid211"/>
        <w:tblW w:w="0" w:type="auto"/>
        <w:tblLook w:val="04A0" w:firstRow="1" w:lastRow="0" w:firstColumn="1" w:lastColumn="0" w:noHBand="0" w:noVBand="1"/>
      </w:tblPr>
      <w:tblGrid>
        <w:gridCol w:w="4588"/>
        <w:gridCol w:w="2102"/>
        <w:gridCol w:w="2207"/>
      </w:tblGrid>
      <w:tr w:rsidR="004E4A55" w:rsidRPr="004E4A55" w14:paraId="23DDD8A9" w14:textId="77777777" w:rsidTr="00F53053">
        <w:tc>
          <w:tcPr>
            <w:tcW w:w="4588" w:type="dxa"/>
            <w:shd w:val="clear" w:color="auto" w:fill="EBF6F9"/>
          </w:tcPr>
          <w:p w14:paraId="311658BA" w14:textId="77777777" w:rsidR="004E4A55" w:rsidRPr="004E4A55" w:rsidRDefault="004E4A55" w:rsidP="004E4A55">
            <w:pPr>
              <w:spacing w:line="276" w:lineRule="auto"/>
              <w:jc w:val="both"/>
              <w:rPr>
                <w:b/>
              </w:rPr>
            </w:pPr>
            <w:r w:rsidRPr="004E4A55">
              <w:rPr>
                <w:b/>
              </w:rPr>
              <w:t>Подручијевредновања</w:t>
            </w:r>
          </w:p>
        </w:tc>
        <w:tc>
          <w:tcPr>
            <w:tcW w:w="2102" w:type="dxa"/>
            <w:shd w:val="clear" w:color="auto" w:fill="EBF6F9"/>
            <w:vAlign w:val="center"/>
          </w:tcPr>
          <w:p w14:paraId="4156B1DC" w14:textId="77777777" w:rsidR="004E4A55" w:rsidRPr="004E4A55" w:rsidRDefault="004E4A55" w:rsidP="004E4A55">
            <w:pPr>
              <w:spacing w:line="276" w:lineRule="auto"/>
              <w:jc w:val="both"/>
            </w:pPr>
            <w:r w:rsidRPr="004E4A55">
              <w:t>Оценаза „важно“</w:t>
            </w:r>
          </w:p>
        </w:tc>
        <w:tc>
          <w:tcPr>
            <w:tcW w:w="2207" w:type="dxa"/>
            <w:shd w:val="clear" w:color="auto" w:fill="EBF6F9"/>
            <w:vAlign w:val="center"/>
          </w:tcPr>
          <w:p w14:paraId="35F21A0B" w14:textId="77777777" w:rsidR="004E4A55" w:rsidRPr="004E4A55" w:rsidRDefault="004E4A55" w:rsidP="004E4A55">
            <w:pPr>
              <w:spacing w:line="276" w:lineRule="auto"/>
              <w:jc w:val="both"/>
            </w:pPr>
            <w:r w:rsidRPr="004E4A55">
              <w:t>Оценаза „тачно“</w:t>
            </w:r>
          </w:p>
        </w:tc>
      </w:tr>
      <w:tr w:rsidR="004E4A55" w:rsidRPr="004E4A55" w14:paraId="37792C6D" w14:textId="77777777" w:rsidTr="00F53053">
        <w:tc>
          <w:tcPr>
            <w:tcW w:w="4588" w:type="dxa"/>
          </w:tcPr>
          <w:p w14:paraId="10CD9BDF" w14:textId="77777777" w:rsidR="004E4A55" w:rsidRPr="004E4A55" w:rsidRDefault="004E4A55" w:rsidP="004E4A55">
            <w:pPr>
              <w:spacing w:line="276" w:lineRule="auto"/>
              <w:jc w:val="both"/>
              <w:rPr>
                <w:lang w:val="ru-RU"/>
              </w:rPr>
            </w:pPr>
            <w:r w:rsidRPr="004E4A55">
              <w:rPr>
                <w:lang w:val="ru-RU"/>
              </w:rPr>
              <w:t>4.1.1. Школа предузима разноврсне мере пружања подршке ученицима у учењу</w:t>
            </w:r>
          </w:p>
        </w:tc>
        <w:tc>
          <w:tcPr>
            <w:tcW w:w="2102" w:type="dxa"/>
            <w:vAlign w:val="center"/>
          </w:tcPr>
          <w:p w14:paraId="3AE170A3" w14:textId="77777777" w:rsidR="004E4A55" w:rsidRPr="004E4A55" w:rsidRDefault="004E4A55" w:rsidP="004E4A55">
            <w:pPr>
              <w:spacing w:line="276" w:lineRule="auto"/>
              <w:jc w:val="both"/>
              <w:rPr>
                <w:lang w:val="ru-RU"/>
              </w:rPr>
            </w:pPr>
            <w:r w:rsidRPr="004E4A55">
              <w:rPr>
                <w:lang w:val="ru-RU"/>
              </w:rPr>
              <w:t>3,94</w:t>
            </w:r>
          </w:p>
        </w:tc>
        <w:tc>
          <w:tcPr>
            <w:tcW w:w="2207" w:type="dxa"/>
            <w:vAlign w:val="center"/>
          </w:tcPr>
          <w:p w14:paraId="75AAE0A6" w14:textId="77777777" w:rsidR="004E4A55" w:rsidRPr="004E4A55" w:rsidRDefault="004E4A55" w:rsidP="004E4A55">
            <w:pPr>
              <w:spacing w:line="276" w:lineRule="auto"/>
              <w:jc w:val="both"/>
              <w:rPr>
                <w:lang w:val="ru-RU"/>
              </w:rPr>
            </w:pPr>
            <w:r w:rsidRPr="004E4A55">
              <w:rPr>
                <w:lang w:val="ru-RU"/>
              </w:rPr>
              <w:t>3,92</w:t>
            </w:r>
          </w:p>
        </w:tc>
      </w:tr>
      <w:tr w:rsidR="004E4A55" w:rsidRPr="004E4A55" w14:paraId="47712024" w14:textId="77777777" w:rsidTr="00F53053">
        <w:tc>
          <w:tcPr>
            <w:tcW w:w="4588" w:type="dxa"/>
          </w:tcPr>
          <w:p w14:paraId="3EAA2FA2" w14:textId="77777777" w:rsidR="004E4A55" w:rsidRPr="004E4A55" w:rsidRDefault="004E4A55" w:rsidP="004E4A55">
            <w:pPr>
              <w:spacing w:line="276" w:lineRule="auto"/>
              <w:jc w:val="both"/>
              <w:rPr>
                <w:lang w:val="ru-RU"/>
              </w:rPr>
            </w:pPr>
            <w:r w:rsidRPr="004E4A55">
              <w:rPr>
                <w:lang w:val="ru-RU"/>
              </w:rPr>
              <w:t>4.1.3. На основу анализе успеха и владања предузимају се мере подшке ученицима</w:t>
            </w:r>
          </w:p>
        </w:tc>
        <w:tc>
          <w:tcPr>
            <w:tcW w:w="2102" w:type="dxa"/>
            <w:vAlign w:val="center"/>
          </w:tcPr>
          <w:p w14:paraId="21F2321F" w14:textId="77777777" w:rsidR="004E4A55" w:rsidRPr="004E4A55" w:rsidRDefault="004E4A55" w:rsidP="004E4A55">
            <w:pPr>
              <w:spacing w:line="276" w:lineRule="auto"/>
              <w:jc w:val="both"/>
              <w:rPr>
                <w:lang w:val="ru-RU"/>
              </w:rPr>
            </w:pPr>
            <w:r w:rsidRPr="004E4A55">
              <w:rPr>
                <w:lang w:val="ru-RU"/>
              </w:rPr>
              <w:t>3,79</w:t>
            </w:r>
          </w:p>
        </w:tc>
        <w:tc>
          <w:tcPr>
            <w:tcW w:w="2207" w:type="dxa"/>
            <w:vAlign w:val="center"/>
          </w:tcPr>
          <w:p w14:paraId="637981B0" w14:textId="77777777" w:rsidR="004E4A55" w:rsidRPr="004E4A55" w:rsidRDefault="004E4A55" w:rsidP="004E4A55">
            <w:pPr>
              <w:spacing w:line="276" w:lineRule="auto"/>
              <w:jc w:val="both"/>
              <w:rPr>
                <w:lang w:val="ru-RU"/>
              </w:rPr>
            </w:pPr>
            <w:r w:rsidRPr="004E4A55">
              <w:rPr>
                <w:lang w:val="ru-RU"/>
              </w:rPr>
              <w:t>3,75</w:t>
            </w:r>
          </w:p>
        </w:tc>
      </w:tr>
      <w:tr w:rsidR="004E4A55" w:rsidRPr="004E4A55" w14:paraId="69F8DA8A" w14:textId="77777777" w:rsidTr="00F53053">
        <w:tc>
          <w:tcPr>
            <w:tcW w:w="4588" w:type="dxa"/>
          </w:tcPr>
          <w:p w14:paraId="59EAF1CC" w14:textId="77777777" w:rsidR="004E4A55" w:rsidRPr="004E4A55" w:rsidRDefault="004E4A55" w:rsidP="004E4A55">
            <w:pPr>
              <w:spacing w:line="276" w:lineRule="auto"/>
              <w:rPr>
                <w:lang w:val="ru-RU"/>
              </w:rPr>
            </w:pPr>
            <w:r w:rsidRPr="004E4A55">
              <w:rPr>
                <w:lang w:val="ru-RU"/>
              </w:rPr>
              <w:t>4.1.4. У пружању подршке ученицима школа укључује породицу односно законске заступнике</w:t>
            </w:r>
          </w:p>
          <w:p w14:paraId="254B0E74" w14:textId="77777777" w:rsidR="004E4A55" w:rsidRPr="004E4A55" w:rsidRDefault="004E4A55" w:rsidP="004E4A55">
            <w:pPr>
              <w:spacing w:line="276" w:lineRule="auto"/>
              <w:jc w:val="both"/>
              <w:rPr>
                <w:lang w:val="ru-RU"/>
              </w:rPr>
            </w:pPr>
          </w:p>
        </w:tc>
        <w:tc>
          <w:tcPr>
            <w:tcW w:w="2102" w:type="dxa"/>
            <w:vAlign w:val="center"/>
          </w:tcPr>
          <w:p w14:paraId="4B764ED5" w14:textId="77777777" w:rsidR="004E4A55" w:rsidRPr="004E4A55" w:rsidRDefault="004E4A55" w:rsidP="004E4A55">
            <w:pPr>
              <w:spacing w:line="276" w:lineRule="auto"/>
              <w:jc w:val="both"/>
              <w:rPr>
                <w:lang w:val="ru-RU"/>
              </w:rPr>
            </w:pPr>
            <w:r w:rsidRPr="004E4A55">
              <w:rPr>
                <w:lang w:val="ru-RU"/>
              </w:rPr>
              <w:t>3,89</w:t>
            </w:r>
          </w:p>
        </w:tc>
        <w:tc>
          <w:tcPr>
            <w:tcW w:w="2207" w:type="dxa"/>
            <w:vAlign w:val="center"/>
          </w:tcPr>
          <w:p w14:paraId="14BB214A" w14:textId="77777777" w:rsidR="004E4A55" w:rsidRPr="004E4A55" w:rsidRDefault="004E4A55" w:rsidP="004E4A55">
            <w:pPr>
              <w:spacing w:line="276" w:lineRule="auto"/>
              <w:jc w:val="both"/>
              <w:rPr>
                <w:lang w:val="ru-RU"/>
              </w:rPr>
            </w:pPr>
            <w:r w:rsidRPr="004E4A55">
              <w:rPr>
                <w:lang w:val="ru-RU"/>
              </w:rPr>
              <w:t>3,82</w:t>
            </w:r>
          </w:p>
        </w:tc>
      </w:tr>
      <w:tr w:rsidR="004E4A55" w:rsidRPr="004E4A55" w14:paraId="16FC7346" w14:textId="77777777" w:rsidTr="00F53053">
        <w:tc>
          <w:tcPr>
            <w:tcW w:w="4588" w:type="dxa"/>
            <w:tcBorders>
              <w:left w:val="nil"/>
              <w:bottom w:val="nil"/>
            </w:tcBorders>
          </w:tcPr>
          <w:p w14:paraId="0AE4C4FD" w14:textId="77777777" w:rsidR="004E4A55" w:rsidRPr="004E4A55" w:rsidRDefault="004E4A55" w:rsidP="004E4A55">
            <w:pPr>
              <w:spacing w:line="276" w:lineRule="auto"/>
              <w:jc w:val="both"/>
              <w:rPr>
                <w:lang w:val="ru-RU"/>
              </w:rPr>
            </w:pPr>
          </w:p>
        </w:tc>
        <w:tc>
          <w:tcPr>
            <w:tcW w:w="2102" w:type="dxa"/>
            <w:vAlign w:val="center"/>
          </w:tcPr>
          <w:p w14:paraId="0565E41F" w14:textId="77777777" w:rsidR="004E4A55" w:rsidRPr="004E4A55" w:rsidRDefault="004E4A55" w:rsidP="004E4A55">
            <w:pPr>
              <w:spacing w:line="276" w:lineRule="auto"/>
              <w:jc w:val="both"/>
              <w:rPr>
                <w:b/>
                <w:lang w:val="ru-RU"/>
              </w:rPr>
            </w:pPr>
            <w:r w:rsidRPr="004E4A55">
              <w:rPr>
                <w:b/>
                <w:lang w:val="ru-RU"/>
              </w:rPr>
              <w:t>3,85</w:t>
            </w:r>
          </w:p>
        </w:tc>
        <w:tc>
          <w:tcPr>
            <w:tcW w:w="2207" w:type="dxa"/>
            <w:vAlign w:val="center"/>
          </w:tcPr>
          <w:p w14:paraId="30ED344E" w14:textId="77777777" w:rsidR="004E4A55" w:rsidRPr="004E4A55" w:rsidRDefault="004E4A55" w:rsidP="004E4A55">
            <w:pPr>
              <w:spacing w:line="276" w:lineRule="auto"/>
              <w:jc w:val="both"/>
              <w:rPr>
                <w:b/>
                <w:lang w:val="ru-RU"/>
              </w:rPr>
            </w:pPr>
            <w:r w:rsidRPr="004E4A55">
              <w:rPr>
                <w:b/>
                <w:lang w:val="ru-RU"/>
              </w:rPr>
              <w:t>3,79</w:t>
            </w:r>
          </w:p>
        </w:tc>
      </w:tr>
    </w:tbl>
    <w:p w14:paraId="6DDEFD39" w14:textId="77777777" w:rsidR="004E4A55" w:rsidRPr="004E4A55" w:rsidRDefault="004E4A55" w:rsidP="004E4A55">
      <w:pPr>
        <w:spacing w:line="276" w:lineRule="auto"/>
        <w:contextualSpacing/>
        <w:jc w:val="both"/>
        <w:rPr>
          <w:lang w:val="ru-RU"/>
        </w:rPr>
      </w:pPr>
      <w:r w:rsidRPr="004E4A55">
        <w:rPr>
          <w:lang w:val="ru-RU"/>
        </w:rPr>
        <w:t>Анкетом је обухваћен 3</w:t>
      </w:r>
      <w:r w:rsidRPr="004E4A55">
        <w:t>0</w:t>
      </w:r>
      <w:r w:rsidRPr="004E4A55">
        <w:rPr>
          <w:lang w:val="ru-RU"/>
        </w:rPr>
        <w:t xml:space="preserve"> наставник и анализом добијених резултата дошло се до следећих чињеница:</w:t>
      </w:r>
    </w:p>
    <w:p w14:paraId="1EA567C6" w14:textId="77777777" w:rsidR="004E4A55" w:rsidRPr="004E4A55" w:rsidRDefault="004E4A55" w:rsidP="004E4A55">
      <w:pPr>
        <w:spacing w:line="276" w:lineRule="auto"/>
        <w:jc w:val="center"/>
        <w:rPr>
          <w:b/>
          <w:lang w:val="ru-RU"/>
        </w:rPr>
      </w:pPr>
      <w:r w:rsidRPr="004E4A55">
        <w:rPr>
          <w:b/>
          <w:lang w:val="ru-RU"/>
        </w:rPr>
        <w:t>КОМУНИКАЦИЈА И САРАДЊА</w:t>
      </w:r>
    </w:p>
    <w:p w14:paraId="4A8AD857" w14:textId="77777777" w:rsidR="004E4A55" w:rsidRPr="004E4A55" w:rsidRDefault="004E4A55" w:rsidP="004E4A55">
      <w:pPr>
        <w:spacing w:line="276" w:lineRule="auto"/>
        <w:contextualSpacing/>
        <w:jc w:val="both"/>
        <w:rPr>
          <w:b/>
          <w:lang w:val="ru-RU"/>
        </w:rPr>
      </w:pPr>
    </w:p>
    <w:p w14:paraId="4B9A7166" w14:textId="77777777" w:rsidR="004E4A55" w:rsidRPr="004E4A55" w:rsidRDefault="004E4A55" w:rsidP="004E4A55">
      <w:pPr>
        <w:spacing w:line="276" w:lineRule="auto"/>
        <w:jc w:val="both"/>
        <w:rPr>
          <w:lang w:val="ru-RU"/>
        </w:rPr>
      </w:pPr>
      <w:r w:rsidRPr="004E4A55">
        <w:rPr>
          <w:lang w:val="ru-RU"/>
        </w:rPr>
        <w:t>На основу анализе резултата анкете може се рећи да наставници сматрају да је важно и тачно да ,,настоје да се јасно и правилно изражавају на часу; да проверавају да ли су ученици исправно разумели питања и упутства; да охрабрују ученике да износе своја мишљења; омогућавају ученику да размисли после постављеног питања; сваком ученику се обраћају с уважавањем; воде рачуна да ученици пажљиво слушају једни друге; подстичу солидарност и одговорност у групном раду; подстичу ученике да заједнички траже нова решења задатака.</w:t>
      </w:r>
    </w:p>
    <w:p w14:paraId="7EFD3031" w14:textId="77777777" w:rsidR="004E4A55" w:rsidRPr="004E4A55" w:rsidRDefault="004E4A55" w:rsidP="004E4A55">
      <w:pPr>
        <w:spacing w:line="276" w:lineRule="auto"/>
        <w:jc w:val="both"/>
        <w:rPr>
          <w:lang w:val="ru-RU"/>
        </w:rPr>
      </w:pPr>
    </w:p>
    <w:p w14:paraId="522EB558" w14:textId="77777777" w:rsidR="004E4A55" w:rsidRPr="004E4A55" w:rsidRDefault="004E4A55" w:rsidP="004E4A55">
      <w:pPr>
        <w:spacing w:line="276" w:lineRule="auto"/>
        <w:contextualSpacing/>
        <w:jc w:val="both"/>
        <w:rPr>
          <w:b/>
          <w:lang w:val="ru-RU"/>
        </w:rPr>
      </w:pPr>
      <w:r w:rsidRPr="004E4A55">
        <w:rPr>
          <w:b/>
          <w:lang w:val="ru-RU"/>
        </w:rPr>
        <w:t xml:space="preserve">Област коју треба унапредити </w:t>
      </w:r>
    </w:p>
    <w:p w14:paraId="64EFE063" w14:textId="77777777" w:rsidR="004E4A55" w:rsidRPr="004E4A55" w:rsidRDefault="004E4A55" w:rsidP="004E4A55">
      <w:pPr>
        <w:spacing w:line="276" w:lineRule="auto"/>
        <w:contextualSpacing/>
        <w:jc w:val="both"/>
        <w:rPr>
          <w:b/>
          <w:lang w:val="ru-RU"/>
        </w:rPr>
      </w:pPr>
    </w:p>
    <w:p w14:paraId="618013A0" w14:textId="77777777" w:rsidR="004E4A55" w:rsidRPr="004E4A55" w:rsidRDefault="004E4A55" w:rsidP="004E4A55">
      <w:pPr>
        <w:numPr>
          <w:ilvl w:val="0"/>
          <w:numId w:val="96"/>
        </w:numPr>
        <w:spacing w:line="276" w:lineRule="auto"/>
        <w:contextualSpacing/>
        <w:jc w:val="both"/>
        <w:rPr>
          <w:b/>
          <w:lang w:val="ru-RU"/>
        </w:rPr>
      </w:pPr>
      <w:r w:rsidRPr="004E4A55">
        <w:rPr>
          <w:shd w:val="clear" w:color="auto" w:fill="FFFFFF"/>
          <w:lang w:val="ru-RU"/>
        </w:rPr>
        <w:t>Радити на побољшању сарадње на релацији ученик – ученик.</w:t>
      </w:r>
    </w:p>
    <w:p w14:paraId="097DBCEA" w14:textId="77777777" w:rsidR="004E4A55" w:rsidRPr="004E4A55" w:rsidRDefault="004E4A55" w:rsidP="004E4A55">
      <w:pPr>
        <w:spacing w:line="276" w:lineRule="auto"/>
        <w:jc w:val="both"/>
        <w:rPr>
          <w:b/>
          <w:lang w:val="ru-RU"/>
        </w:rPr>
      </w:pPr>
    </w:p>
    <w:p w14:paraId="37C5240A" w14:textId="77777777" w:rsidR="004E4A55" w:rsidRPr="004E4A55" w:rsidRDefault="004E4A55" w:rsidP="004E4A55">
      <w:pPr>
        <w:spacing w:line="276" w:lineRule="auto"/>
        <w:jc w:val="center"/>
        <w:rPr>
          <w:b/>
          <w:lang w:val="ru-RU"/>
        </w:rPr>
      </w:pPr>
      <w:r w:rsidRPr="004E4A55">
        <w:rPr>
          <w:b/>
          <w:lang w:val="ru-RU"/>
        </w:rPr>
        <w:t>РАЦИОНАЛНОСТ И ОРГАНИЗАЦИЈА</w:t>
      </w:r>
    </w:p>
    <w:p w14:paraId="210474F8" w14:textId="77777777" w:rsidR="004E4A55" w:rsidRPr="004E4A55" w:rsidRDefault="004E4A55" w:rsidP="004E4A55">
      <w:pPr>
        <w:spacing w:line="276" w:lineRule="auto"/>
        <w:jc w:val="both"/>
        <w:rPr>
          <w:lang w:val="ru-RU"/>
        </w:rPr>
      </w:pPr>
    </w:p>
    <w:p w14:paraId="4307FFB2" w14:textId="77777777" w:rsidR="004E4A55" w:rsidRDefault="004E4A55" w:rsidP="004E4A55">
      <w:pPr>
        <w:spacing w:line="276" w:lineRule="auto"/>
        <w:jc w:val="both"/>
        <w:rPr>
          <w:lang w:val="ru-RU"/>
        </w:rPr>
      </w:pPr>
      <w:r w:rsidRPr="004E4A55">
        <w:rPr>
          <w:lang w:val="ru-RU"/>
        </w:rPr>
        <w:t xml:space="preserve">По резултатима анкете наставници одговарају да је важно и тачно да ,,примењују различите облике, методе и технике рада у зависности од садржаја и циљева часа; на часу остварују све фазе према плану; динамику рада прилагођавају могућностима ученика; употребљавају расположива наставна средства и материјале; током часа резимирају </w:t>
      </w:r>
      <w:r w:rsidRPr="004E4A55">
        <w:rPr>
          <w:lang w:val="ru-RU"/>
        </w:rPr>
        <w:lastRenderedPageBreak/>
        <w:t>обрађено градиво; задатке за рад одређују са могућностима ученика; процењују рационалност и организацију наставног процеса и на основу уочених резултата коригују начин рада и садржај часа.” Само један испитаник одговара да је у мањој мери тачна тврдња да ,,користи расположив простор и окружење у складу са садржајима и задацима” и други да је мало важно и да је то у већој мери тачно “да на часу остварује све фазе припреме према плану.”</w:t>
      </w:r>
    </w:p>
    <w:p w14:paraId="24E932F2" w14:textId="77777777" w:rsidR="00522D9E" w:rsidRDefault="00522D9E" w:rsidP="004E4A55">
      <w:pPr>
        <w:spacing w:line="276" w:lineRule="auto"/>
        <w:jc w:val="both"/>
        <w:rPr>
          <w:lang w:val="ru-RU"/>
        </w:rPr>
      </w:pPr>
    </w:p>
    <w:p w14:paraId="21543B3E" w14:textId="77777777" w:rsidR="00522D9E" w:rsidRPr="004E4A55" w:rsidRDefault="00522D9E" w:rsidP="004E4A55">
      <w:pPr>
        <w:spacing w:line="276" w:lineRule="auto"/>
        <w:jc w:val="both"/>
        <w:rPr>
          <w:lang w:val="ru-RU"/>
        </w:rPr>
      </w:pPr>
    </w:p>
    <w:p w14:paraId="37717E62" w14:textId="77777777" w:rsidR="004E4A55" w:rsidRPr="004E4A55" w:rsidRDefault="004E4A55" w:rsidP="004E4A55">
      <w:pPr>
        <w:spacing w:line="276" w:lineRule="auto"/>
        <w:jc w:val="both"/>
        <w:rPr>
          <w:lang w:val="ru-RU"/>
        </w:rPr>
      </w:pPr>
    </w:p>
    <w:p w14:paraId="180A4CAC" w14:textId="77777777" w:rsidR="004E4A55" w:rsidRPr="004E4A55" w:rsidRDefault="004E4A55" w:rsidP="004E4A55">
      <w:pPr>
        <w:spacing w:line="276" w:lineRule="auto"/>
        <w:jc w:val="center"/>
        <w:rPr>
          <w:b/>
          <w:lang w:val="ru-RU"/>
        </w:rPr>
      </w:pPr>
      <w:r w:rsidRPr="004E4A55">
        <w:rPr>
          <w:b/>
          <w:lang w:val="ru-RU"/>
        </w:rPr>
        <w:t>ПОДСТИЦАЊЕ УЧЕНИКА</w:t>
      </w:r>
    </w:p>
    <w:p w14:paraId="5E2C1882" w14:textId="77777777" w:rsidR="004E4A55" w:rsidRPr="004E4A55" w:rsidRDefault="004E4A55" w:rsidP="004E4A55">
      <w:pPr>
        <w:spacing w:line="276" w:lineRule="auto"/>
        <w:jc w:val="both"/>
        <w:rPr>
          <w:lang w:val="ru-RU"/>
        </w:rPr>
      </w:pPr>
    </w:p>
    <w:p w14:paraId="5CB50BA4" w14:textId="77777777" w:rsidR="004E4A55" w:rsidRPr="004E4A55" w:rsidRDefault="004E4A55" w:rsidP="004E4A55">
      <w:pPr>
        <w:spacing w:line="276" w:lineRule="auto"/>
        <w:jc w:val="both"/>
        <w:rPr>
          <w:lang w:val="ru-RU"/>
        </w:rPr>
      </w:pPr>
      <w:r w:rsidRPr="004E4A55">
        <w:rPr>
          <w:lang w:val="ru-RU"/>
        </w:rPr>
        <w:t>Наставници одговарају да је важно и тачно да ,,применом разноврсних метода и облика рада подстичу радозналост и интересовање ученика; настоје да примере које дају буду занимљиви и повезани са искуством ученика; да су задаци изазовни за ученике и траже примену наученог; да прецизним упутствима усмеравају рад ученика; дају подршку ученицима да самостално решавају задатке; упућују ученике у истраживачки рад; похвалама мотивишу ученике.</w:t>
      </w:r>
    </w:p>
    <w:p w14:paraId="288C794E" w14:textId="77777777" w:rsidR="004E4A55" w:rsidRPr="004E4A55" w:rsidRDefault="004E4A55" w:rsidP="004E4A55">
      <w:pPr>
        <w:spacing w:line="276" w:lineRule="auto"/>
        <w:jc w:val="both"/>
        <w:rPr>
          <w:lang w:val="ru-RU"/>
        </w:rPr>
      </w:pPr>
    </w:p>
    <w:p w14:paraId="3016804D" w14:textId="77777777" w:rsidR="004E4A55" w:rsidRPr="004E4A55" w:rsidRDefault="004E4A55" w:rsidP="004E4A55">
      <w:pPr>
        <w:spacing w:line="276" w:lineRule="auto"/>
        <w:jc w:val="center"/>
        <w:rPr>
          <w:b/>
          <w:lang w:val="ru-RU"/>
        </w:rPr>
      </w:pPr>
      <w:r w:rsidRPr="004E4A55">
        <w:rPr>
          <w:b/>
          <w:lang w:val="ru-RU"/>
        </w:rPr>
        <w:t>КОРЕЛАЦИЈА И ПРИМЕНА ЗНАЊА</w:t>
      </w:r>
    </w:p>
    <w:p w14:paraId="6A44D114" w14:textId="77777777" w:rsidR="004E4A55" w:rsidRPr="004E4A55" w:rsidRDefault="004E4A55" w:rsidP="004E4A55">
      <w:pPr>
        <w:spacing w:line="276" w:lineRule="auto"/>
        <w:jc w:val="both"/>
        <w:rPr>
          <w:lang w:val="ru-RU"/>
        </w:rPr>
      </w:pPr>
    </w:p>
    <w:p w14:paraId="6D15D490" w14:textId="77777777" w:rsidR="004E4A55" w:rsidRPr="004E4A55" w:rsidRDefault="004E4A55" w:rsidP="004E4A55">
      <w:pPr>
        <w:spacing w:line="276" w:lineRule="auto"/>
        <w:jc w:val="both"/>
        <w:rPr>
          <w:b/>
          <w:lang w:val="ru-RU"/>
        </w:rPr>
      </w:pPr>
      <w:r w:rsidRPr="004E4A55">
        <w:rPr>
          <w:lang w:val="ru-RU"/>
        </w:rPr>
        <w:t>На основу резултата анкете наставници сматрају да су тачне и важне следеће тврдње: ,,Препоручујем ученицима да користе додатне изворе информација”, ,,Подстичем ученике да при учењу новог садржаја користе знања и вештине стечене у другим областима”, ,,Подстичем ученике да примене научено у свакодневном животу”. 40% наставника сматра да је ,,важна” тврдња ,,Заједно са ученицима правим програме за поједине ваннаставне активности на основу њихових интересовања”. Остали су се изјаснили да је ова чињеница “врло важна”. Што се тиче тачности, проценат је исти. 40% наставника сматра да је тврдња ,,Упознајем ученике са могућностима и начином коришћења школске опреме, интернета и литературе кроз ваннаставне и ваншколске активност” ,,важна”. 60% сматра да је ,, врло важна”, а 35.3% да је ,,врло важна”. Што се тиче тачности, 40% испитаника сматра да је тврдња тачна, а 60% да је ,,у потпуности тачна”.</w:t>
      </w:r>
    </w:p>
    <w:p w14:paraId="79889284" w14:textId="77777777" w:rsidR="004E4A55" w:rsidRPr="004E4A55" w:rsidRDefault="004E4A55" w:rsidP="004E4A55">
      <w:pPr>
        <w:spacing w:line="276" w:lineRule="auto"/>
        <w:contextualSpacing/>
        <w:jc w:val="both"/>
        <w:rPr>
          <w:b/>
          <w:lang w:val="ru-RU"/>
        </w:rPr>
      </w:pPr>
    </w:p>
    <w:p w14:paraId="0769DC0D" w14:textId="77777777" w:rsidR="004E4A55" w:rsidRPr="004E4A55" w:rsidRDefault="004E4A55" w:rsidP="004E4A55">
      <w:pPr>
        <w:spacing w:line="276" w:lineRule="auto"/>
        <w:rPr>
          <w:b/>
        </w:rPr>
      </w:pPr>
      <w:r w:rsidRPr="004E4A55">
        <w:rPr>
          <w:b/>
          <w:sz w:val="28"/>
          <w:szCs w:val="28"/>
          <w:lang w:val="ru-RU"/>
        </w:rPr>
        <w:t xml:space="preserve">Подручије вредновања: </w:t>
      </w:r>
      <w:r w:rsidRPr="004E4A55">
        <w:rPr>
          <w:b/>
          <w:lang w:val="ru-RU"/>
        </w:rPr>
        <w:t>У школе се подстиче лични, професионални и социјални развој ученика</w:t>
      </w:r>
    </w:p>
    <w:p w14:paraId="032B8936" w14:textId="77777777" w:rsidR="004E4A55" w:rsidRPr="004E4A55" w:rsidRDefault="004E4A55" w:rsidP="004E4A55">
      <w:pPr>
        <w:spacing w:line="276" w:lineRule="auto"/>
        <w:rPr>
          <w:b/>
          <w:i/>
          <w:sz w:val="28"/>
          <w:szCs w:val="28"/>
          <w:lang w:val="ru-RU"/>
        </w:rPr>
      </w:pPr>
    </w:p>
    <w:p w14:paraId="383B8FB8" w14:textId="77777777" w:rsidR="004E4A55" w:rsidRPr="004E4A55" w:rsidRDefault="004E4A55" w:rsidP="004E4A55">
      <w:pPr>
        <w:spacing w:line="276" w:lineRule="auto"/>
        <w:jc w:val="both"/>
        <w:rPr>
          <w:lang w:val="ru-RU"/>
        </w:rPr>
      </w:pPr>
      <w:r w:rsidRPr="004E4A55">
        <w:rPr>
          <w:lang w:val="ru-RU"/>
        </w:rPr>
        <w:t>У овом подручју вредновања сагледани су следећи показатељи:</w:t>
      </w:r>
    </w:p>
    <w:p w14:paraId="60055B0A" w14:textId="77777777" w:rsidR="004E4A55" w:rsidRPr="004E4A55" w:rsidRDefault="004E4A55" w:rsidP="004E4A55">
      <w:pPr>
        <w:spacing w:line="276" w:lineRule="auto"/>
        <w:jc w:val="both"/>
        <w:rPr>
          <w:lang w:val="ru-RU"/>
        </w:rPr>
      </w:pPr>
      <w:r w:rsidRPr="004E4A55">
        <w:rPr>
          <w:lang w:val="ru-RU"/>
        </w:rPr>
        <w:t>1. У школи се организује програми/активности за развијање социјалних вештина (конструктивно решавање проблема, ненасилна комуникација...).</w:t>
      </w:r>
    </w:p>
    <w:p w14:paraId="48826D44" w14:textId="77777777" w:rsidR="004E4A55" w:rsidRPr="004E4A55" w:rsidRDefault="004E4A55" w:rsidP="004E4A55">
      <w:pPr>
        <w:spacing w:line="276" w:lineRule="auto"/>
        <w:jc w:val="both"/>
        <w:rPr>
          <w:lang w:val="ru-RU"/>
        </w:rPr>
      </w:pPr>
      <w:r w:rsidRPr="004E4A55">
        <w:rPr>
          <w:lang w:val="ru-RU"/>
        </w:rPr>
        <w:lastRenderedPageBreak/>
        <w:t>2. Кроз наставни рад и вананставне активности подстиче се професионални развој ученика, односно каријерно вођење и саветовање</w:t>
      </w:r>
    </w:p>
    <w:p w14:paraId="4EA6B35A" w14:textId="77777777" w:rsidR="004E4A55" w:rsidRPr="004E4A55" w:rsidRDefault="004E4A55" w:rsidP="004E4A55">
      <w:pPr>
        <w:numPr>
          <w:ilvl w:val="0"/>
          <w:numId w:val="94"/>
        </w:numPr>
        <w:spacing w:line="276" w:lineRule="auto"/>
        <w:contextualSpacing/>
        <w:jc w:val="both"/>
        <w:rPr>
          <w:lang w:val="ru-RU"/>
        </w:rPr>
      </w:pPr>
      <w:r w:rsidRPr="004E4A55">
        <w:rPr>
          <w:b/>
          <w:lang w:val="ru-RU"/>
        </w:rPr>
        <w:t>Извори доказа:</w:t>
      </w:r>
      <w:r w:rsidRPr="004E4A55">
        <w:rPr>
          <w:lang w:val="ru-RU"/>
        </w:rPr>
        <w:t xml:space="preserve"> непосредни увид у наставни процес, анкета</w:t>
      </w:r>
    </w:p>
    <w:p w14:paraId="6C3B61E1" w14:textId="77777777" w:rsidR="004E4A55" w:rsidRPr="004E4A55" w:rsidRDefault="004E4A55" w:rsidP="004E4A55">
      <w:pPr>
        <w:numPr>
          <w:ilvl w:val="0"/>
          <w:numId w:val="93"/>
        </w:numPr>
        <w:spacing w:line="276" w:lineRule="auto"/>
        <w:contextualSpacing/>
        <w:jc w:val="both"/>
        <w:rPr>
          <w:lang w:val="ru-RU"/>
        </w:rPr>
      </w:pPr>
      <w:r w:rsidRPr="004E4A55">
        <w:rPr>
          <w:b/>
          <w:lang w:val="ru-RU"/>
        </w:rPr>
        <w:t>Технике и инструменти:</w:t>
      </w:r>
      <w:r w:rsidRPr="004E4A55">
        <w:rPr>
          <w:lang w:val="ru-RU"/>
        </w:rPr>
        <w:t xml:space="preserve"> анализирање, скале процене, посматрање</w:t>
      </w:r>
    </w:p>
    <w:p w14:paraId="3D26DAF1" w14:textId="77777777" w:rsidR="004E4A55" w:rsidRPr="004E4A55" w:rsidRDefault="004E4A55" w:rsidP="004E4A55">
      <w:pPr>
        <w:spacing w:line="276" w:lineRule="auto"/>
        <w:jc w:val="both"/>
        <w:rPr>
          <w:lang w:val="ru-RU"/>
        </w:rPr>
      </w:pPr>
    </w:p>
    <w:p w14:paraId="16AA201A" w14:textId="77777777" w:rsidR="004E4A55" w:rsidRPr="004E4A55" w:rsidRDefault="004E4A55" w:rsidP="004E4A55">
      <w:pPr>
        <w:spacing w:line="276" w:lineRule="auto"/>
        <w:jc w:val="both"/>
      </w:pPr>
      <w:r w:rsidRPr="004E4A55">
        <w:rPr>
          <w:lang w:val="ru-RU"/>
        </w:rPr>
        <w:t xml:space="preserve">Наставници су одговарали на 12 понуђених тврдњи процењујући важност, односно тачност понуђених тврдњи. </w:t>
      </w:r>
      <w:r w:rsidRPr="004E4A55">
        <w:t>Наосновуанализеподатакадошлоседоследећихрезултата:</w:t>
      </w:r>
    </w:p>
    <w:p w14:paraId="179E430A" w14:textId="77777777" w:rsidR="004E4A55" w:rsidRPr="004E4A55" w:rsidRDefault="004E4A55" w:rsidP="004E4A55">
      <w:pPr>
        <w:spacing w:line="276" w:lineRule="auto"/>
        <w:jc w:val="both"/>
        <w:rPr>
          <w:lang w:val="ru-RU"/>
        </w:rPr>
      </w:pPr>
    </w:p>
    <w:p w14:paraId="2D7E95F3" w14:textId="77777777" w:rsidR="004E4A55" w:rsidRPr="004E4A55" w:rsidRDefault="004E4A55" w:rsidP="004E4A55">
      <w:pPr>
        <w:spacing w:line="276" w:lineRule="auto"/>
        <w:jc w:val="both"/>
        <w:rPr>
          <w:lang w:val="ru-RU"/>
        </w:rPr>
      </w:pPr>
    </w:p>
    <w:tbl>
      <w:tblPr>
        <w:tblStyle w:val="TableGrid211"/>
        <w:tblW w:w="0" w:type="auto"/>
        <w:tblLook w:val="04A0" w:firstRow="1" w:lastRow="0" w:firstColumn="1" w:lastColumn="0" w:noHBand="0" w:noVBand="1"/>
      </w:tblPr>
      <w:tblGrid>
        <w:gridCol w:w="5676"/>
        <w:gridCol w:w="1933"/>
        <w:gridCol w:w="1408"/>
      </w:tblGrid>
      <w:tr w:rsidR="004E4A55" w:rsidRPr="004E4A55" w14:paraId="36FC1FBB" w14:textId="77777777" w:rsidTr="00F53053">
        <w:tc>
          <w:tcPr>
            <w:tcW w:w="5676" w:type="dxa"/>
            <w:shd w:val="clear" w:color="auto" w:fill="EBF6F9"/>
          </w:tcPr>
          <w:p w14:paraId="6C4B5168" w14:textId="77777777" w:rsidR="004E4A55" w:rsidRPr="004E4A55" w:rsidRDefault="004E4A55" w:rsidP="004E4A55">
            <w:pPr>
              <w:spacing w:line="276" w:lineRule="auto"/>
              <w:jc w:val="both"/>
              <w:rPr>
                <w:b/>
              </w:rPr>
            </w:pPr>
            <w:r w:rsidRPr="004E4A55">
              <w:rPr>
                <w:b/>
              </w:rPr>
              <w:t>Подручијевредновања</w:t>
            </w:r>
          </w:p>
        </w:tc>
        <w:tc>
          <w:tcPr>
            <w:tcW w:w="1933" w:type="dxa"/>
            <w:shd w:val="clear" w:color="auto" w:fill="EBF6F9"/>
            <w:vAlign w:val="center"/>
          </w:tcPr>
          <w:p w14:paraId="207F0396" w14:textId="77777777" w:rsidR="004E4A55" w:rsidRPr="004E4A55" w:rsidRDefault="004E4A55" w:rsidP="004E4A55">
            <w:pPr>
              <w:spacing w:line="276" w:lineRule="auto"/>
              <w:jc w:val="both"/>
            </w:pPr>
            <w:r w:rsidRPr="004E4A55">
              <w:t>Оценаза „важно“</w:t>
            </w:r>
          </w:p>
        </w:tc>
        <w:tc>
          <w:tcPr>
            <w:tcW w:w="1408" w:type="dxa"/>
            <w:shd w:val="clear" w:color="auto" w:fill="EBF6F9"/>
            <w:vAlign w:val="center"/>
          </w:tcPr>
          <w:p w14:paraId="43B94E42" w14:textId="77777777" w:rsidR="004E4A55" w:rsidRPr="004E4A55" w:rsidRDefault="004E4A55" w:rsidP="004E4A55">
            <w:pPr>
              <w:spacing w:line="276" w:lineRule="auto"/>
              <w:jc w:val="both"/>
            </w:pPr>
            <w:r w:rsidRPr="004E4A55">
              <w:t>Оценаза „тачно“</w:t>
            </w:r>
          </w:p>
        </w:tc>
      </w:tr>
      <w:tr w:rsidR="004E4A55" w:rsidRPr="004E4A55" w14:paraId="089F629D" w14:textId="77777777" w:rsidTr="00F53053">
        <w:tc>
          <w:tcPr>
            <w:tcW w:w="5676" w:type="dxa"/>
          </w:tcPr>
          <w:p w14:paraId="015A160A" w14:textId="77777777" w:rsidR="004E4A55" w:rsidRPr="004E4A55" w:rsidRDefault="004E4A55" w:rsidP="004E4A55">
            <w:pPr>
              <w:spacing w:line="276" w:lineRule="auto"/>
              <w:jc w:val="both"/>
              <w:rPr>
                <w:lang w:val="ru-RU"/>
              </w:rPr>
            </w:pPr>
            <w:r w:rsidRPr="004E4A55">
              <w:rPr>
                <w:lang w:val="ru-RU"/>
              </w:rPr>
              <w:t>4.2.1. У школи се организује програми/активности за развијање социјалних вештина (конструктивно решавање проблема, ненасилна комуникација...)</w:t>
            </w:r>
          </w:p>
        </w:tc>
        <w:tc>
          <w:tcPr>
            <w:tcW w:w="1933" w:type="dxa"/>
            <w:vAlign w:val="center"/>
          </w:tcPr>
          <w:p w14:paraId="780C2D95" w14:textId="77777777" w:rsidR="004E4A55" w:rsidRPr="004E4A55" w:rsidRDefault="004E4A55" w:rsidP="004E4A55">
            <w:pPr>
              <w:spacing w:line="276" w:lineRule="auto"/>
              <w:jc w:val="both"/>
              <w:rPr>
                <w:lang w:val="ru-RU"/>
              </w:rPr>
            </w:pPr>
            <w:r w:rsidRPr="004E4A55">
              <w:rPr>
                <w:lang w:val="ru-RU"/>
              </w:rPr>
              <w:t>3,65</w:t>
            </w:r>
          </w:p>
        </w:tc>
        <w:tc>
          <w:tcPr>
            <w:tcW w:w="1408" w:type="dxa"/>
            <w:vAlign w:val="center"/>
          </w:tcPr>
          <w:p w14:paraId="063DB6ED" w14:textId="77777777" w:rsidR="004E4A55" w:rsidRPr="004E4A55" w:rsidRDefault="004E4A55" w:rsidP="004E4A55">
            <w:pPr>
              <w:spacing w:line="276" w:lineRule="auto"/>
              <w:jc w:val="both"/>
              <w:rPr>
                <w:lang w:val="ru-RU"/>
              </w:rPr>
            </w:pPr>
            <w:r w:rsidRPr="004E4A55">
              <w:rPr>
                <w:lang w:val="ru-RU"/>
              </w:rPr>
              <w:t>3,49</w:t>
            </w:r>
          </w:p>
        </w:tc>
      </w:tr>
      <w:tr w:rsidR="004E4A55" w:rsidRPr="004E4A55" w14:paraId="0E219BD2" w14:textId="77777777" w:rsidTr="00F53053">
        <w:tc>
          <w:tcPr>
            <w:tcW w:w="5676" w:type="dxa"/>
          </w:tcPr>
          <w:p w14:paraId="6596E392" w14:textId="77777777" w:rsidR="004E4A55" w:rsidRPr="004E4A55" w:rsidRDefault="004E4A55" w:rsidP="004E4A55">
            <w:pPr>
              <w:spacing w:line="276" w:lineRule="auto"/>
              <w:jc w:val="both"/>
              <w:rPr>
                <w:lang w:val="ru-RU"/>
              </w:rPr>
            </w:pPr>
            <w:r w:rsidRPr="004E4A55">
              <w:rPr>
                <w:lang w:val="ru-RU"/>
              </w:rPr>
              <w:t>4.2.4. Кроз наставни рад и вананставне активности подстиче се професионални развој ученика, односно каријерно вођење и саветовање</w:t>
            </w:r>
          </w:p>
          <w:p w14:paraId="68A53D44" w14:textId="77777777" w:rsidR="004E4A55" w:rsidRPr="004E4A55" w:rsidRDefault="004E4A55" w:rsidP="004E4A55">
            <w:pPr>
              <w:spacing w:line="276" w:lineRule="auto"/>
              <w:jc w:val="both"/>
              <w:rPr>
                <w:lang w:val="ru-RU"/>
              </w:rPr>
            </w:pPr>
          </w:p>
        </w:tc>
        <w:tc>
          <w:tcPr>
            <w:tcW w:w="1933" w:type="dxa"/>
            <w:vAlign w:val="center"/>
          </w:tcPr>
          <w:p w14:paraId="262C42C1" w14:textId="77777777" w:rsidR="004E4A55" w:rsidRPr="004E4A55" w:rsidRDefault="004E4A55" w:rsidP="004E4A55">
            <w:pPr>
              <w:spacing w:line="276" w:lineRule="auto"/>
              <w:jc w:val="both"/>
              <w:rPr>
                <w:lang w:val="ru-RU"/>
              </w:rPr>
            </w:pPr>
            <w:r w:rsidRPr="004E4A55">
              <w:rPr>
                <w:lang w:val="ru-RU"/>
              </w:rPr>
              <w:t>3,86</w:t>
            </w:r>
          </w:p>
        </w:tc>
        <w:tc>
          <w:tcPr>
            <w:tcW w:w="1408" w:type="dxa"/>
            <w:vAlign w:val="center"/>
          </w:tcPr>
          <w:p w14:paraId="0B09B2EB" w14:textId="77777777" w:rsidR="004E4A55" w:rsidRPr="004E4A55" w:rsidRDefault="004E4A55" w:rsidP="004E4A55">
            <w:pPr>
              <w:spacing w:line="276" w:lineRule="auto"/>
              <w:jc w:val="both"/>
              <w:rPr>
                <w:lang w:val="ru-RU"/>
              </w:rPr>
            </w:pPr>
            <w:r w:rsidRPr="004E4A55">
              <w:rPr>
                <w:lang w:val="ru-RU"/>
              </w:rPr>
              <w:t>3,72</w:t>
            </w:r>
          </w:p>
        </w:tc>
      </w:tr>
      <w:tr w:rsidR="004E4A55" w:rsidRPr="004E4A55" w14:paraId="74B0602C" w14:textId="77777777" w:rsidTr="00F53053">
        <w:tc>
          <w:tcPr>
            <w:tcW w:w="5676" w:type="dxa"/>
            <w:tcBorders>
              <w:left w:val="nil"/>
              <w:bottom w:val="nil"/>
            </w:tcBorders>
          </w:tcPr>
          <w:p w14:paraId="3A636E7A" w14:textId="77777777" w:rsidR="004E4A55" w:rsidRPr="004E4A55" w:rsidRDefault="004E4A55" w:rsidP="004E4A55">
            <w:pPr>
              <w:spacing w:line="276" w:lineRule="auto"/>
              <w:jc w:val="both"/>
              <w:rPr>
                <w:lang w:val="ru-RU"/>
              </w:rPr>
            </w:pPr>
          </w:p>
        </w:tc>
        <w:tc>
          <w:tcPr>
            <w:tcW w:w="1933" w:type="dxa"/>
            <w:vAlign w:val="center"/>
          </w:tcPr>
          <w:p w14:paraId="13921816" w14:textId="77777777" w:rsidR="004E4A55" w:rsidRPr="004E4A55" w:rsidRDefault="004E4A55" w:rsidP="004E4A55">
            <w:pPr>
              <w:spacing w:line="276" w:lineRule="auto"/>
              <w:jc w:val="both"/>
              <w:rPr>
                <w:b/>
                <w:lang w:val="ru-RU"/>
              </w:rPr>
            </w:pPr>
            <w:r w:rsidRPr="004E4A55">
              <w:rPr>
                <w:b/>
                <w:lang w:val="ru-RU"/>
              </w:rPr>
              <w:t>3,76</w:t>
            </w:r>
          </w:p>
        </w:tc>
        <w:tc>
          <w:tcPr>
            <w:tcW w:w="1408" w:type="dxa"/>
            <w:vAlign w:val="center"/>
          </w:tcPr>
          <w:p w14:paraId="66B2CEB2" w14:textId="77777777" w:rsidR="004E4A55" w:rsidRPr="004E4A55" w:rsidRDefault="004E4A55" w:rsidP="004E4A55">
            <w:pPr>
              <w:spacing w:line="276" w:lineRule="auto"/>
              <w:jc w:val="both"/>
              <w:rPr>
                <w:b/>
                <w:lang w:val="ru-RU"/>
              </w:rPr>
            </w:pPr>
            <w:r w:rsidRPr="004E4A55">
              <w:rPr>
                <w:b/>
                <w:lang w:val="ru-RU"/>
              </w:rPr>
              <w:t>3,60</w:t>
            </w:r>
          </w:p>
        </w:tc>
      </w:tr>
    </w:tbl>
    <w:p w14:paraId="2D666C33" w14:textId="77777777" w:rsidR="004E4A55" w:rsidRPr="004E4A55" w:rsidRDefault="004E4A55" w:rsidP="004E4A55">
      <w:pPr>
        <w:spacing w:line="276" w:lineRule="auto"/>
        <w:contextualSpacing/>
        <w:jc w:val="both"/>
        <w:rPr>
          <w:lang w:val="ru-RU"/>
        </w:rPr>
      </w:pPr>
    </w:p>
    <w:p w14:paraId="4D51AFE0" w14:textId="77777777" w:rsidR="004E4A55" w:rsidRPr="004E4A55" w:rsidRDefault="004E4A55" w:rsidP="004E4A55">
      <w:pPr>
        <w:spacing w:line="276" w:lineRule="auto"/>
        <w:contextualSpacing/>
        <w:jc w:val="both"/>
        <w:rPr>
          <w:lang w:val="ru-RU"/>
        </w:rPr>
      </w:pPr>
      <w:r w:rsidRPr="004E4A55">
        <w:rPr>
          <w:lang w:val="ru-RU"/>
        </w:rPr>
        <w:t>Анкетом је обухваћен 30 наставник и анализом добијених резултата дошло се до следећих чињеница:</w:t>
      </w:r>
    </w:p>
    <w:p w14:paraId="51D50BED" w14:textId="77777777" w:rsidR="004E4A55" w:rsidRPr="004E4A55" w:rsidRDefault="004E4A55" w:rsidP="004E4A55">
      <w:pPr>
        <w:spacing w:line="276" w:lineRule="auto"/>
        <w:jc w:val="both"/>
        <w:rPr>
          <w:b/>
          <w:lang w:val="ru-RU"/>
        </w:rPr>
      </w:pPr>
    </w:p>
    <w:p w14:paraId="75375DFC" w14:textId="77777777" w:rsidR="004E4A55" w:rsidRPr="004E4A55" w:rsidRDefault="004E4A55" w:rsidP="004E4A55">
      <w:pPr>
        <w:spacing w:line="276" w:lineRule="auto"/>
        <w:jc w:val="center"/>
        <w:rPr>
          <w:b/>
          <w:lang w:val="ru-RU"/>
        </w:rPr>
      </w:pPr>
      <w:r w:rsidRPr="004E4A55">
        <w:rPr>
          <w:b/>
          <w:lang w:val="ru-RU"/>
        </w:rPr>
        <w:t>ОДГОВОРНОСТ УЧЕНИКА</w:t>
      </w:r>
    </w:p>
    <w:p w14:paraId="681D730C" w14:textId="77777777" w:rsidR="004E4A55" w:rsidRPr="004E4A55" w:rsidRDefault="004E4A55" w:rsidP="004E4A55">
      <w:pPr>
        <w:spacing w:line="276" w:lineRule="auto"/>
        <w:jc w:val="center"/>
        <w:rPr>
          <w:b/>
          <w:lang w:val="ru-RU"/>
        </w:rPr>
      </w:pPr>
    </w:p>
    <w:p w14:paraId="4CD37FC8" w14:textId="77777777" w:rsidR="004E4A55" w:rsidRPr="004E4A55" w:rsidRDefault="004E4A55" w:rsidP="004E4A55">
      <w:pPr>
        <w:spacing w:line="276" w:lineRule="auto"/>
        <w:jc w:val="both"/>
        <w:rPr>
          <w:shd w:val="clear" w:color="auto" w:fill="FFFFFF"/>
          <w:lang w:val="ru-RU"/>
        </w:rPr>
      </w:pPr>
      <w:r w:rsidRPr="004E4A55">
        <w:rPr>
          <w:shd w:val="clear" w:color="auto" w:fill="FFFFFF"/>
          <w:lang w:val="ru-RU"/>
        </w:rPr>
        <w:t xml:space="preserve">Наставници подстичу ученике да себи постављају дугорочне и краткорочне циљеве. Развијају у великој мери код ученика одговорност за сопствено напредовање и постигнуте резултате. Подстичу ученике да објективно процњују своје знање. Насавници сматрају да су важне и тачне тврдње (у већој мери или у потпуности) и то </w:t>
      </w:r>
      <w:r w:rsidRPr="004E4A55">
        <w:rPr>
          <w:lang w:val="ru-RU"/>
        </w:rPr>
        <w:t xml:space="preserve">„При вредновању знања питам ученика за мишљење“, „При вредновању знања одељење даје своје мишљење“. При посматрању ученика дошло се до закључка да </w:t>
      </w:r>
      <w:r w:rsidRPr="004E4A55">
        <w:rPr>
          <w:shd w:val="clear" w:color="auto" w:fill="FFFFFF"/>
          <w:lang w:val="ru-RU"/>
        </w:rPr>
        <w:t>ученици немају у довољној мери развијен одговоран однос према учењу, и не показују висок степен самосталности у раду. Четири наставник су заокружила да је неважно и нетачно да при вредновању знања буду питани за мишљење ученици и одељење.</w:t>
      </w:r>
    </w:p>
    <w:p w14:paraId="68D9EF20" w14:textId="77777777" w:rsidR="004E4A55" w:rsidRPr="004E4A55" w:rsidRDefault="004E4A55" w:rsidP="004E4A55">
      <w:pPr>
        <w:spacing w:line="276" w:lineRule="auto"/>
        <w:jc w:val="both"/>
        <w:rPr>
          <w:shd w:val="clear" w:color="auto" w:fill="FFFFFF"/>
          <w:lang w:val="ru-RU"/>
        </w:rPr>
      </w:pPr>
    </w:p>
    <w:p w14:paraId="0BB785CE" w14:textId="77777777" w:rsidR="004E4A55" w:rsidRPr="004E4A55" w:rsidRDefault="004E4A55" w:rsidP="004E4A55">
      <w:pPr>
        <w:spacing w:line="276" w:lineRule="auto"/>
        <w:contextualSpacing/>
        <w:jc w:val="both"/>
        <w:rPr>
          <w:b/>
          <w:lang w:val="ru-RU"/>
        </w:rPr>
      </w:pPr>
      <w:r w:rsidRPr="004E4A55">
        <w:rPr>
          <w:b/>
          <w:lang w:val="ru-RU"/>
        </w:rPr>
        <w:t xml:space="preserve">Област коју треба унапредити </w:t>
      </w:r>
    </w:p>
    <w:p w14:paraId="1A94E7E3" w14:textId="77777777" w:rsidR="004E4A55" w:rsidRPr="004E4A55" w:rsidRDefault="004E4A55" w:rsidP="004E4A55">
      <w:pPr>
        <w:spacing w:line="276" w:lineRule="auto"/>
        <w:contextualSpacing/>
        <w:jc w:val="both"/>
        <w:rPr>
          <w:b/>
          <w:lang w:val="ru-RU"/>
        </w:rPr>
      </w:pPr>
    </w:p>
    <w:p w14:paraId="5D909DD8" w14:textId="77777777" w:rsidR="004E4A55" w:rsidRPr="004E4A55" w:rsidRDefault="004E4A55" w:rsidP="004E4A55">
      <w:pPr>
        <w:numPr>
          <w:ilvl w:val="0"/>
          <w:numId w:val="93"/>
        </w:numPr>
        <w:spacing w:line="276" w:lineRule="auto"/>
        <w:contextualSpacing/>
        <w:jc w:val="both"/>
        <w:rPr>
          <w:shd w:val="clear" w:color="auto" w:fill="FFFFFF"/>
          <w:lang w:val="ru-RU"/>
        </w:rPr>
      </w:pPr>
      <w:r w:rsidRPr="004E4A55">
        <w:rPr>
          <w:shd w:val="clear" w:color="auto" w:fill="FFFFFF"/>
          <w:lang w:val="ru-RU"/>
        </w:rPr>
        <w:t>Радити у току часа одељењског старешине на развијању свсести о одговорности за сопствено напредовање.</w:t>
      </w:r>
    </w:p>
    <w:p w14:paraId="10045205" w14:textId="77777777" w:rsidR="004E4A55" w:rsidRPr="004E4A55" w:rsidRDefault="004E4A55" w:rsidP="004E4A55">
      <w:pPr>
        <w:spacing w:line="276" w:lineRule="auto"/>
        <w:jc w:val="center"/>
        <w:rPr>
          <w:b/>
          <w:lang w:val="ru-RU"/>
        </w:rPr>
      </w:pPr>
    </w:p>
    <w:p w14:paraId="10CB4889" w14:textId="77777777" w:rsidR="004E4A55" w:rsidRPr="004E4A55" w:rsidRDefault="004E4A55" w:rsidP="004E4A55">
      <w:pPr>
        <w:spacing w:line="276" w:lineRule="auto"/>
        <w:jc w:val="center"/>
        <w:rPr>
          <w:b/>
          <w:lang w:val="ru-RU"/>
        </w:rPr>
      </w:pPr>
      <w:r w:rsidRPr="004E4A55">
        <w:rPr>
          <w:b/>
          <w:lang w:val="ru-RU"/>
        </w:rPr>
        <w:lastRenderedPageBreak/>
        <w:t>НАЧИН УЧЕЊА</w:t>
      </w:r>
    </w:p>
    <w:p w14:paraId="61AA6484" w14:textId="77777777" w:rsidR="004E4A55" w:rsidRPr="004E4A55" w:rsidRDefault="004E4A55" w:rsidP="004E4A55">
      <w:pPr>
        <w:spacing w:line="276" w:lineRule="auto"/>
        <w:jc w:val="both"/>
        <w:rPr>
          <w:lang w:val="ru-RU"/>
        </w:rPr>
      </w:pPr>
    </w:p>
    <w:p w14:paraId="60DF175C" w14:textId="77777777" w:rsidR="004E4A55" w:rsidRPr="004E4A55" w:rsidRDefault="004E4A55" w:rsidP="004E4A55">
      <w:pPr>
        <w:spacing w:line="276" w:lineRule="auto"/>
        <w:jc w:val="both"/>
        <w:rPr>
          <w:lang w:val="ru-RU"/>
        </w:rPr>
      </w:pPr>
      <w:r w:rsidRPr="004E4A55">
        <w:rPr>
          <w:lang w:val="ru-RU"/>
        </w:rPr>
        <w:t>Наставници одговарају да су важне и тачне тврдње (у већој мери или у потпуности) и то: „Примењујем различите облике, методе и технике рада на часу јер ученици имају различите стилове учења, способности и интересовања“, „Учим ученике да разликују битно од небитног“, „Подстичем ученике на активно стицање знања“, „Упућујем ученике у разне технике учења“. На тврдњу „Подстичем ученике да уче путем открића и решавања проблема“, 17.07% наставника сматра да је тврдња важна, а 78.04% да је врло важна. 63.41% одговара да је тврдња у потпуности тачна, 29.26% да је тачна у већој мери, а 4.87% да је у мањој мери тачна. Један наставник се определио за одговор нетачно, мало важно и неважно. 82.92% наставника сматра да је тврдња „Проверавам да ли ученици препознају примену наученог“ врло важна, а 14.63% да је важна. Да је тврдња у потпуности тачна одговара 82.92% наставника, а да је у већој мери тачна њих 17.07%. Да је тврдња мало важна одговара 2.43% наставника. Нико се није определио за одговор нетачно, неважно и у мањој мери тачно. 73.17% наставника сматра да је у потпуности тачна тврдња „Упућујем и подстичем ученике да користе додатне материјале (енциклопедије, књиге, часописе, интернет, ТВ...)“, а 24.39% да је у већој мери тачна. Да је у мањој мери тачна одговара 2.43% испитаника. Нико се није определио за одговор нетачно, као и за одговоре неважно.</w:t>
      </w:r>
    </w:p>
    <w:p w14:paraId="6990047A" w14:textId="77777777" w:rsidR="004E4A55" w:rsidRPr="004E4A55" w:rsidRDefault="004E4A55" w:rsidP="004E4A55">
      <w:pPr>
        <w:spacing w:line="276" w:lineRule="auto"/>
        <w:jc w:val="both"/>
        <w:rPr>
          <w:lang w:val="ru-RU"/>
        </w:rPr>
      </w:pPr>
    </w:p>
    <w:p w14:paraId="5508B747" w14:textId="77777777" w:rsidR="004E4A55" w:rsidRPr="004E4A55" w:rsidRDefault="004E4A55" w:rsidP="004E4A55">
      <w:pPr>
        <w:spacing w:line="276" w:lineRule="auto"/>
        <w:contextualSpacing/>
        <w:jc w:val="both"/>
        <w:rPr>
          <w:b/>
          <w:lang w:val="ru-RU"/>
        </w:rPr>
      </w:pPr>
      <w:r w:rsidRPr="004E4A55">
        <w:rPr>
          <w:b/>
          <w:lang w:val="ru-RU"/>
        </w:rPr>
        <w:t xml:space="preserve">Области које треба унапредити </w:t>
      </w:r>
    </w:p>
    <w:p w14:paraId="4A6BFB67" w14:textId="77777777" w:rsidR="004E4A55" w:rsidRPr="004E4A55" w:rsidRDefault="004E4A55" w:rsidP="004E4A55">
      <w:pPr>
        <w:spacing w:line="276" w:lineRule="auto"/>
        <w:jc w:val="both"/>
        <w:rPr>
          <w:b/>
          <w:lang w:val="ru-RU"/>
        </w:rPr>
      </w:pPr>
    </w:p>
    <w:p w14:paraId="2B988BBD" w14:textId="77777777" w:rsidR="004E4A55" w:rsidRPr="004E4A55" w:rsidRDefault="004E4A55" w:rsidP="004E4A55">
      <w:pPr>
        <w:numPr>
          <w:ilvl w:val="0"/>
          <w:numId w:val="93"/>
        </w:numPr>
        <w:spacing w:line="276" w:lineRule="auto"/>
        <w:contextualSpacing/>
        <w:jc w:val="both"/>
        <w:rPr>
          <w:b/>
          <w:lang w:val="ru-RU"/>
        </w:rPr>
      </w:pPr>
      <w:r w:rsidRPr="004E4A55">
        <w:rPr>
          <w:lang w:val="ru-RU"/>
        </w:rPr>
        <w:t>упућивати ученике на коришћење различитих техника учења и учења наставних садржаја са разумевањем</w:t>
      </w:r>
    </w:p>
    <w:p w14:paraId="1635AC07" w14:textId="77777777" w:rsidR="004E4A55" w:rsidRPr="004E4A55" w:rsidRDefault="004E4A55" w:rsidP="004E4A55">
      <w:pPr>
        <w:numPr>
          <w:ilvl w:val="0"/>
          <w:numId w:val="93"/>
        </w:numPr>
        <w:spacing w:line="276" w:lineRule="auto"/>
        <w:contextualSpacing/>
        <w:jc w:val="both"/>
        <w:rPr>
          <w:b/>
          <w:lang w:val="ru-RU"/>
        </w:rPr>
      </w:pPr>
      <w:r w:rsidRPr="004E4A55">
        <w:rPr>
          <w:lang w:val="ru-RU"/>
        </w:rPr>
        <w:t>радити на оспособљавању ученика да примењују научено и да препознају примену наученог</w:t>
      </w:r>
    </w:p>
    <w:p w14:paraId="24153E45" w14:textId="77777777" w:rsidR="004E4A55" w:rsidRPr="004E4A55" w:rsidRDefault="004E4A55" w:rsidP="004E4A55">
      <w:pPr>
        <w:numPr>
          <w:ilvl w:val="0"/>
          <w:numId w:val="93"/>
        </w:numPr>
        <w:spacing w:line="276" w:lineRule="auto"/>
        <w:contextualSpacing/>
        <w:jc w:val="both"/>
        <w:rPr>
          <w:b/>
          <w:lang w:val="ru-RU"/>
        </w:rPr>
      </w:pPr>
      <w:r w:rsidRPr="004E4A55">
        <w:rPr>
          <w:lang w:val="ru-RU"/>
        </w:rPr>
        <w:t xml:space="preserve">упућивати ученике да користе различите изворе знања. </w:t>
      </w:r>
    </w:p>
    <w:p w14:paraId="5E02999B" w14:textId="77777777" w:rsidR="004E4A55" w:rsidRPr="004E4A55" w:rsidRDefault="004E4A55" w:rsidP="004E4A55">
      <w:pPr>
        <w:spacing w:line="276" w:lineRule="auto"/>
        <w:jc w:val="both"/>
        <w:rPr>
          <w:b/>
          <w:sz w:val="28"/>
          <w:szCs w:val="28"/>
          <w:lang w:val="ru-RU"/>
        </w:rPr>
      </w:pPr>
    </w:p>
    <w:p w14:paraId="24CBC686" w14:textId="77777777" w:rsidR="004E4A55" w:rsidRPr="004E4A55" w:rsidRDefault="004E4A55" w:rsidP="004E4A55">
      <w:pPr>
        <w:spacing w:line="276" w:lineRule="auto"/>
        <w:jc w:val="both"/>
        <w:rPr>
          <w:b/>
          <w:sz w:val="28"/>
          <w:szCs w:val="28"/>
          <w:lang w:val="ru-RU"/>
        </w:rPr>
      </w:pPr>
    </w:p>
    <w:p w14:paraId="388BB5C8" w14:textId="77777777" w:rsidR="004E4A55" w:rsidRPr="004E4A55" w:rsidRDefault="004E4A55" w:rsidP="004E4A55">
      <w:pPr>
        <w:spacing w:line="276" w:lineRule="auto"/>
        <w:jc w:val="both"/>
        <w:rPr>
          <w:b/>
          <w:sz w:val="28"/>
          <w:szCs w:val="28"/>
          <w:lang w:val="ru-RU"/>
        </w:rPr>
      </w:pPr>
    </w:p>
    <w:p w14:paraId="62C98ED9" w14:textId="77777777" w:rsidR="004E4A55" w:rsidRPr="004E4A55" w:rsidRDefault="004E4A55" w:rsidP="004E4A55">
      <w:pPr>
        <w:spacing w:line="276" w:lineRule="auto"/>
        <w:jc w:val="both"/>
        <w:rPr>
          <w:lang w:val="ru-RU"/>
        </w:rPr>
      </w:pPr>
      <w:r w:rsidRPr="004E4A55">
        <w:rPr>
          <w:b/>
          <w:i/>
          <w:lang w:val="ru-RU"/>
        </w:rPr>
        <w:t>Оно о чему би требало водити рачуна у оквиру области вредновања „подршка ученицима” је</w:t>
      </w:r>
      <w:r w:rsidRPr="004E4A55">
        <w:rPr>
          <w:lang w:val="ru-RU"/>
        </w:rPr>
        <w:t xml:space="preserve">: </w:t>
      </w:r>
    </w:p>
    <w:p w14:paraId="697A08D3" w14:textId="77777777" w:rsidR="004E4A55" w:rsidRPr="004E4A55" w:rsidRDefault="004E4A55" w:rsidP="004E4A55">
      <w:pPr>
        <w:numPr>
          <w:ilvl w:val="0"/>
          <w:numId w:val="97"/>
        </w:numPr>
        <w:spacing w:line="276" w:lineRule="auto"/>
        <w:contextualSpacing/>
        <w:jc w:val="both"/>
        <w:rPr>
          <w:lang w:val="ru-RU"/>
        </w:rPr>
      </w:pPr>
      <w:r w:rsidRPr="004E4A55">
        <w:rPr>
          <w:lang w:val="ru-RU"/>
        </w:rPr>
        <w:t>наставити са праксом да ученици редовно добијају повратну информацију о оцени</w:t>
      </w:r>
    </w:p>
    <w:p w14:paraId="09B1795F" w14:textId="77777777" w:rsidR="004E4A55" w:rsidRPr="004E4A55" w:rsidRDefault="004E4A55" w:rsidP="004E4A55">
      <w:pPr>
        <w:numPr>
          <w:ilvl w:val="0"/>
          <w:numId w:val="97"/>
        </w:numPr>
        <w:spacing w:line="276" w:lineRule="auto"/>
        <w:contextualSpacing/>
        <w:jc w:val="both"/>
        <w:rPr>
          <w:lang w:val="ru-RU"/>
        </w:rPr>
      </w:pPr>
      <w:r w:rsidRPr="004E4A55">
        <w:rPr>
          <w:lang w:val="ru-RU"/>
        </w:rPr>
        <w:t>усаглашавати критеријум оцењивања у зависности од структуре одељења</w:t>
      </w:r>
    </w:p>
    <w:p w14:paraId="7889E882" w14:textId="77777777" w:rsidR="004E4A55" w:rsidRPr="004E4A55" w:rsidRDefault="004E4A55" w:rsidP="004E4A55">
      <w:pPr>
        <w:numPr>
          <w:ilvl w:val="0"/>
          <w:numId w:val="97"/>
        </w:numPr>
        <w:spacing w:line="276" w:lineRule="auto"/>
        <w:contextualSpacing/>
        <w:jc w:val="both"/>
        <w:rPr>
          <w:lang w:val="ru-RU"/>
        </w:rPr>
      </w:pPr>
      <w:r w:rsidRPr="004E4A55">
        <w:rPr>
          <w:lang w:val="ru-RU"/>
        </w:rPr>
        <w:t>омогућити ученицима да учествују у процесу самооцењивања</w:t>
      </w:r>
    </w:p>
    <w:p w14:paraId="5DA9A981" w14:textId="77777777" w:rsidR="004E4A55" w:rsidRPr="004E4A55" w:rsidRDefault="004E4A55" w:rsidP="004E4A55">
      <w:pPr>
        <w:numPr>
          <w:ilvl w:val="0"/>
          <w:numId w:val="97"/>
        </w:numPr>
        <w:spacing w:line="276" w:lineRule="auto"/>
        <w:contextualSpacing/>
        <w:jc w:val="both"/>
        <w:rPr>
          <w:lang w:val="ru-RU"/>
        </w:rPr>
      </w:pPr>
      <w:r w:rsidRPr="004E4A55">
        <w:rPr>
          <w:lang w:val="ru-RU"/>
        </w:rPr>
        <w:t>користити оцењивање за процену ефикасности наставе и за даље планирање</w:t>
      </w:r>
    </w:p>
    <w:p w14:paraId="50D89174" w14:textId="77777777" w:rsidR="004E4A55" w:rsidRPr="004E4A55" w:rsidRDefault="004E4A55" w:rsidP="004E4A55">
      <w:pPr>
        <w:numPr>
          <w:ilvl w:val="0"/>
          <w:numId w:val="97"/>
        </w:numPr>
        <w:spacing w:line="276" w:lineRule="auto"/>
        <w:contextualSpacing/>
        <w:jc w:val="both"/>
        <w:rPr>
          <w:lang w:val="ru-RU"/>
        </w:rPr>
      </w:pPr>
      <w:r w:rsidRPr="004E4A55">
        <w:rPr>
          <w:lang w:val="ru-RU"/>
        </w:rPr>
        <w:t>наставити са редовним извештавањем о постигнућима путем родитељских састанака и индивидуалних разговора са родитељима</w:t>
      </w:r>
    </w:p>
    <w:p w14:paraId="1F50F5F2" w14:textId="77777777" w:rsidR="004E4A55" w:rsidRPr="004E4A55" w:rsidRDefault="004E4A55" w:rsidP="004E4A55">
      <w:pPr>
        <w:numPr>
          <w:ilvl w:val="0"/>
          <w:numId w:val="97"/>
        </w:numPr>
        <w:spacing w:line="276" w:lineRule="auto"/>
        <w:contextualSpacing/>
        <w:jc w:val="both"/>
        <w:rPr>
          <w:lang w:val="ru-RU"/>
        </w:rPr>
      </w:pPr>
      <w:r w:rsidRPr="004E4A55">
        <w:rPr>
          <w:lang w:val="ru-RU"/>
        </w:rPr>
        <w:t>обезбедити двосмерну комуникацију са родитељима</w:t>
      </w:r>
    </w:p>
    <w:p w14:paraId="7FF8007A" w14:textId="77777777" w:rsidR="004E4A55" w:rsidRPr="004E4A55" w:rsidRDefault="004E4A55" w:rsidP="004E4A55"/>
    <w:p w14:paraId="68375808" w14:textId="77777777" w:rsidR="00D40354" w:rsidRPr="00D40354" w:rsidRDefault="00D40354" w:rsidP="00D40354">
      <w:pPr>
        <w:pStyle w:val="Heading2"/>
        <w:rPr>
          <w:rFonts w:eastAsia="Calibri"/>
          <w:lang w:val="sr-Cyrl-CS"/>
        </w:rPr>
      </w:pPr>
      <w:bookmarkStart w:id="351" w:name="_Toc87172616"/>
      <w:bookmarkStart w:id="352" w:name="_Toc366739016"/>
      <w:bookmarkStart w:id="353" w:name="_Toc367128441"/>
      <w:bookmarkStart w:id="354" w:name="_Toc270530717"/>
      <w:bookmarkStart w:id="355" w:name="_Toc270532003"/>
      <w:bookmarkStart w:id="356" w:name="_Toc270532177"/>
      <w:bookmarkStart w:id="357" w:name="_Toc270611997"/>
      <w:bookmarkStart w:id="358" w:name="_Toc270612058"/>
      <w:bookmarkStart w:id="359" w:name="_Toc270951718"/>
      <w:bookmarkStart w:id="360" w:name="_Toc271476464"/>
      <w:r w:rsidRPr="00D40354">
        <w:rPr>
          <w:rFonts w:eastAsia="Calibri"/>
          <w:lang w:val="sr-Cyrl-CS"/>
        </w:rPr>
        <w:t xml:space="preserve">Тим за инклузивно образовање </w:t>
      </w:r>
      <w:r w:rsidRPr="00D40354">
        <w:rPr>
          <w:rFonts w:eastAsia="Calibri"/>
          <w:b w:val="0"/>
          <w:bCs w:val="0"/>
          <w:lang w:val="sr-Cyrl-CS"/>
        </w:rPr>
        <w:t>(Доминика</w:t>
      </w:r>
      <w:r>
        <w:rPr>
          <w:rFonts w:eastAsia="Calibri"/>
          <w:lang w:val="sr-Cyrl-CS"/>
        </w:rPr>
        <w:t xml:space="preserve"> </w:t>
      </w:r>
      <w:r w:rsidRPr="00F73495">
        <w:rPr>
          <w:b w:val="0"/>
          <w:shd w:val="clear" w:color="auto" w:fill="FFFFFF"/>
        </w:rPr>
        <w:t>Сидоренко</w:t>
      </w:r>
      <w:r w:rsidR="00D06A77">
        <w:rPr>
          <w:b w:val="0"/>
          <w:shd w:val="clear" w:color="auto" w:fill="FFFFFF"/>
        </w:rPr>
        <w:t xml:space="preserve"> Перић</w:t>
      </w:r>
      <w:r>
        <w:rPr>
          <w:b w:val="0"/>
          <w:shd w:val="clear" w:color="auto" w:fill="FFFFFF"/>
        </w:rPr>
        <w:t>)</w:t>
      </w:r>
      <w:bookmarkEnd w:id="351"/>
    </w:p>
    <w:p w14:paraId="2E3913BB" w14:textId="77777777" w:rsidR="00D40354" w:rsidRPr="00D40354" w:rsidRDefault="00D40354" w:rsidP="00D40354">
      <w:pPr>
        <w:spacing w:after="120" w:line="276" w:lineRule="auto"/>
        <w:ind w:firstLine="709"/>
        <w:jc w:val="both"/>
        <w:rPr>
          <w:rFonts w:eastAsia="Calibri"/>
          <w:lang w:val="sr-Cyrl-CS"/>
        </w:rPr>
      </w:pPr>
      <w:r w:rsidRPr="00D40354">
        <w:rPr>
          <w:rFonts w:eastAsia="Calibri"/>
          <w:lang w:val="sr-Cyrl-CS"/>
        </w:rPr>
        <w:t xml:space="preserve">У току школске године одржано је шест седница тима. Чланови тима за инклузивно образовање су разредни, предметни и индивидуални наставници, стручни сарадници и представник родитеља. У раду тима повремено су учествовале и све одељенске старешине -као координатори индивидуалних тимова за додатну подршку. </w:t>
      </w:r>
    </w:p>
    <w:p w14:paraId="5EB6CB31" w14:textId="77777777" w:rsidR="00D40354" w:rsidRPr="00D40354" w:rsidRDefault="00D40354" w:rsidP="00D40354">
      <w:pPr>
        <w:spacing w:after="120" w:line="276" w:lineRule="auto"/>
        <w:ind w:firstLine="709"/>
        <w:jc w:val="both"/>
        <w:rPr>
          <w:rFonts w:eastAsia="Calibri"/>
          <w:lang w:val="sr-Cyrl-CS"/>
        </w:rPr>
      </w:pPr>
      <w:r w:rsidRPr="00D40354">
        <w:rPr>
          <w:rFonts w:eastAsia="Calibri"/>
          <w:lang w:val="sr-Cyrl-CS"/>
        </w:rPr>
        <w:t xml:space="preserve">На почетку школске године тим је донео свој годишњи план рада, уз усклађиваље са плановима других, за свој рад релевантних школских тимова. Анализиран је актуелни статус наставничких комптенција и идентификованe области и потребе за обукама и семинарима, подршком сарадника ван школе. Посебан акценат је стављен на обеебеђивање опреме и специфичних асистивних помагала у складу са потребом ученика. </w:t>
      </w:r>
    </w:p>
    <w:p w14:paraId="259E03F9" w14:textId="77777777" w:rsidR="00D40354" w:rsidRPr="00D40354" w:rsidRDefault="00D40354" w:rsidP="00D40354">
      <w:pPr>
        <w:spacing w:after="120" w:line="276" w:lineRule="auto"/>
        <w:ind w:firstLine="709"/>
        <w:jc w:val="both"/>
        <w:rPr>
          <w:rFonts w:eastAsia="Calibri"/>
          <w:lang w:val="sr-Cyrl-CS"/>
        </w:rPr>
      </w:pPr>
      <w:r w:rsidRPr="00D40354">
        <w:rPr>
          <w:rFonts w:eastAsia="Calibri"/>
          <w:lang w:val="sr-Cyrl-CS"/>
        </w:rPr>
        <w:t>Да би рад тима био успешнији, анализирани су рад и резултати постигнути у претходној школској години, као и могућност унапређења подршке и детекције потреба и стања ученика. Тим је усвојио извештај о раду, У сарадни са Стручним активом за развојно планирање и самовредновањеи и извештајем о постигнућу ученика –сачињен је план за наредну годину.</w:t>
      </w:r>
    </w:p>
    <w:p w14:paraId="3A0B33E2" w14:textId="77777777" w:rsidR="00D40354" w:rsidRPr="00D40354" w:rsidRDefault="00D40354" w:rsidP="00D40354">
      <w:pPr>
        <w:spacing w:after="120" w:line="276" w:lineRule="auto"/>
        <w:ind w:firstLine="709"/>
        <w:jc w:val="both"/>
        <w:rPr>
          <w:rFonts w:eastAsia="Calibri"/>
          <w:lang w:val="sr-Cyrl-CS"/>
        </w:rPr>
      </w:pPr>
      <w:r w:rsidRPr="00D40354">
        <w:rPr>
          <w:rFonts w:eastAsia="Calibri"/>
          <w:lang w:val="sr-Cyrl-CS"/>
        </w:rPr>
        <w:t xml:space="preserve">Током школске године Тим је непосредно сарађивао са индивидуалним тимовима за додатну подршку, Стручним активом за развој школског програма, Стручним активом за развојно планирање, Педагошким колегијумом и Тимом за самовредновање, стручлним већима по областима предмета, Анализирао успех ученика и давао предлоге мера за побољшање успеха.Ученичким парламентом. Школски одбор и Савет родитеља-редовно информисани о потребама прилагођавања програма и додатне подршке ученицима. </w:t>
      </w:r>
    </w:p>
    <w:p w14:paraId="5AD2496E" w14:textId="77777777" w:rsidR="00D40354" w:rsidRPr="00D40354" w:rsidRDefault="00D40354" w:rsidP="00D40354">
      <w:pPr>
        <w:spacing w:after="120" w:line="276" w:lineRule="auto"/>
        <w:ind w:firstLine="709"/>
        <w:jc w:val="both"/>
        <w:rPr>
          <w:rFonts w:eastAsia="Calibri"/>
          <w:lang w:val="sr-Cyrl-CS"/>
        </w:rPr>
      </w:pPr>
      <w:r w:rsidRPr="00D40354">
        <w:rPr>
          <w:rFonts w:eastAsia="Calibri"/>
          <w:lang w:val="sr-Cyrl-CS"/>
        </w:rPr>
        <w:t>Током школске године својим активностима је реализовао следеће циљеве:</w:t>
      </w:r>
    </w:p>
    <w:p w14:paraId="5057E31E" w14:textId="77777777" w:rsidR="00D40354" w:rsidRPr="00D40354" w:rsidRDefault="00D40354" w:rsidP="00D40354">
      <w:pPr>
        <w:spacing w:after="120" w:line="276" w:lineRule="auto"/>
        <w:ind w:firstLine="709"/>
        <w:jc w:val="both"/>
        <w:rPr>
          <w:rFonts w:eastAsia="Calibri"/>
          <w:lang w:val="sr-Cyrl-CS"/>
        </w:rPr>
      </w:pPr>
      <w:r w:rsidRPr="00D40354">
        <w:rPr>
          <w:rFonts w:eastAsia="Calibri"/>
          <w:lang w:val="sr-Cyrl-CS"/>
        </w:rPr>
        <w:t>На почетку је анализиран успех ученика и пружена подршка у предходној години. Закључено да је потребно појачати подршку у старијим разредима. Одељењске старешине четвртих разреда и психолог упознали су чланове одељенског већа петих разреда са карактеристикама ученика који похађају пети разред.</w:t>
      </w:r>
    </w:p>
    <w:p w14:paraId="56B0CDCA" w14:textId="77777777" w:rsidR="00D40354" w:rsidRPr="00D40354" w:rsidRDefault="00D40354" w:rsidP="00D40354">
      <w:pPr>
        <w:spacing w:after="120" w:line="276" w:lineRule="auto"/>
        <w:ind w:firstLine="709"/>
        <w:jc w:val="both"/>
        <w:rPr>
          <w:rFonts w:eastAsia="Calibri"/>
          <w:lang w:val="sr-Cyrl-CS"/>
        </w:rPr>
      </w:pPr>
      <w:r w:rsidRPr="00D40354">
        <w:rPr>
          <w:rFonts w:eastAsia="Calibri"/>
          <w:lang w:val="sr-Cyrl-CS"/>
        </w:rPr>
        <w:lastRenderedPageBreak/>
        <w:t xml:space="preserve">Након обављене опсервације и иницијалног тестирања ученика, одржани су индивидуални тимови, индивидуални наставници су направили план додатне индивидуалне подршке ученицима.План индивидуалне подршке је табеларно  приказиван у посебном документу. Индивидуални распореди часова израђивани су по потреби . </w:t>
      </w:r>
    </w:p>
    <w:p w14:paraId="57D39AB1" w14:textId="77777777" w:rsidR="00D40354" w:rsidRPr="00D40354" w:rsidRDefault="00D40354" w:rsidP="00D40354">
      <w:pPr>
        <w:spacing w:after="120" w:line="276" w:lineRule="auto"/>
        <w:ind w:firstLine="709"/>
        <w:jc w:val="both"/>
        <w:rPr>
          <w:rFonts w:eastAsia="Calibri"/>
          <w:lang w:val="sr-Cyrl-CS"/>
        </w:rPr>
      </w:pPr>
      <w:r w:rsidRPr="00D40354">
        <w:rPr>
          <w:rFonts w:eastAsia="Calibri"/>
          <w:lang w:val="sr-Cyrl-CS"/>
        </w:rPr>
        <w:t>Анализиран је актуелни статус наставничких комптенција и идентификованe области и потребе за обукама и семинарима, подршком сарадника ван школе. Установњено да је пожељно и на даље обезбеђивати едукације наставника за рад са специфичним поремећајима, као и упознати их са основама Монтесори програма.</w:t>
      </w:r>
    </w:p>
    <w:p w14:paraId="6BE2701C" w14:textId="77777777" w:rsidR="00D40354" w:rsidRPr="00D40354" w:rsidRDefault="00D40354" w:rsidP="00D40354">
      <w:pPr>
        <w:spacing w:after="120" w:line="276" w:lineRule="auto"/>
        <w:ind w:firstLine="709"/>
        <w:jc w:val="both"/>
        <w:rPr>
          <w:rFonts w:eastAsia="Calibri"/>
          <w:lang w:val="sr-Cyrl-CS"/>
        </w:rPr>
      </w:pPr>
      <w:r w:rsidRPr="00D40354">
        <w:rPr>
          <w:rFonts w:eastAsia="Calibri"/>
          <w:lang w:val="sr-Cyrl-CS"/>
        </w:rPr>
        <w:t>Идентификовано шесторо деце за коју је потребно обезбедити додатну асистиву опрему и индивидуалну обуку (ученици који раде на брају), ученике којима је потребна  додатна подршка због моторичких сметњи.</w:t>
      </w:r>
    </w:p>
    <w:p w14:paraId="68F3CD04" w14:textId="77777777" w:rsidR="00D40354" w:rsidRPr="00D40354" w:rsidRDefault="00D40354" w:rsidP="00D40354">
      <w:pPr>
        <w:spacing w:after="120" w:line="276" w:lineRule="auto"/>
        <w:ind w:firstLine="709"/>
        <w:jc w:val="both"/>
        <w:rPr>
          <w:rFonts w:eastAsia="Calibri"/>
          <w:lang w:val="sr-Cyrl-CS"/>
        </w:rPr>
      </w:pPr>
      <w:r w:rsidRPr="00D40354">
        <w:rPr>
          <w:rFonts w:eastAsia="Calibri"/>
          <w:lang w:val="sr-Cyrl-CS"/>
        </w:rPr>
        <w:t>Индентификовао ученике за које је потребно израдити ИОП (доношење одлуке о изради и врсти ИОП-а). 59 ученик наставни програм је похађаo по ИОП 1, 58 ученика према правилнику и потребној документацији имало је израђен ИОП2 из једног или више предмета.</w:t>
      </w:r>
    </w:p>
    <w:p w14:paraId="6C0D138D" w14:textId="77777777" w:rsidR="00D40354" w:rsidRPr="00D40354" w:rsidRDefault="00D40354" w:rsidP="00D40354">
      <w:pPr>
        <w:spacing w:after="120" w:line="276" w:lineRule="auto"/>
        <w:ind w:firstLine="709"/>
        <w:jc w:val="both"/>
        <w:rPr>
          <w:rFonts w:eastAsia="Calibri"/>
          <w:lang w:val="sr-Cyrl-CS"/>
        </w:rPr>
      </w:pPr>
      <w:r w:rsidRPr="00D40354">
        <w:rPr>
          <w:rFonts w:eastAsia="Calibri"/>
          <w:lang w:val="sr-Cyrl-CS"/>
        </w:rPr>
        <w:t>Направљен план додатне подршке ученицима који полажу завршни испит у кординацији са тимом за ПР. Није обављен обилазак средљих школа инису одржана планирана тематска предавања за ученике седмих и осмих разреда – упознаваље са различитим занимаљима., због актуелне ситуације.</w:t>
      </w:r>
    </w:p>
    <w:p w14:paraId="4CB40727" w14:textId="77777777" w:rsidR="00D40354" w:rsidRPr="00D40354" w:rsidRDefault="00D40354" w:rsidP="00D40354">
      <w:pPr>
        <w:spacing w:after="120" w:line="276" w:lineRule="auto"/>
        <w:ind w:firstLine="709"/>
        <w:jc w:val="both"/>
        <w:rPr>
          <w:rFonts w:eastAsia="Calibri"/>
          <w:lang w:val="sr-Cyrl-CS"/>
        </w:rPr>
      </w:pPr>
      <w:r w:rsidRPr="00D40354">
        <w:rPr>
          <w:rFonts w:eastAsia="Calibri"/>
          <w:lang w:val="sr-Cyrl-CS"/>
        </w:rPr>
        <w:t>Тим је координисао припрему и подршку при полагању  пробног и завршног испита. Преко Тима  за додатну индивидуалну подршку ученицима, према врстама сметњи и тешкоћама у развоју, функционисању и учењу и Тима за професионалну орјентацију. Дат је табеларни приказ остварене подршке.</w:t>
      </w:r>
    </w:p>
    <w:p w14:paraId="3183319E" w14:textId="77777777" w:rsidR="00D40354" w:rsidRPr="00D40354" w:rsidRDefault="00D40354" w:rsidP="00D40354">
      <w:pPr>
        <w:spacing w:after="120" w:line="276" w:lineRule="auto"/>
        <w:ind w:firstLine="709"/>
        <w:jc w:val="both"/>
        <w:rPr>
          <w:rFonts w:eastAsia="Calibri"/>
          <w:lang w:val="sr-Cyrl-CS"/>
        </w:rPr>
      </w:pPr>
      <w:r w:rsidRPr="00D40354">
        <w:rPr>
          <w:rFonts w:eastAsia="Calibri"/>
          <w:lang w:val="sr-Cyrl-CS"/>
        </w:rPr>
        <w:t>Пратио израду плана транзиције посебно за ученика четвртих и осмих разреда</w:t>
      </w:r>
    </w:p>
    <w:p w14:paraId="11135B0F" w14:textId="77777777" w:rsidR="00D40354" w:rsidRPr="00D40354" w:rsidRDefault="00D40354" w:rsidP="00D40354">
      <w:pPr>
        <w:spacing w:after="120" w:line="276" w:lineRule="auto"/>
        <w:ind w:firstLine="709"/>
        <w:jc w:val="both"/>
        <w:rPr>
          <w:rFonts w:eastAsia="Calibri"/>
          <w:lang w:val="sr-Cyrl-CS"/>
        </w:rPr>
      </w:pPr>
      <w:r w:rsidRPr="00D40354">
        <w:rPr>
          <w:rFonts w:eastAsia="Calibri"/>
          <w:lang w:val="sr-Cyrl-CS"/>
        </w:rPr>
        <w:t>Разматрао адекватност различитих облика друштвено корисног рада.</w:t>
      </w:r>
    </w:p>
    <w:p w14:paraId="2E990E11" w14:textId="77777777" w:rsidR="00D40354" w:rsidRPr="00D40354" w:rsidRDefault="00D40354" w:rsidP="00D40354">
      <w:pPr>
        <w:spacing w:after="120" w:line="276" w:lineRule="auto"/>
        <w:ind w:firstLine="709"/>
        <w:jc w:val="both"/>
        <w:rPr>
          <w:rFonts w:eastAsia="Calibri"/>
          <w:lang w:val="sr-Cyrl-CS"/>
        </w:rPr>
      </w:pPr>
      <w:r w:rsidRPr="00D40354">
        <w:rPr>
          <w:rFonts w:eastAsia="Calibri"/>
          <w:lang w:val="sr-Cyrl-CS"/>
        </w:rPr>
        <w:t>Пратио функционисање личних пратиоца и организовање педагошке асистенције ученицима. Пратио рад тима за пружање додатне подршке деци из других школа и предшколских установа.</w:t>
      </w:r>
    </w:p>
    <w:p w14:paraId="40BD5DD2" w14:textId="77777777" w:rsidR="00D40354" w:rsidRPr="00D40354" w:rsidRDefault="00D40354" w:rsidP="00D40354">
      <w:pPr>
        <w:spacing w:after="120" w:line="276" w:lineRule="auto"/>
        <w:ind w:firstLine="709"/>
        <w:jc w:val="both"/>
        <w:rPr>
          <w:rFonts w:eastAsia="Calibri"/>
          <w:lang w:val="sr-Cyrl-CS"/>
        </w:rPr>
      </w:pPr>
      <w:r w:rsidRPr="00D40354">
        <w:rPr>
          <w:rFonts w:eastAsia="Calibri"/>
          <w:lang w:val="sr-Cyrl-CS"/>
        </w:rPr>
        <w:t>Осмишљавао мере и услове за спровођење ИОП-а;</w:t>
      </w:r>
    </w:p>
    <w:p w14:paraId="3BC50B3E" w14:textId="77777777" w:rsidR="00D40354" w:rsidRPr="00D40354" w:rsidRDefault="00D40354" w:rsidP="00D40354">
      <w:pPr>
        <w:spacing w:after="120" w:line="276" w:lineRule="auto"/>
        <w:ind w:firstLine="709"/>
        <w:jc w:val="both"/>
        <w:rPr>
          <w:rFonts w:eastAsia="Calibri"/>
          <w:lang w:val="sr-Cyrl-CS"/>
        </w:rPr>
      </w:pPr>
      <w:r w:rsidRPr="00D40354">
        <w:rPr>
          <w:rFonts w:eastAsia="Calibri"/>
          <w:lang w:val="sr-Cyrl-CS"/>
        </w:rPr>
        <w:t>У сарадњи са стручним органима (одељењска већа, стручна већа) вредновао је реализацију ИОП-а, вршио анализу постигнутих резултата, давао предлоге мера за побољшање успеха.</w:t>
      </w:r>
    </w:p>
    <w:p w14:paraId="114D2E15" w14:textId="77777777" w:rsidR="00D40354" w:rsidRPr="00D40354" w:rsidRDefault="00D40354" w:rsidP="00D40354">
      <w:pPr>
        <w:spacing w:after="120" w:line="276" w:lineRule="auto"/>
        <w:ind w:firstLine="709"/>
        <w:jc w:val="both"/>
        <w:rPr>
          <w:rFonts w:eastAsia="Calibri"/>
          <w:lang w:val="sr-Cyrl-CS"/>
        </w:rPr>
      </w:pPr>
      <w:r w:rsidRPr="00D40354">
        <w:rPr>
          <w:rFonts w:eastAsia="Calibri"/>
          <w:lang w:val="sr-Cyrl-CS"/>
        </w:rPr>
        <w:t>Након анализе свог рада тим је на последњој седмој седници донео следеће закључке:</w:t>
      </w:r>
    </w:p>
    <w:p w14:paraId="58ED85F6" w14:textId="77777777" w:rsidR="00D40354" w:rsidRPr="00D40354" w:rsidRDefault="00D40354" w:rsidP="00D40354">
      <w:pPr>
        <w:spacing w:after="120" w:line="276" w:lineRule="auto"/>
        <w:ind w:firstLine="709"/>
        <w:jc w:val="both"/>
        <w:rPr>
          <w:rFonts w:eastAsia="Calibri"/>
          <w:lang w:val="sr-Cyrl-CS"/>
        </w:rPr>
      </w:pPr>
      <w:r w:rsidRPr="00D40354">
        <w:rPr>
          <w:rFonts w:eastAsia="Calibri"/>
          <w:lang w:val="sr-Cyrl-CS"/>
        </w:rPr>
        <w:lastRenderedPageBreak/>
        <w:t>-Организацију и функционисање прилагодити актуелној епидемиолошкој ситуацији.</w:t>
      </w:r>
    </w:p>
    <w:p w14:paraId="2B392043" w14:textId="77777777" w:rsidR="00D40354" w:rsidRPr="00D40354" w:rsidRDefault="00D40354" w:rsidP="00D40354">
      <w:pPr>
        <w:spacing w:after="120" w:line="276" w:lineRule="auto"/>
        <w:ind w:firstLine="709"/>
        <w:jc w:val="both"/>
        <w:rPr>
          <w:rFonts w:eastAsia="Calibri"/>
          <w:lang w:val="sr-Cyrl-CS"/>
        </w:rPr>
      </w:pPr>
      <w:r w:rsidRPr="00D40354">
        <w:rPr>
          <w:rFonts w:eastAsia="Calibri"/>
          <w:lang w:val="sr-Cyrl-CS"/>
        </w:rPr>
        <w:t>-У наредној школској години акценат ставити на обеебеђивање опреме и специфичних асистивних помагала у складу са потребом ученика.</w:t>
      </w:r>
    </w:p>
    <w:p w14:paraId="49976169" w14:textId="77777777" w:rsidR="00D40354" w:rsidRPr="00D40354" w:rsidRDefault="00D40354" w:rsidP="00D40354">
      <w:pPr>
        <w:spacing w:after="120" w:line="276" w:lineRule="auto"/>
        <w:ind w:firstLine="709"/>
        <w:jc w:val="both"/>
        <w:rPr>
          <w:rFonts w:eastAsia="Calibri"/>
          <w:lang w:val="sr-Cyrl-CS"/>
        </w:rPr>
      </w:pPr>
      <w:r w:rsidRPr="00D40354">
        <w:rPr>
          <w:rFonts w:eastAsia="Calibri"/>
          <w:lang w:val="sr-Cyrl-CS"/>
        </w:rPr>
        <w:t>-Да се у августу и септембру на одељенским већима изврши анализа стања и припреме ИОП-и за све ученике. Упознавање наставника предметне наставе са карактеристикама ученика петих разреда и новопридошлих ученика по разредима. Упознавање нових наставника са специфичностима рада и могућим подршкама.</w:t>
      </w:r>
    </w:p>
    <w:p w14:paraId="4F80E664" w14:textId="77777777" w:rsidR="00D40354" w:rsidRPr="00D40354" w:rsidRDefault="00D40354" w:rsidP="00D40354">
      <w:pPr>
        <w:spacing w:after="120" w:line="276" w:lineRule="auto"/>
        <w:ind w:firstLine="709"/>
        <w:jc w:val="both"/>
        <w:rPr>
          <w:rFonts w:eastAsia="Calibri"/>
          <w:lang w:val="sr-Cyrl-CS"/>
        </w:rPr>
      </w:pPr>
      <w:r w:rsidRPr="00D40354">
        <w:rPr>
          <w:rFonts w:eastAsia="Calibri"/>
          <w:lang w:val="sr-Cyrl-CS"/>
        </w:rPr>
        <w:t>-Заузео ставн да би требало размотрити оправданост боравка толико асистената на настави.</w:t>
      </w:r>
    </w:p>
    <w:p w14:paraId="1F135DBA" w14:textId="77777777" w:rsidR="00D40354" w:rsidRPr="00D40354" w:rsidRDefault="00D40354" w:rsidP="00D40354">
      <w:pPr>
        <w:spacing w:after="120" w:line="276" w:lineRule="auto"/>
        <w:ind w:firstLine="709"/>
        <w:jc w:val="both"/>
        <w:rPr>
          <w:rFonts w:eastAsia="Calibri"/>
          <w:lang w:val="sr-Cyrl-CS"/>
        </w:rPr>
      </w:pPr>
      <w:r w:rsidRPr="00D40354">
        <w:rPr>
          <w:rFonts w:eastAsia="Calibri"/>
          <w:lang w:val="sr-Cyrl-CS"/>
        </w:rPr>
        <w:t xml:space="preserve">-У раду продуженог боравка акценат ће бити стављен на функционалну примену знања (не на израду домаћих задатака). </w:t>
      </w:r>
    </w:p>
    <w:p w14:paraId="44FF626A" w14:textId="77777777" w:rsidR="00D40354" w:rsidRPr="00D40354" w:rsidRDefault="00D40354" w:rsidP="00D40354">
      <w:pPr>
        <w:spacing w:after="120" w:line="276" w:lineRule="auto"/>
        <w:ind w:firstLine="709"/>
        <w:jc w:val="both"/>
        <w:rPr>
          <w:rFonts w:eastAsia="Calibri"/>
          <w:lang w:val="sr-Cyrl-CS"/>
        </w:rPr>
      </w:pPr>
      <w:r w:rsidRPr="00D40354">
        <w:rPr>
          <w:rFonts w:eastAsia="Calibri"/>
          <w:lang w:val="sr-Cyrl-CS"/>
        </w:rPr>
        <w:t>-На одељенским већима, стручним већима и активима размотрити начине и облике додатне подршке ученицима.</w:t>
      </w:r>
    </w:p>
    <w:p w14:paraId="146F5F0B" w14:textId="77777777" w:rsidR="00D40354" w:rsidRPr="00D40354" w:rsidRDefault="00D40354" w:rsidP="00D40354">
      <w:pPr>
        <w:spacing w:after="120" w:line="276" w:lineRule="auto"/>
        <w:ind w:firstLine="709"/>
        <w:jc w:val="both"/>
        <w:rPr>
          <w:rFonts w:eastAsia="Calibri"/>
          <w:lang w:val="sr-Cyrl-CS"/>
        </w:rPr>
      </w:pPr>
      <w:r w:rsidRPr="00D40354">
        <w:rPr>
          <w:rFonts w:eastAsia="Calibri"/>
          <w:lang w:val="sr-Cyrl-CS"/>
        </w:rPr>
        <w:t>-Саставу тимова за додатну подршку ученицима свих разреда прикључити индивидуалне наставнике -дефектологе .</w:t>
      </w:r>
    </w:p>
    <w:p w14:paraId="0F9DD701" w14:textId="77777777" w:rsidR="00D40354" w:rsidRPr="00D40354" w:rsidRDefault="00D40354" w:rsidP="00D40354">
      <w:pPr>
        <w:spacing w:after="120" w:line="276" w:lineRule="auto"/>
        <w:ind w:firstLine="709"/>
        <w:jc w:val="both"/>
        <w:rPr>
          <w:rFonts w:eastAsia="Calibri"/>
          <w:lang w:val="sr-Cyrl-CS"/>
        </w:rPr>
      </w:pPr>
      <w:r w:rsidRPr="00D40354">
        <w:rPr>
          <w:rFonts w:eastAsia="Calibri"/>
          <w:lang w:val="sr-Cyrl-CS"/>
        </w:rPr>
        <w:t>-Н-аставници ће бити у обавези да воде портфолио (индивидуалан досије) за све ученике, подстицати вршњачку подршку и формативно оцењивање.</w:t>
      </w:r>
    </w:p>
    <w:p w14:paraId="354E0912" w14:textId="77777777" w:rsidR="00E22DD5" w:rsidRPr="00B9488A" w:rsidRDefault="00E22DD5" w:rsidP="009E623B">
      <w:pPr>
        <w:pStyle w:val="Heading2"/>
        <w:rPr>
          <w:shd w:val="clear" w:color="auto" w:fill="FFFFFF"/>
          <w:lang w:val="ru-RU"/>
        </w:rPr>
      </w:pPr>
      <w:bookmarkStart w:id="361" w:name="_Toc366739017"/>
      <w:bookmarkStart w:id="362" w:name="_Toc367128442"/>
      <w:bookmarkStart w:id="363" w:name="_Toc430097229"/>
      <w:bookmarkStart w:id="364" w:name="_Toc87172617"/>
      <w:bookmarkEnd w:id="352"/>
      <w:bookmarkEnd w:id="353"/>
      <w:r w:rsidRPr="006869AE">
        <w:rPr>
          <w:shd w:val="clear" w:color="auto" w:fill="FFFFFF"/>
          <w:lang w:val="ru-RU"/>
        </w:rPr>
        <w:t xml:space="preserve">Тим за </w:t>
      </w:r>
      <w:r>
        <w:rPr>
          <w:shd w:val="clear" w:color="auto" w:fill="FFFFFF"/>
          <w:lang w:val="ru-RU"/>
        </w:rPr>
        <w:t>додатну</w:t>
      </w:r>
      <w:r w:rsidR="000C7738">
        <w:rPr>
          <w:shd w:val="clear" w:color="auto" w:fill="FFFFFF"/>
          <w:lang w:val="ru-RU"/>
        </w:rPr>
        <w:t xml:space="preserve"> </w:t>
      </w:r>
      <w:r>
        <w:rPr>
          <w:shd w:val="clear" w:color="auto" w:fill="FFFFFF"/>
          <w:lang w:val="ru-RU"/>
        </w:rPr>
        <w:t>подршку</w:t>
      </w:r>
      <w:r w:rsidR="00E55FAC">
        <w:rPr>
          <w:shd w:val="clear" w:color="auto" w:fill="FFFFFF"/>
          <w:lang w:val="ru-RU"/>
        </w:rPr>
        <w:t xml:space="preserve"> </w:t>
      </w:r>
      <w:r w:rsidRPr="009C0662">
        <w:rPr>
          <w:b w:val="0"/>
          <w:shd w:val="clear" w:color="auto" w:fill="FFFFFF"/>
          <w:lang w:val="ru-RU"/>
        </w:rPr>
        <w:t>(</w:t>
      </w:r>
      <w:r w:rsidR="00D06A77">
        <w:rPr>
          <w:b w:val="0"/>
          <w:shd w:val="clear" w:color="auto" w:fill="FFFFFF"/>
          <w:lang w:val="ru-RU"/>
        </w:rPr>
        <w:t>Тијана Ђулинац</w:t>
      </w:r>
      <w:r w:rsidRPr="009C0662">
        <w:rPr>
          <w:b w:val="0"/>
          <w:shd w:val="clear" w:color="auto" w:fill="FFFFFF"/>
          <w:lang w:val="ru-RU"/>
        </w:rPr>
        <w:t>)</w:t>
      </w:r>
      <w:bookmarkEnd w:id="361"/>
      <w:bookmarkEnd w:id="362"/>
      <w:bookmarkEnd w:id="363"/>
      <w:bookmarkEnd w:id="364"/>
    </w:p>
    <w:p w14:paraId="0DBECADD" w14:textId="77777777" w:rsidR="00B15068" w:rsidRPr="00B15068" w:rsidRDefault="00B15068" w:rsidP="00B15068">
      <w:pPr>
        <w:spacing w:after="120" w:line="276" w:lineRule="auto"/>
        <w:ind w:firstLine="709"/>
        <w:jc w:val="both"/>
        <w:rPr>
          <w:rFonts w:eastAsia="Calibri"/>
        </w:rPr>
      </w:pPr>
      <w:bookmarkStart w:id="365" w:name="_Toc303848674"/>
      <w:bookmarkStart w:id="366" w:name="_Toc334714388"/>
      <w:bookmarkStart w:id="367" w:name="_Toc334730268"/>
      <w:bookmarkStart w:id="368" w:name="_Toc366739018"/>
      <w:bookmarkStart w:id="369" w:name="_Toc367128443"/>
      <w:bookmarkStart w:id="370" w:name="_Toc430097230"/>
      <w:r w:rsidRPr="00B15068">
        <w:rPr>
          <w:rFonts w:eastAsia="Calibri"/>
        </w:rPr>
        <w:t>У школској 2020/21 одржано је четири састанака Тима за додатну подршку. Подршку су пружали стручни сарадници, психолог и социјални радник,  индивидуални наставници (дефектолози), наставници физичког васпитања корективне гимнастике и логопед.</w:t>
      </w:r>
    </w:p>
    <w:p w14:paraId="6B793329" w14:textId="77777777" w:rsidR="00B15068" w:rsidRPr="00B15068" w:rsidRDefault="00B15068" w:rsidP="00B15068">
      <w:pPr>
        <w:spacing w:after="120" w:line="276" w:lineRule="auto"/>
        <w:ind w:firstLine="709"/>
        <w:jc w:val="both"/>
        <w:rPr>
          <w:rFonts w:eastAsia="Calibri"/>
        </w:rPr>
      </w:pPr>
      <w:r w:rsidRPr="00B15068">
        <w:rPr>
          <w:rFonts w:eastAsia="Calibri"/>
        </w:rPr>
        <w:t xml:space="preserve">Услед потребе за реорганизацијом рада а у циљу заштите здравља ученика и запослених договорено је да чланови Тима за додатну подршку уместо индивидуалног рада са ученицима буду распоређени тако да пружају подршку учитељима и наставницима како у школи тако и у онлине настави а потом и као наставници у продуженом боравку. Док су ученици у школи осим наставних активности, највише се давао акценат на превенцију и усвајање адекватних мера, хигијенских навика и понашања ученика у школској средини. За време трајања наставе два индивидуална наставника осим наведених активности и дежурства у просторијама ходника улазе у </w:t>
      </w:r>
      <w:r w:rsidRPr="00B15068">
        <w:rPr>
          <w:rFonts w:eastAsia="Calibri"/>
        </w:rPr>
        <w:lastRenderedPageBreak/>
        <w:t>ниже разреде по приложеном распореду и пружају потребну подршку на часу у договору са учитељем и тренутним потребама. На нивоу старијих разреда,такође, дежурају три индивидуална наставника у просторијама ходника ради спровођења адекватне дистанце ученика и потребних хигијенских мера.</w:t>
      </w:r>
    </w:p>
    <w:p w14:paraId="23AC928C" w14:textId="77777777" w:rsidR="00B15068" w:rsidRPr="00B15068" w:rsidRDefault="00B15068" w:rsidP="00B15068">
      <w:pPr>
        <w:spacing w:after="120" w:line="276" w:lineRule="auto"/>
        <w:ind w:firstLine="709"/>
        <w:jc w:val="both"/>
        <w:rPr>
          <w:rFonts w:eastAsia="Calibri"/>
        </w:rPr>
      </w:pPr>
      <w:r w:rsidRPr="00B15068">
        <w:rPr>
          <w:rFonts w:eastAsia="Calibri"/>
        </w:rPr>
        <w:t xml:space="preserve">Сходно усвојеним препорукама,појединим ученицима виших разреда је пружена додатна подршка из српског језика и математике. План и програм активности је реализован према могућностима ученика. Остали индивидуални наставници су поред наизменичних дежурстава на просторијама ходника  школе распоређени у продуженом боравку. </w:t>
      </w:r>
    </w:p>
    <w:p w14:paraId="2E7ED901" w14:textId="77777777" w:rsidR="00B15068" w:rsidRPr="00B15068" w:rsidRDefault="00B15068" w:rsidP="00B15068">
      <w:pPr>
        <w:spacing w:after="120" w:line="276" w:lineRule="auto"/>
        <w:ind w:firstLine="709"/>
        <w:jc w:val="both"/>
        <w:rPr>
          <w:rFonts w:eastAsia="Calibri"/>
        </w:rPr>
      </w:pPr>
      <w:r w:rsidRPr="00B15068">
        <w:rPr>
          <w:rFonts w:eastAsia="Calibri"/>
        </w:rPr>
        <w:t xml:space="preserve">За време трајања боравка са ученицима се израђује домаћи задатак за тај дан и пружају се потребна објашњења и подршка у савладавању школског градива. Након израде домаћег задатка са ученицима се спроводе мере заштите здравља: прање руку,уређење и дезинфекција учионице, проветравање учионице а након тога се у учионицама ученицима сервира ручак.Након ручка су слободне активности према плану и програму за активности рада боравкакоје се спроводе у учионици или у школском дворишту у складу са мерама заштите здравља и поштовања дистанце. Кроз спонтане или смислене игре, песмице, причице, пантомиме, креативне радионице они исказују свој таленат и наклоност за плес, певање, глуму, рецитовање, мануелне вештине. Ученици за време продуженог боравка похађају и часове солфеђа,кларинета и виолине. </w:t>
      </w:r>
    </w:p>
    <w:p w14:paraId="5357D487" w14:textId="77777777" w:rsidR="00B15068" w:rsidRPr="00B15068" w:rsidRDefault="00B15068" w:rsidP="00B15068">
      <w:pPr>
        <w:spacing w:after="120" w:line="276" w:lineRule="auto"/>
        <w:ind w:firstLine="709"/>
        <w:jc w:val="both"/>
        <w:rPr>
          <w:rFonts w:eastAsia="Calibri"/>
        </w:rPr>
      </w:pPr>
      <w:r w:rsidRPr="00B15068">
        <w:rPr>
          <w:rFonts w:eastAsia="Calibri"/>
        </w:rPr>
        <w:t>У току наставе,у учионицама,а сходно расположивом времену,пружа се додатна подршка за усавршавање графомоторике и линеације на лаптопу код ученика другог разреда. Такође се употребљавају и две Брај-Перкинс писаће машине у одељењу другог разреда. Спровођена је обука ученика Д.С. петог разреда и М.Т. осмог разреда на An Reader говорном софтверу као и рад на рачунару. Након јесењег распуста Тим за додатну подршку је донео одлуку да се пружа подршка ученицима са и без остатака вида за читање и писање на Брајевом писму као и употреба софтвера и рада на рачунару.</w:t>
      </w:r>
    </w:p>
    <w:p w14:paraId="6B811EB9" w14:textId="77777777" w:rsidR="00B15068" w:rsidRPr="00B15068" w:rsidRDefault="00B15068" w:rsidP="00B15068">
      <w:pPr>
        <w:spacing w:after="120" w:line="276" w:lineRule="auto"/>
        <w:ind w:firstLine="709"/>
        <w:jc w:val="both"/>
        <w:rPr>
          <w:rFonts w:eastAsia="Calibri"/>
        </w:rPr>
      </w:pPr>
      <w:r w:rsidRPr="00B15068">
        <w:rPr>
          <w:rFonts w:eastAsia="Calibri"/>
        </w:rPr>
        <w:t xml:space="preserve">За време трајања онлине наставе индивидуални наставници  су имали редовну комуникацију са својим ученицима преко компјутера. Размена задатака, сугестија, материјала за рад, као и сама комуникација са ученицима и родитељима је била на највишем нивоу што потврђују и успеси ученика као и презадовољни родитељи. </w:t>
      </w:r>
    </w:p>
    <w:p w14:paraId="53849DAF" w14:textId="77777777" w:rsidR="00B15068" w:rsidRPr="00B15068" w:rsidRDefault="00B15068" w:rsidP="00B15068">
      <w:pPr>
        <w:spacing w:after="120" w:line="276" w:lineRule="auto"/>
        <w:ind w:firstLine="709"/>
        <w:jc w:val="both"/>
        <w:rPr>
          <w:rFonts w:eastAsia="Calibri"/>
        </w:rPr>
      </w:pPr>
      <w:r w:rsidRPr="00B15068">
        <w:rPr>
          <w:rFonts w:eastAsia="Calibri"/>
        </w:rPr>
        <w:t>Додатна подршка је пружена родитељима у виду саветодавног рада и опсервације ученика. Наставницима и сарадницима других школа и предшколских установа дати су савети и инструкције за рад са децом и родитељима као и помоћ у изради индивидуалних планова подршке.</w:t>
      </w:r>
    </w:p>
    <w:p w14:paraId="21A233CB" w14:textId="77777777" w:rsidR="00B15068" w:rsidRPr="00B15068" w:rsidRDefault="00B15068" w:rsidP="00B15068">
      <w:pPr>
        <w:spacing w:after="120" w:line="276" w:lineRule="auto"/>
        <w:ind w:firstLine="709"/>
        <w:jc w:val="both"/>
        <w:rPr>
          <w:rFonts w:eastAsia="Calibri"/>
        </w:rPr>
      </w:pPr>
      <w:r w:rsidRPr="00B15068">
        <w:rPr>
          <w:rFonts w:eastAsia="Calibri"/>
        </w:rPr>
        <w:t>Сарадња са наставницима и стручним сарадницима је на највишем нивоу.</w:t>
      </w:r>
    </w:p>
    <w:p w14:paraId="66A9B7D4" w14:textId="77777777" w:rsidR="00B15068" w:rsidRDefault="00B15068" w:rsidP="00B15068">
      <w:pPr>
        <w:spacing w:after="120" w:line="276" w:lineRule="auto"/>
        <w:ind w:firstLine="709"/>
        <w:jc w:val="both"/>
        <w:rPr>
          <w:rFonts w:eastAsia="Calibri"/>
        </w:rPr>
      </w:pPr>
      <w:r w:rsidRPr="00B15068">
        <w:rPr>
          <w:rFonts w:eastAsia="Calibri"/>
        </w:rPr>
        <w:t>Руководилац Тима за додатну подршку</w:t>
      </w:r>
      <w:r w:rsidR="00B724F6">
        <w:rPr>
          <w:rFonts w:eastAsia="Calibri"/>
        </w:rPr>
        <w:t xml:space="preserve"> </w:t>
      </w:r>
      <w:r w:rsidRPr="00B15068">
        <w:rPr>
          <w:rFonts w:eastAsia="Calibri"/>
        </w:rPr>
        <w:t>Тијана Ђулинац</w:t>
      </w:r>
    </w:p>
    <w:p w14:paraId="17FE2BFD" w14:textId="77777777" w:rsidR="00522D9E" w:rsidRPr="00B15068" w:rsidRDefault="00522D9E" w:rsidP="00B15068">
      <w:pPr>
        <w:spacing w:after="120" w:line="276" w:lineRule="auto"/>
        <w:ind w:firstLine="709"/>
        <w:jc w:val="both"/>
        <w:rPr>
          <w:rFonts w:eastAsia="Calibri"/>
        </w:rPr>
      </w:pPr>
    </w:p>
    <w:p w14:paraId="0CEA58F0" w14:textId="77777777" w:rsidR="00955E83" w:rsidRPr="00BF29BA" w:rsidRDefault="00955E83" w:rsidP="000338AB">
      <w:pPr>
        <w:pStyle w:val="Heading2"/>
        <w:ind w:right="49"/>
        <w:rPr>
          <w:b w:val="0"/>
          <w:lang w:val="ru-RU"/>
        </w:rPr>
      </w:pPr>
      <w:bookmarkStart w:id="371" w:name="_Toc87172618"/>
      <w:r w:rsidRPr="006869AE">
        <w:rPr>
          <w:lang w:val="ru-RU"/>
        </w:rPr>
        <w:lastRenderedPageBreak/>
        <w:t xml:space="preserve">Тим за заштиту од </w:t>
      </w:r>
      <w:r w:rsidR="00201C6E">
        <w:rPr>
          <w:lang w:val="ru-RU"/>
        </w:rPr>
        <w:t xml:space="preserve">дискриминације, </w:t>
      </w:r>
      <w:r w:rsidRPr="006869AE">
        <w:rPr>
          <w:lang w:val="ru-RU"/>
        </w:rPr>
        <w:t>насиља, злостављања и занемаривања</w:t>
      </w:r>
      <w:r w:rsidR="00E55FAC">
        <w:rPr>
          <w:lang w:val="ru-RU"/>
        </w:rPr>
        <w:t xml:space="preserve"> </w:t>
      </w:r>
      <w:r w:rsidR="00B121C6">
        <w:rPr>
          <w:b w:val="0"/>
          <w:lang w:val="ru-RU"/>
        </w:rPr>
        <w:t>(</w:t>
      </w:r>
      <w:r w:rsidR="00E31B8B">
        <w:rPr>
          <w:b w:val="0"/>
          <w:lang w:val="ru-RU"/>
        </w:rPr>
        <w:t>Снежана Вујић</w:t>
      </w:r>
      <w:r w:rsidRPr="00BF29BA">
        <w:rPr>
          <w:b w:val="0"/>
          <w:lang w:val="ru-RU"/>
        </w:rPr>
        <w:t>)</w:t>
      </w:r>
      <w:bookmarkEnd w:id="354"/>
      <w:bookmarkEnd w:id="355"/>
      <w:bookmarkEnd w:id="356"/>
      <w:bookmarkEnd w:id="357"/>
      <w:bookmarkEnd w:id="358"/>
      <w:bookmarkEnd w:id="359"/>
      <w:bookmarkEnd w:id="360"/>
      <w:bookmarkEnd w:id="365"/>
      <w:bookmarkEnd w:id="366"/>
      <w:bookmarkEnd w:id="367"/>
      <w:bookmarkEnd w:id="368"/>
      <w:bookmarkEnd w:id="369"/>
      <w:bookmarkEnd w:id="370"/>
      <w:bookmarkEnd w:id="371"/>
    </w:p>
    <w:p w14:paraId="1562A25E" w14:textId="77777777" w:rsidR="00201C6E" w:rsidRPr="00201C6E" w:rsidRDefault="00201C6E" w:rsidP="00765D95">
      <w:pPr>
        <w:spacing w:after="120" w:line="276" w:lineRule="auto"/>
        <w:ind w:firstLine="709"/>
        <w:jc w:val="both"/>
        <w:rPr>
          <w:rFonts w:eastAsiaTheme="minorHAnsi"/>
        </w:rPr>
      </w:pPr>
      <w:bookmarkStart w:id="372" w:name="_Toc270951719"/>
      <w:bookmarkStart w:id="373" w:name="_Toc271476465"/>
      <w:bookmarkStart w:id="374" w:name="_Toc303848675"/>
      <w:bookmarkStart w:id="375" w:name="_Toc334714389"/>
      <w:bookmarkStart w:id="376" w:name="_Toc334730269"/>
      <w:bookmarkStart w:id="377" w:name="_Toc366739019"/>
      <w:r w:rsidRPr="00201C6E">
        <w:rPr>
          <w:rFonts w:eastAsiaTheme="minorHAnsi"/>
        </w:rPr>
        <w:t xml:space="preserve">Тим за заштиту ученика од дискриминације, насиља, злостављања и занемаривања је радио у сталном саставу: Силвана </w:t>
      </w:r>
      <w:r w:rsidR="00D04927">
        <w:rPr>
          <w:rFonts w:eastAsiaTheme="minorHAnsi"/>
        </w:rPr>
        <w:t>Павловић</w:t>
      </w:r>
      <w:r w:rsidRPr="00201C6E">
        <w:rPr>
          <w:rFonts w:eastAsiaTheme="minorHAnsi"/>
        </w:rPr>
        <w:t>(директор школе), Катарина Симић(секретар школе),Доминика Сидоренко –Перић (школски психолог), Јелена Миленовић(социјални радник) и Снежана Вујић (дефектолог). Остали чланови колектива придруживали су се према потреби.</w:t>
      </w:r>
      <w:r>
        <w:rPr>
          <w:rFonts w:eastAsiaTheme="minorHAnsi"/>
        </w:rPr>
        <w:t xml:space="preserve"> </w:t>
      </w:r>
      <w:r w:rsidRPr="00201C6E">
        <w:rPr>
          <w:rFonts w:eastAsiaTheme="minorHAnsi"/>
        </w:rPr>
        <w:t xml:space="preserve">Руководилац Тима </w:t>
      </w:r>
      <w:r>
        <w:rPr>
          <w:rFonts w:eastAsiaTheme="minorHAnsi"/>
        </w:rPr>
        <w:t xml:space="preserve">је била </w:t>
      </w:r>
      <w:r w:rsidRPr="00201C6E">
        <w:rPr>
          <w:rFonts w:eastAsiaTheme="minorHAnsi"/>
        </w:rPr>
        <w:t>Снежана Вујић</w:t>
      </w:r>
    </w:p>
    <w:p w14:paraId="03FBA5F3" w14:textId="77777777" w:rsidR="00201C6E" w:rsidRPr="00201C6E" w:rsidRDefault="00201C6E" w:rsidP="00765D95">
      <w:pPr>
        <w:spacing w:after="120" w:line="276" w:lineRule="auto"/>
        <w:ind w:firstLine="709"/>
        <w:jc w:val="both"/>
        <w:rPr>
          <w:rFonts w:eastAsiaTheme="minorHAnsi"/>
        </w:rPr>
      </w:pPr>
      <w:r w:rsidRPr="00201C6E">
        <w:rPr>
          <w:rFonts w:eastAsiaTheme="minorHAnsi"/>
        </w:rPr>
        <w:t>У складу са стањем и ситуацијом током школске 2020/2021. изазваних  пандемијом вируса ковид-19 и специфичном организацијом рада  на основу одлуке Владе РС, није било потребе за решавањем дисциплинских испада и проблема на састанцима Тима. Проблеми који су постојали били су спорадични и на нивоу првог степена насиља, па су решавани на часовима одељенског старешине уз ангажовање појединих чланова Тима по потреби и на саветодавном нивоу.</w:t>
      </w:r>
    </w:p>
    <w:p w14:paraId="681A1EC9" w14:textId="77777777" w:rsidR="00201C6E" w:rsidRPr="00201C6E" w:rsidRDefault="00201C6E" w:rsidP="00765D95">
      <w:pPr>
        <w:spacing w:after="120" w:line="276" w:lineRule="auto"/>
        <w:ind w:firstLine="709"/>
        <w:jc w:val="both"/>
        <w:rPr>
          <w:rFonts w:eastAsiaTheme="minorHAnsi"/>
        </w:rPr>
      </w:pPr>
      <w:r w:rsidRPr="00201C6E">
        <w:rPr>
          <w:rFonts w:eastAsiaTheme="minorHAnsi"/>
        </w:rPr>
        <w:t>План који је био предвиђен за текућу школску годину реализован је складно постојећој ситуацији уз одговарајуће измене и прилагођавања постојећем начину рада.</w:t>
      </w:r>
    </w:p>
    <w:p w14:paraId="4D1BF81C" w14:textId="77777777" w:rsidR="00955E83" w:rsidRDefault="00955E83" w:rsidP="000338AB">
      <w:pPr>
        <w:pStyle w:val="Heading2"/>
        <w:ind w:right="49"/>
        <w:rPr>
          <w:b w:val="0"/>
          <w:lang w:val="sr-Cyrl-CS"/>
        </w:rPr>
      </w:pPr>
      <w:bookmarkStart w:id="378" w:name="_Toc430097231"/>
      <w:bookmarkStart w:id="379" w:name="_Toc87172619"/>
      <w:r w:rsidRPr="006869AE">
        <w:rPr>
          <w:lang w:val="ru-RU"/>
        </w:rPr>
        <w:t>Т</w:t>
      </w:r>
      <w:r>
        <w:rPr>
          <w:lang w:val="sr-Cyrl-CS"/>
        </w:rPr>
        <w:t>им</w:t>
      </w:r>
      <w:r w:rsidR="003360AA">
        <w:rPr>
          <w:lang w:val="sr-Cyrl-CS"/>
        </w:rPr>
        <w:t xml:space="preserve"> </w:t>
      </w:r>
      <w:r>
        <w:rPr>
          <w:lang w:val="sr-Cyrl-CS"/>
        </w:rPr>
        <w:t>за</w:t>
      </w:r>
      <w:r w:rsidR="003360AA">
        <w:rPr>
          <w:lang w:val="sr-Cyrl-CS"/>
        </w:rPr>
        <w:t xml:space="preserve"> </w:t>
      </w:r>
      <w:r>
        <w:rPr>
          <w:lang w:val="sr-Cyrl-CS"/>
        </w:rPr>
        <w:t xml:space="preserve">маркетинг </w:t>
      </w:r>
      <w:r w:rsidRPr="000E5DF9">
        <w:rPr>
          <w:b w:val="0"/>
          <w:lang w:val="sr-Cyrl-CS"/>
        </w:rPr>
        <w:t>(</w:t>
      </w:r>
      <w:r w:rsidR="008C1FDA">
        <w:rPr>
          <w:b w:val="0"/>
          <w:lang w:val="sr-Cyrl-CS"/>
        </w:rPr>
        <w:t>Оливеара Абадић</w:t>
      </w:r>
      <w:r w:rsidRPr="000E5DF9">
        <w:rPr>
          <w:b w:val="0"/>
          <w:lang w:val="sr-Cyrl-CS"/>
        </w:rPr>
        <w:t>)</w:t>
      </w:r>
      <w:bookmarkEnd w:id="372"/>
      <w:bookmarkEnd w:id="373"/>
      <w:bookmarkEnd w:id="374"/>
      <w:bookmarkEnd w:id="375"/>
      <w:bookmarkEnd w:id="376"/>
      <w:bookmarkEnd w:id="377"/>
      <w:bookmarkEnd w:id="378"/>
      <w:bookmarkEnd w:id="379"/>
    </w:p>
    <w:p w14:paraId="450A2403" w14:textId="77777777" w:rsidR="008C1FDA" w:rsidRPr="008C1FDA" w:rsidRDefault="008C1FDA" w:rsidP="008C1FDA">
      <w:pPr>
        <w:spacing w:after="200" w:line="276" w:lineRule="auto"/>
        <w:ind w:firstLine="709"/>
        <w:jc w:val="both"/>
        <w:rPr>
          <w:rFonts w:eastAsia="Calibri"/>
          <w:lang w:val="sr-Cyrl-CS"/>
        </w:rPr>
      </w:pPr>
      <w:r w:rsidRPr="008C1FDA">
        <w:rPr>
          <w:rFonts w:eastAsia="Calibri"/>
        </w:rPr>
        <w:t xml:space="preserve">У току школске 2020/2021. године Тим за маркетинг школе прилагодио је своје активности </w:t>
      </w:r>
      <w:r w:rsidRPr="008C1FDA">
        <w:rPr>
          <w:rFonts w:eastAsia="Calibri"/>
          <w:lang w:val="sr-Cyrl-CS"/>
        </w:rPr>
        <w:t xml:space="preserve">стручним упутствима и препорукама о мерама заштите здравља ученика и запослених </w:t>
      </w:r>
      <w:r w:rsidRPr="008C1FDA">
        <w:rPr>
          <w:rFonts w:eastAsia="Calibri"/>
          <w:lang w:val="ru-RU"/>
        </w:rPr>
        <w:t xml:space="preserve">током трајања пандемије вируса </w:t>
      </w:r>
      <w:r w:rsidRPr="008C1FDA">
        <w:rPr>
          <w:rFonts w:eastAsia="Calibri"/>
        </w:rPr>
        <w:t>Ковид</w:t>
      </w:r>
      <w:r w:rsidRPr="008C1FDA">
        <w:rPr>
          <w:rFonts w:eastAsia="Calibri"/>
          <w:lang w:val="sr-Cyrl-CS"/>
        </w:rPr>
        <w:t xml:space="preserve"> 19, као и комбинованом начину извођења наставе. Саветовања и састанци одржавали су се преко друштвених мрежа и у школи када су то околности дозвољавале, а активности су спровођене у складу са актуелном ситуацијом. И поред изузетно тешке ситуације у којој се нашло школство, изазване пандемијом вируса Ковид 19, Тим за маркетинг школе заједно са управом школе и свим колегама, остварио је велики део планираних активности, школа је промовисана и на интерном и на екстерном нивоу. </w:t>
      </w:r>
    </w:p>
    <w:p w14:paraId="311458C3" w14:textId="77777777" w:rsidR="008C1FDA" w:rsidRPr="008C1FDA" w:rsidRDefault="008C1FDA" w:rsidP="008C1FDA">
      <w:pPr>
        <w:spacing w:after="200" w:line="276" w:lineRule="auto"/>
        <w:ind w:firstLine="709"/>
        <w:jc w:val="both"/>
        <w:rPr>
          <w:rFonts w:eastAsia="Calibri"/>
        </w:rPr>
      </w:pPr>
      <w:r w:rsidRPr="008C1FDA">
        <w:rPr>
          <w:rFonts w:eastAsia="Calibri"/>
          <w:lang w:val="sr-Cyrl-CS"/>
        </w:rPr>
        <w:t>Наш циљ је био</w:t>
      </w:r>
      <w:r w:rsidRPr="008C1FDA">
        <w:rPr>
          <w:rFonts w:eastAsia="Calibri"/>
        </w:rPr>
        <w:t xml:space="preserve"> унапређење угледа и обележја школе, промовисање 50 година рада школе и свих постигнућа које је школа имала, информисање јавности о постављању бисте Драгану Ковачевићу, о постигнућима ученика и запослених током године, начину и квалитету рада током извођења наставе на даљину, редовно обавештавање родитеља о актуелној ситуацији у вези са извођењем наставе током трајања пандемије, презентовање </w:t>
      </w:r>
      <w:r w:rsidRPr="008C1FDA">
        <w:rPr>
          <w:rFonts w:eastAsia="Calibri"/>
        </w:rPr>
        <w:lastRenderedPageBreak/>
        <w:t xml:space="preserve">радова наставника на стручним скуповима и редовно ажурирање сајта школе као вида сталног информисања јавности о свим дешавањима у вези са школом. </w:t>
      </w:r>
    </w:p>
    <w:p w14:paraId="749E0A3A" w14:textId="77777777" w:rsidR="008C1FDA" w:rsidRPr="008C1FDA" w:rsidRDefault="008C1FDA" w:rsidP="008C1FDA">
      <w:pPr>
        <w:spacing w:after="200" w:line="276" w:lineRule="auto"/>
        <w:ind w:firstLine="709"/>
        <w:jc w:val="both"/>
        <w:rPr>
          <w:rFonts w:eastAsia="Calibri"/>
        </w:rPr>
      </w:pPr>
      <w:bookmarkStart w:id="380" w:name="_Hlk81165526"/>
      <w:r w:rsidRPr="008C1FDA">
        <w:rPr>
          <w:rFonts w:eastAsia="Calibri"/>
        </w:rPr>
        <w:t>Чланови Тима за маркетинг за школску годину 2020/2021. су:</w:t>
      </w:r>
    </w:p>
    <w:p w14:paraId="6DFB47A8" w14:textId="77777777" w:rsidR="008C1FDA" w:rsidRPr="008C1FDA" w:rsidRDefault="008C1FDA" w:rsidP="00927224">
      <w:pPr>
        <w:numPr>
          <w:ilvl w:val="0"/>
          <w:numId w:val="11"/>
        </w:numPr>
        <w:spacing w:after="200" w:line="276" w:lineRule="auto"/>
        <w:contextualSpacing/>
        <w:jc w:val="both"/>
        <w:rPr>
          <w:rFonts w:eastAsia="Calibri"/>
        </w:rPr>
      </w:pPr>
      <w:r w:rsidRPr="008C1FDA">
        <w:rPr>
          <w:rFonts w:eastAsia="Calibri"/>
        </w:rPr>
        <w:t>Ходалић Тамара</w:t>
      </w:r>
    </w:p>
    <w:p w14:paraId="5BF8EA25" w14:textId="77777777" w:rsidR="008C1FDA" w:rsidRPr="008C1FDA" w:rsidRDefault="008C1FDA" w:rsidP="00927224">
      <w:pPr>
        <w:numPr>
          <w:ilvl w:val="0"/>
          <w:numId w:val="11"/>
        </w:numPr>
        <w:spacing w:after="200" w:line="276" w:lineRule="auto"/>
        <w:contextualSpacing/>
        <w:jc w:val="both"/>
        <w:rPr>
          <w:rFonts w:eastAsia="Calibri"/>
        </w:rPr>
      </w:pPr>
      <w:r w:rsidRPr="008C1FDA">
        <w:rPr>
          <w:rFonts w:eastAsia="Calibri"/>
        </w:rPr>
        <w:t>Митић Далиборка</w:t>
      </w:r>
    </w:p>
    <w:p w14:paraId="773B7FDB" w14:textId="77777777" w:rsidR="008C1FDA" w:rsidRPr="008C1FDA" w:rsidRDefault="008C1FDA" w:rsidP="00927224">
      <w:pPr>
        <w:numPr>
          <w:ilvl w:val="0"/>
          <w:numId w:val="11"/>
        </w:numPr>
        <w:spacing w:after="200" w:line="276" w:lineRule="auto"/>
        <w:contextualSpacing/>
        <w:jc w:val="both"/>
        <w:rPr>
          <w:rFonts w:eastAsia="Calibri"/>
        </w:rPr>
      </w:pPr>
      <w:r w:rsidRPr="008C1FDA">
        <w:rPr>
          <w:rFonts w:eastAsia="Calibri"/>
        </w:rPr>
        <w:t>Мудрић Марија</w:t>
      </w:r>
    </w:p>
    <w:p w14:paraId="40A4DC69" w14:textId="77777777" w:rsidR="008C1FDA" w:rsidRPr="008C1FDA" w:rsidRDefault="008C1FDA" w:rsidP="00927224">
      <w:pPr>
        <w:numPr>
          <w:ilvl w:val="0"/>
          <w:numId w:val="11"/>
        </w:numPr>
        <w:spacing w:after="200" w:line="276" w:lineRule="auto"/>
        <w:contextualSpacing/>
        <w:jc w:val="both"/>
        <w:rPr>
          <w:rFonts w:eastAsia="Calibri"/>
        </w:rPr>
      </w:pPr>
      <w:r w:rsidRPr="008C1FDA">
        <w:rPr>
          <w:rFonts w:eastAsia="Calibri"/>
        </w:rPr>
        <w:t>Шотаревић Урош</w:t>
      </w:r>
    </w:p>
    <w:p w14:paraId="0FA878B2" w14:textId="77777777" w:rsidR="008C1FDA" w:rsidRPr="008C1FDA" w:rsidRDefault="008C1FDA" w:rsidP="00927224">
      <w:pPr>
        <w:numPr>
          <w:ilvl w:val="0"/>
          <w:numId w:val="11"/>
        </w:numPr>
        <w:spacing w:after="200" w:line="276" w:lineRule="auto"/>
        <w:contextualSpacing/>
        <w:jc w:val="both"/>
        <w:rPr>
          <w:rFonts w:eastAsia="Calibri"/>
        </w:rPr>
      </w:pPr>
      <w:r w:rsidRPr="008C1FDA">
        <w:rPr>
          <w:rFonts w:eastAsia="Calibri"/>
        </w:rPr>
        <w:t>Толић Марина (до почетка другог полугодишта)</w:t>
      </w:r>
    </w:p>
    <w:p w14:paraId="4D2B0241" w14:textId="77777777" w:rsidR="008C1FDA" w:rsidRPr="008C1FDA" w:rsidRDefault="008C1FDA" w:rsidP="00927224">
      <w:pPr>
        <w:numPr>
          <w:ilvl w:val="0"/>
          <w:numId w:val="11"/>
        </w:numPr>
        <w:spacing w:after="200" w:line="276" w:lineRule="auto"/>
        <w:contextualSpacing/>
        <w:jc w:val="both"/>
        <w:rPr>
          <w:rFonts w:eastAsia="Calibri"/>
        </w:rPr>
      </w:pPr>
      <w:r w:rsidRPr="008C1FDA">
        <w:rPr>
          <w:rFonts w:eastAsia="Calibri"/>
        </w:rPr>
        <w:t>Оливера Абадић</w:t>
      </w:r>
    </w:p>
    <w:p w14:paraId="06025D4B" w14:textId="77777777" w:rsidR="008C1FDA" w:rsidRPr="008C1FDA" w:rsidRDefault="008C1FDA" w:rsidP="00927224">
      <w:pPr>
        <w:numPr>
          <w:ilvl w:val="0"/>
          <w:numId w:val="11"/>
        </w:numPr>
        <w:spacing w:line="276" w:lineRule="auto"/>
        <w:ind w:left="714" w:hanging="357"/>
        <w:jc w:val="both"/>
        <w:rPr>
          <w:rFonts w:eastAsia="Calibri"/>
        </w:rPr>
      </w:pPr>
      <w:r w:rsidRPr="008C1FDA">
        <w:rPr>
          <w:rFonts w:eastAsia="Calibri"/>
        </w:rPr>
        <w:t>Мирјана Каменковић</w:t>
      </w:r>
    </w:p>
    <w:bookmarkEnd w:id="380"/>
    <w:p w14:paraId="23C1CC62" w14:textId="77777777" w:rsidR="008C1FDA" w:rsidRPr="008C1FDA" w:rsidRDefault="008C1FDA" w:rsidP="008C1FDA">
      <w:pPr>
        <w:spacing w:before="120" w:after="200" w:line="276" w:lineRule="auto"/>
        <w:jc w:val="both"/>
        <w:rPr>
          <w:rFonts w:eastAsia="Calibri"/>
        </w:rPr>
      </w:pPr>
      <w:r w:rsidRPr="008C1FDA">
        <w:rPr>
          <w:rFonts w:eastAsia="Calibri"/>
        </w:rPr>
        <w:t>Остале реализоване активности су:</w:t>
      </w:r>
    </w:p>
    <w:p w14:paraId="5CCA7FAD" w14:textId="77777777" w:rsidR="008C1FDA" w:rsidRPr="008C1FDA" w:rsidRDefault="008C1FDA" w:rsidP="00927224">
      <w:pPr>
        <w:numPr>
          <w:ilvl w:val="0"/>
          <w:numId w:val="12"/>
        </w:numPr>
        <w:spacing w:after="200" w:line="276" w:lineRule="auto"/>
        <w:contextualSpacing/>
        <w:jc w:val="both"/>
        <w:rPr>
          <w:rFonts w:eastAsia="Calibri"/>
        </w:rPr>
      </w:pPr>
      <w:r w:rsidRPr="008C1FDA">
        <w:rPr>
          <w:rFonts w:eastAsia="Calibri"/>
        </w:rPr>
        <w:t>Учешће у организацији приредбе и дочека ђака првака</w:t>
      </w:r>
    </w:p>
    <w:p w14:paraId="5F90F2E7" w14:textId="77777777" w:rsidR="008C1FDA" w:rsidRPr="008C1FDA" w:rsidRDefault="008C1FDA" w:rsidP="00927224">
      <w:pPr>
        <w:numPr>
          <w:ilvl w:val="0"/>
          <w:numId w:val="12"/>
        </w:numPr>
        <w:spacing w:after="200" w:line="276" w:lineRule="auto"/>
        <w:contextualSpacing/>
        <w:jc w:val="both"/>
        <w:rPr>
          <w:rFonts w:eastAsia="Calibri"/>
        </w:rPr>
      </w:pPr>
      <w:r w:rsidRPr="008C1FDA">
        <w:rPr>
          <w:rFonts w:eastAsia="Calibri"/>
        </w:rPr>
        <w:t>Обележавање Дечје недеље радионицама, ликовним и литерарним конкурсом</w:t>
      </w:r>
    </w:p>
    <w:p w14:paraId="56C366B4" w14:textId="77777777" w:rsidR="008C1FDA" w:rsidRPr="008C1FDA" w:rsidRDefault="008C1FDA" w:rsidP="00927224">
      <w:pPr>
        <w:numPr>
          <w:ilvl w:val="0"/>
          <w:numId w:val="12"/>
        </w:numPr>
        <w:spacing w:after="200" w:line="276" w:lineRule="auto"/>
        <w:contextualSpacing/>
        <w:jc w:val="both"/>
        <w:rPr>
          <w:rFonts w:eastAsia="Calibri"/>
        </w:rPr>
      </w:pPr>
      <w:r w:rsidRPr="008C1FDA">
        <w:rPr>
          <w:rFonts w:eastAsia="Calibri"/>
        </w:rPr>
        <w:t>Редовно ажурирање сајта школе, отварања Фејсбук странице школе</w:t>
      </w:r>
    </w:p>
    <w:p w14:paraId="2147D89D" w14:textId="77777777" w:rsidR="008C1FDA" w:rsidRPr="008C1FDA" w:rsidRDefault="008C1FDA" w:rsidP="00927224">
      <w:pPr>
        <w:numPr>
          <w:ilvl w:val="0"/>
          <w:numId w:val="12"/>
        </w:numPr>
        <w:spacing w:after="200" w:line="276" w:lineRule="auto"/>
        <w:contextualSpacing/>
        <w:jc w:val="both"/>
        <w:rPr>
          <w:rFonts w:eastAsia="Calibri"/>
        </w:rPr>
      </w:pPr>
      <w:r w:rsidRPr="008C1FDA">
        <w:rPr>
          <w:rFonts w:eastAsia="Calibri"/>
        </w:rPr>
        <w:t>Учешће на Стручним скуповима: Дани дефектолога</w:t>
      </w:r>
    </w:p>
    <w:p w14:paraId="5C4DD4FA" w14:textId="77777777" w:rsidR="008C1FDA" w:rsidRPr="008C1FDA" w:rsidRDefault="008C1FDA" w:rsidP="00927224">
      <w:pPr>
        <w:numPr>
          <w:ilvl w:val="0"/>
          <w:numId w:val="12"/>
        </w:numPr>
        <w:spacing w:after="200" w:line="276" w:lineRule="auto"/>
        <w:contextualSpacing/>
        <w:jc w:val="both"/>
        <w:rPr>
          <w:rFonts w:eastAsia="Calibri"/>
        </w:rPr>
      </w:pPr>
      <w:r w:rsidRPr="008C1FDA">
        <w:rPr>
          <w:rFonts w:eastAsia="Calibri"/>
        </w:rPr>
        <w:t>„Народни музеј на часу“ (онлајн радионица) у оквиру пројекта „Музеј за 10“</w:t>
      </w:r>
    </w:p>
    <w:p w14:paraId="30F061C6" w14:textId="77777777" w:rsidR="008C1FDA" w:rsidRPr="008C1FDA" w:rsidRDefault="008C1FDA" w:rsidP="00927224">
      <w:pPr>
        <w:numPr>
          <w:ilvl w:val="0"/>
          <w:numId w:val="12"/>
        </w:numPr>
        <w:spacing w:after="200" w:line="276" w:lineRule="auto"/>
        <w:contextualSpacing/>
        <w:jc w:val="both"/>
        <w:rPr>
          <w:rFonts w:eastAsia="Calibri"/>
        </w:rPr>
      </w:pPr>
      <w:r w:rsidRPr="008C1FDA">
        <w:rPr>
          <w:rFonts w:eastAsia="Calibri"/>
        </w:rPr>
        <w:t>„У сусрет новогодишњим празницима“ – израда паноа</w:t>
      </w:r>
    </w:p>
    <w:p w14:paraId="10E3B270" w14:textId="77777777" w:rsidR="008C1FDA" w:rsidRPr="008C1FDA" w:rsidRDefault="008C1FDA" w:rsidP="00927224">
      <w:pPr>
        <w:numPr>
          <w:ilvl w:val="0"/>
          <w:numId w:val="12"/>
        </w:numPr>
        <w:spacing w:after="200" w:line="276" w:lineRule="auto"/>
        <w:contextualSpacing/>
        <w:jc w:val="both"/>
        <w:rPr>
          <w:rFonts w:eastAsia="Calibri"/>
        </w:rPr>
      </w:pPr>
      <w:r w:rsidRPr="008C1FDA">
        <w:rPr>
          <w:rFonts w:eastAsia="Calibri"/>
        </w:rPr>
        <w:t>Обележавање Савиндана у Цркви Светог Марка</w:t>
      </w:r>
    </w:p>
    <w:p w14:paraId="0A412D6F" w14:textId="77777777" w:rsidR="008C1FDA" w:rsidRPr="008C1FDA" w:rsidRDefault="008C1FDA" w:rsidP="00927224">
      <w:pPr>
        <w:numPr>
          <w:ilvl w:val="0"/>
          <w:numId w:val="12"/>
        </w:numPr>
        <w:spacing w:after="200" w:line="276" w:lineRule="auto"/>
        <w:contextualSpacing/>
        <w:jc w:val="both"/>
        <w:rPr>
          <w:rFonts w:eastAsia="Calibri"/>
        </w:rPr>
      </w:pPr>
      <w:r w:rsidRPr="008C1FDA">
        <w:rPr>
          <w:rFonts w:eastAsia="Calibri"/>
        </w:rPr>
        <w:t>Промовисање рада школе током извођења наставе на даљину прилогом на РТС-у</w:t>
      </w:r>
    </w:p>
    <w:p w14:paraId="0178BE64" w14:textId="77777777" w:rsidR="008C1FDA" w:rsidRPr="008C1FDA" w:rsidRDefault="008C1FDA" w:rsidP="00927224">
      <w:pPr>
        <w:numPr>
          <w:ilvl w:val="0"/>
          <w:numId w:val="12"/>
        </w:numPr>
        <w:spacing w:after="200" w:line="276" w:lineRule="auto"/>
        <w:contextualSpacing/>
        <w:jc w:val="both"/>
        <w:rPr>
          <w:rFonts w:eastAsia="Calibri"/>
        </w:rPr>
      </w:pPr>
      <w:r w:rsidRPr="008C1FDA">
        <w:rPr>
          <w:rFonts w:eastAsia="Calibri"/>
        </w:rPr>
        <w:t xml:space="preserve">Обележавање јубилеја, 50 година рада школе, постављање бисте Драгану Ковачевићу, медијски пропраћено: </w:t>
      </w:r>
    </w:p>
    <w:p w14:paraId="102CA53F" w14:textId="77777777" w:rsidR="008C1FDA" w:rsidRPr="008C1FDA" w:rsidRDefault="000508AD" w:rsidP="008C1FDA">
      <w:pPr>
        <w:spacing w:after="120" w:line="276" w:lineRule="auto"/>
        <w:ind w:left="720"/>
        <w:rPr>
          <w:rFonts w:ascii="Calibri" w:eastAsia="Calibri" w:hAnsi="Calibri"/>
          <w:sz w:val="22"/>
          <w:szCs w:val="22"/>
        </w:rPr>
      </w:pPr>
      <w:hyperlink r:id="rId23" w:history="1">
        <w:r w:rsidR="008C1FDA" w:rsidRPr="008C1FDA">
          <w:rPr>
            <w:rFonts w:ascii="Calibri" w:eastAsia="Calibri" w:hAnsi="Calibri"/>
            <w:color w:val="0000FF"/>
            <w:sz w:val="22"/>
            <w:szCs w:val="22"/>
            <w:u w:val="single"/>
          </w:rPr>
          <w:t>https://www.starigrad.org.rs/jubilej-50-godina-os-dragan-kovacevic/?fbclid=IwAR2t73x1Mf7MXnhahD7Mj8yrJwmQWGX-wp1rzJP8n6cSHrNMyJEhC_0RXY8</w:t>
        </w:r>
      </w:hyperlink>
    </w:p>
    <w:p w14:paraId="1BCC2E18" w14:textId="77777777" w:rsidR="008C1FDA" w:rsidRPr="008C1FDA" w:rsidRDefault="000508AD" w:rsidP="008C1FDA">
      <w:pPr>
        <w:spacing w:after="120" w:line="276" w:lineRule="auto"/>
        <w:ind w:left="720"/>
        <w:rPr>
          <w:rFonts w:ascii="Calibri" w:eastAsia="Calibri" w:hAnsi="Calibri"/>
          <w:sz w:val="22"/>
          <w:szCs w:val="22"/>
        </w:rPr>
      </w:pPr>
      <w:hyperlink r:id="rId24" w:history="1">
        <w:r w:rsidR="008C1FDA" w:rsidRPr="008C1FDA">
          <w:rPr>
            <w:rFonts w:ascii="Calibri" w:eastAsia="Calibri" w:hAnsi="Calibri"/>
            <w:color w:val="0000FF"/>
            <w:sz w:val="22"/>
            <w:szCs w:val="22"/>
            <w:u w:val="single"/>
          </w:rPr>
          <w:t>https://www.rts.rs/page/magazine/sr/story/2523/nauka/4421449/pola-veka-jedne-dobre-skole.html</w:t>
        </w:r>
      </w:hyperlink>
    </w:p>
    <w:p w14:paraId="03110349" w14:textId="77777777" w:rsidR="008C1FDA" w:rsidRPr="008C1FDA" w:rsidRDefault="000508AD" w:rsidP="008C1FDA">
      <w:pPr>
        <w:spacing w:after="120" w:line="276" w:lineRule="auto"/>
        <w:ind w:left="720"/>
        <w:rPr>
          <w:rFonts w:ascii="Calibri" w:eastAsia="Calibri" w:hAnsi="Calibri"/>
          <w:sz w:val="22"/>
          <w:szCs w:val="22"/>
        </w:rPr>
      </w:pPr>
      <w:hyperlink r:id="rId25" w:history="1">
        <w:r w:rsidR="008C1FDA" w:rsidRPr="008C1FDA">
          <w:rPr>
            <w:rFonts w:ascii="Calibri" w:eastAsia="Calibri" w:hAnsi="Calibri"/>
            <w:color w:val="0000FF"/>
            <w:sz w:val="22"/>
            <w:szCs w:val="22"/>
            <w:u w:val="single"/>
          </w:rPr>
          <w:t>https://www.politika.rs/sr/clanak/481291/Pola-veka-skolstva-po-meri-slabovidih-daka</w:t>
        </w:r>
      </w:hyperlink>
    </w:p>
    <w:p w14:paraId="3EB7B7F6" w14:textId="77777777" w:rsidR="008C1FDA" w:rsidRPr="008C1FDA" w:rsidRDefault="008C1FDA" w:rsidP="00927224">
      <w:pPr>
        <w:numPr>
          <w:ilvl w:val="0"/>
          <w:numId w:val="12"/>
        </w:numPr>
        <w:spacing w:after="200" w:line="276" w:lineRule="auto"/>
        <w:contextualSpacing/>
        <w:rPr>
          <w:rFonts w:eastAsia="Calibri"/>
        </w:rPr>
      </w:pPr>
      <w:r w:rsidRPr="008C1FDA">
        <w:rPr>
          <w:rFonts w:eastAsia="Calibri"/>
        </w:rPr>
        <w:t>Завршна приредба ученика 4. разреда на платоу испред школе, добро пропраћена и отворена за све који су хтели да виде</w:t>
      </w:r>
    </w:p>
    <w:p w14:paraId="29192F8D" w14:textId="77777777" w:rsidR="008C1FDA" w:rsidRPr="008C1FDA" w:rsidRDefault="008C1FDA" w:rsidP="00927224">
      <w:pPr>
        <w:numPr>
          <w:ilvl w:val="0"/>
          <w:numId w:val="12"/>
        </w:numPr>
        <w:spacing w:line="276" w:lineRule="auto"/>
        <w:ind w:left="714" w:hanging="357"/>
        <w:rPr>
          <w:rFonts w:eastAsia="Calibri"/>
        </w:rPr>
      </w:pPr>
      <w:r w:rsidRPr="008C1FDA">
        <w:rPr>
          <w:rFonts w:eastAsia="Calibri"/>
        </w:rPr>
        <w:t>Испраћај осмака, матурско вече</w:t>
      </w:r>
    </w:p>
    <w:p w14:paraId="4641F87B" w14:textId="77777777" w:rsidR="008C1FDA" w:rsidRPr="008C1FDA" w:rsidRDefault="008C1FDA" w:rsidP="008C1FDA">
      <w:pPr>
        <w:spacing w:before="120" w:line="276" w:lineRule="auto"/>
        <w:ind w:firstLine="709"/>
        <w:jc w:val="both"/>
        <w:rPr>
          <w:rFonts w:eastAsia="Calibri"/>
        </w:rPr>
      </w:pPr>
      <w:r w:rsidRPr="008C1FDA">
        <w:rPr>
          <w:rFonts w:eastAsia="Calibri"/>
        </w:rPr>
        <w:t xml:space="preserve">У току састанака и сумирања активности чланови Тима су закључили да маркетиншки фокус треба да буде усмерен на децу и да деца најбоље представљају школу, како она која својим успехом чине да школа буде видећа међу редовним школама и широм популацијом, тако и бивши ђаци који су успешно завршили школовање, факултете и у основној школи пронашли подстрек и мотивацију. </w:t>
      </w:r>
    </w:p>
    <w:p w14:paraId="6BE672BA" w14:textId="77777777" w:rsidR="003D4637" w:rsidRPr="00F229E9" w:rsidRDefault="003D4637" w:rsidP="000338AB">
      <w:pPr>
        <w:pStyle w:val="Heading2"/>
        <w:ind w:right="49"/>
        <w:rPr>
          <w:b w:val="0"/>
          <w:lang w:val="sr-Cyrl-CS"/>
        </w:rPr>
      </w:pPr>
      <w:bookmarkStart w:id="381" w:name="_Toc334714390"/>
      <w:bookmarkStart w:id="382" w:name="_Toc334730270"/>
      <w:bookmarkStart w:id="383" w:name="_Toc366739020"/>
      <w:bookmarkStart w:id="384" w:name="_Toc367128445"/>
      <w:bookmarkStart w:id="385" w:name="_Toc430097232"/>
      <w:bookmarkStart w:id="386" w:name="_Toc87172620"/>
      <w:r>
        <w:rPr>
          <w:lang w:val="sr-Cyrl-CS"/>
        </w:rPr>
        <w:lastRenderedPageBreak/>
        <w:t xml:space="preserve">Тим за професионалну оријентацију ученика </w:t>
      </w:r>
      <w:r w:rsidRPr="00F229E9">
        <w:rPr>
          <w:b w:val="0"/>
          <w:lang w:val="sr-Cyrl-CS"/>
        </w:rPr>
        <w:t>(</w:t>
      </w:r>
      <w:bookmarkEnd w:id="381"/>
      <w:r w:rsidR="00151F0A">
        <w:rPr>
          <w:b w:val="0"/>
          <w:bCs w:val="0"/>
          <w:iCs w:val="0"/>
          <w:lang w:val="sr-Cyrl-CS"/>
        </w:rPr>
        <w:t>ЈеленаМилановић</w:t>
      </w:r>
      <w:r w:rsidR="00FD5588" w:rsidRPr="00F229E9">
        <w:rPr>
          <w:b w:val="0"/>
          <w:lang w:val="sr-Cyrl-CS"/>
        </w:rPr>
        <w:t>)</w:t>
      </w:r>
      <w:bookmarkEnd w:id="382"/>
      <w:bookmarkEnd w:id="383"/>
      <w:bookmarkEnd w:id="384"/>
      <w:bookmarkEnd w:id="385"/>
      <w:bookmarkEnd w:id="386"/>
    </w:p>
    <w:p w14:paraId="02CC46EE" w14:textId="77777777" w:rsidR="00610A9B" w:rsidRPr="006D4AA5" w:rsidRDefault="00610A9B" w:rsidP="00610A9B">
      <w:pPr>
        <w:spacing w:after="120"/>
        <w:ind w:firstLine="709"/>
        <w:jc w:val="both"/>
        <w:rPr>
          <w:lang w:val="sr-Cyrl-CS"/>
        </w:rPr>
      </w:pPr>
      <w:r w:rsidRPr="006D4AA5">
        <w:rPr>
          <w:lang w:val="sr-Cyrl-CS"/>
        </w:rPr>
        <w:t>Ове школске године ученици осмих разреда упознати су са појединим подручјима рада, образовним профилима и карактеристикама средњег образовања кроз поједине облике васпитно-образовног рада.</w:t>
      </w:r>
    </w:p>
    <w:p w14:paraId="71C9C797" w14:textId="77777777" w:rsidR="00610A9B" w:rsidRPr="006D4AA5" w:rsidRDefault="00610A9B" w:rsidP="00610A9B">
      <w:pPr>
        <w:spacing w:after="120"/>
        <w:ind w:firstLine="709"/>
        <w:jc w:val="both"/>
        <w:rPr>
          <w:lang w:val="sr-Cyrl-CS"/>
        </w:rPr>
      </w:pPr>
      <w:r w:rsidRPr="006D4AA5">
        <w:rPr>
          <w:lang w:val="sr-Cyrl-CS"/>
        </w:rPr>
        <w:t>Уче</w:t>
      </w:r>
      <w:r>
        <w:rPr>
          <w:lang w:val="sr-Cyrl-CS"/>
        </w:rPr>
        <w:t xml:space="preserve">ници су информисани о завршном </w:t>
      </w:r>
      <w:r w:rsidRPr="006D4AA5">
        <w:rPr>
          <w:lang w:val="sr-Cyrl-CS"/>
        </w:rPr>
        <w:t>испиту, критеријумима уписа у средње школе, мрежом школа и проходношћу за даље школовање.</w:t>
      </w:r>
    </w:p>
    <w:p w14:paraId="64FACF5C" w14:textId="77777777" w:rsidR="00610A9B" w:rsidRPr="006D4AA5" w:rsidRDefault="00610A9B" w:rsidP="00B46DAD">
      <w:pPr>
        <w:spacing w:after="120" w:line="276" w:lineRule="auto"/>
        <w:ind w:firstLine="709"/>
        <w:jc w:val="both"/>
        <w:rPr>
          <w:lang w:val="sr-Cyrl-CS"/>
        </w:rPr>
      </w:pPr>
      <w:r w:rsidRPr="006D4AA5">
        <w:rPr>
          <w:lang w:val="sr-Cyrl-CS"/>
        </w:rPr>
        <w:t>Ђаци су кроз</w:t>
      </w:r>
      <w:r>
        <w:rPr>
          <w:lang w:val="sr-Cyrl-CS"/>
        </w:rPr>
        <w:t xml:space="preserve"> радионице, ЧОС-ове упознати </w:t>
      </w:r>
      <w:r w:rsidRPr="006D4AA5">
        <w:rPr>
          <w:lang w:val="sr-Cyrl-CS"/>
        </w:rPr>
        <w:t>са здравственим, био</w:t>
      </w:r>
      <w:r w:rsidRPr="006D4AA5">
        <w:rPr>
          <w:lang w:val="ru-RU"/>
        </w:rPr>
        <w:t>-</w:t>
      </w:r>
      <w:r w:rsidRPr="006D4AA5">
        <w:rPr>
          <w:lang w:val="sr-Cyrl-CS"/>
        </w:rPr>
        <w:t>физиолошким, психолошким и образовним карактеристикама битним за њихово усмеравање према одређеним подручјима рада и образовним профилима.</w:t>
      </w:r>
    </w:p>
    <w:p w14:paraId="04F1F5BC" w14:textId="77777777" w:rsidR="00610A9B" w:rsidRPr="006D4AA5" w:rsidRDefault="00610A9B" w:rsidP="00B46DAD">
      <w:pPr>
        <w:spacing w:after="120" w:line="276" w:lineRule="auto"/>
        <w:ind w:firstLine="709"/>
        <w:jc w:val="both"/>
        <w:rPr>
          <w:lang w:val="sr-Cyrl-CS"/>
        </w:rPr>
      </w:pPr>
      <w:r w:rsidRPr="006D4AA5">
        <w:rPr>
          <w:lang w:val="sr-Cyrl-CS"/>
        </w:rPr>
        <w:t>Ученици су могли да стекну увид у различита занимањ</w:t>
      </w:r>
      <w:r>
        <w:rPr>
          <w:lang w:val="sr-Cyrl-CS"/>
        </w:rPr>
        <w:t>а – кроз посете средњим школама</w:t>
      </w:r>
      <w:r w:rsidRPr="006D4AA5">
        <w:rPr>
          <w:lang w:val="sr-Cyrl-CS"/>
        </w:rPr>
        <w:t>, презентација средњих школа као и кроз  примере из живота.</w:t>
      </w:r>
    </w:p>
    <w:p w14:paraId="516CE3B2" w14:textId="77777777" w:rsidR="00610A9B" w:rsidRPr="006D4AA5" w:rsidRDefault="00610A9B" w:rsidP="00B46DAD">
      <w:pPr>
        <w:spacing w:after="120" w:line="276" w:lineRule="auto"/>
        <w:ind w:firstLine="709"/>
        <w:jc w:val="both"/>
        <w:rPr>
          <w:lang w:val="sr-Cyrl-CS"/>
        </w:rPr>
      </w:pPr>
      <w:r w:rsidRPr="006D4AA5">
        <w:rPr>
          <w:lang w:val="sr-Cyrl-CS"/>
        </w:rPr>
        <w:t>У ове активности били су укључени и ученици седмих разреда.</w:t>
      </w:r>
    </w:p>
    <w:p w14:paraId="5967F88E" w14:textId="77777777" w:rsidR="00610A9B" w:rsidRPr="006D4AA5" w:rsidRDefault="00610A9B" w:rsidP="00B46DAD">
      <w:pPr>
        <w:spacing w:after="120" w:line="276" w:lineRule="auto"/>
        <w:ind w:firstLine="709"/>
        <w:jc w:val="both"/>
        <w:rPr>
          <w:lang w:val="sr-Cyrl-CS"/>
        </w:rPr>
      </w:pPr>
      <w:r w:rsidRPr="006D4AA5">
        <w:rPr>
          <w:lang w:val="sr-Cyrl-CS"/>
        </w:rPr>
        <w:t>Сви ученици тестирани су батеријом тестова предвиђених за професионалну орјентацију.</w:t>
      </w:r>
      <w:r>
        <w:rPr>
          <w:lang w:val="sr-Cyrl-CS"/>
        </w:rPr>
        <w:t xml:space="preserve"> Током школске године одржано је више радионоца из области Професионалне орјентације које су биле планиране ГПРШ.</w:t>
      </w:r>
    </w:p>
    <w:p w14:paraId="04B75813" w14:textId="77777777" w:rsidR="00610A9B" w:rsidRPr="006D4AA5" w:rsidRDefault="00610A9B" w:rsidP="00B46DAD">
      <w:pPr>
        <w:spacing w:after="120" w:line="276" w:lineRule="auto"/>
        <w:ind w:firstLine="709"/>
        <w:jc w:val="both"/>
        <w:rPr>
          <w:lang w:val="sr-Cyrl-CS"/>
        </w:rPr>
      </w:pPr>
      <w:r w:rsidRPr="006D4AA5">
        <w:rPr>
          <w:lang w:val="sr-Cyrl-CS"/>
        </w:rPr>
        <w:t>Обављен је индивидуални саветодавни рад са ученицима и родитељима.</w:t>
      </w:r>
    </w:p>
    <w:p w14:paraId="08BA8761" w14:textId="77777777" w:rsidR="00610A9B" w:rsidRPr="006D4AA5" w:rsidRDefault="00610A9B" w:rsidP="00B46DAD">
      <w:pPr>
        <w:spacing w:after="120" w:line="276" w:lineRule="auto"/>
        <w:ind w:firstLine="709"/>
        <w:jc w:val="both"/>
        <w:rPr>
          <w:lang w:val="sr-Cyrl-CS"/>
        </w:rPr>
      </w:pPr>
      <w:r w:rsidRPr="006D4AA5">
        <w:rPr>
          <w:lang w:val="sr-Cyrl-CS"/>
        </w:rPr>
        <w:t xml:space="preserve">Припремна настава држала </w:t>
      </w:r>
      <w:r>
        <w:rPr>
          <w:lang w:val="sr-Cyrl-CS"/>
        </w:rPr>
        <w:t>се од фебруара месеца до 1</w:t>
      </w:r>
      <w:r>
        <w:t>4</w:t>
      </w:r>
      <w:r w:rsidRPr="006D4AA5">
        <w:rPr>
          <w:lang w:val="sr-Cyrl-CS"/>
        </w:rPr>
        <w:t>.06.</w:t>
      </w:r>
      <w:r>
        <w:rPr>
          <w:lang w:val="sr-Cyrl-CS"/>
        </w:rPr>
        <w:t>201</w:t>
      </w:r>
      <w:r>
        <w:t>8</w:t>
      </w:r>
      <w:r w:rsidRPr="006D4AA5">
        <w:rPr>
          <w:lang w:val="sr-Cyrl-CS"/>
        </w:rPr>
        <w:t>. год.</w:t>
      </w:r>
    </w:p>
    <w:p w14:paraId="76E849BC" w14:textId="77777777" w:rsidR="00610A9B" w:rsidRDefault="00610A9B" w:rsidP="00B46DAD">
      <w:pPr>
        <w:spacing w:after="120" w:line="276" w:lineRule="auto"/>
        <w:ind w:firstLine="709"/>
        <w:jc w:val="both"/>
        <w:rPr>
          <w:lang w:val="sr-Cyrl-CS"/>
        </w:rPr>
      </w:pPr>
      <w:r>
        <w:rPr>
          <w:lang w:val="sr-Cyrl-CS"/>
        </w:rPr>
        <w:t xml:space="preserve">Пробни завршни испит одржан је </w:t>
      </w:r>
      <w:r>
        <w:t>13</w:t>
      </w:r>
      <w:r>
        <w:rPr>
          <w:lang w:val="sr-Cyrl-CS"/>
        </w:rPr>
        <w:t>.04.201</w:t>
      </w:r>
      <w:r>
        <w:t>8</w:t>
      </w:r>
      <w:r>
        <w:rPr>
          <w:lang w:val="sr-Cyrl-CS"/>
        </w:rPr>
        <w:t xml:space="preserve">. године из математике и </w:t>
      </w:r>
      <w:r>
        <w:t>14</w:t>
      </w:r>
      <w:r>
        <w:rPr>
          <w:lang w:val="sr-Cyrl-CS"/>
        </w:rPr>
        <w:t>.04.201</w:t>
      </w:r>
      <w:r>
        <w:t>8</w:t>
      </w:r>
      <w:r w:rsidRPr="006D4AA5">
        <w:rPr>
          <w:lang w:val="sr-Cyrl-CS"/>
        </w:rPr>
        <w:t>.</w:t>
      </w:r>
      <w:r>
        <w:rPr>
          <w:lang w:val="sr-Cyrl-CS"/>
        </w:rPr>
        <w:t xml:space="preserve"> </w:t>
      </w:r>
      <w:r w:rsidRPr="006D4AA5">
        <w:rPr>
          <w:lang w:val="sr-Cyrl-CS"/>
        </w:rPr>
        <w:t>године из српско</w:t>
      </w:r>
      <w:r>
        <w:rPr>
          <w:lang w:val="sr-Cyrl-CS"/>
        </w:rPr>
        <w:t xml:space="preserve">г језика и комбинованог теста. </w:t>
      </w:r>
      <w:r w:rsidRPr="006D4AA5">
        <w:rPr>
          <w:lang w:val="sr-Cyrl-CS"/>
        </w:rPr>
        <w:t xml:space="preserve">На пробни завршни је </w:t>
      </w:r>
      <w:r>
        <w:rPr>
          <w:lang w:val="sr-Cyrl-CS"/>
        </w:rPr>
        <w:t xml:space="preserve">изашло </w:t>
      </w:r>
      <w:r>
        <w:t>13</w:t>
      </w:r>
      <w:r w:rsidRPr="006D4AA5">
        <w:rPr>
          <w:lang w:val="sr-Cyrl-CS"/>
        </w:rPr>
        <w:t xml:space="preserve"> ученика и све је протекло у најбољем реду. Услови рада су били исти као што ће бити на завршном испиту који ће деца полагати у јуну месецу.</w:t>
      </w:r>
      <w:r>
        <w:rPr>
          <w:lang w:val="sr-Cyrl-CS"/>
        </w:rPr>
        <w:t xml:space="preserve"> Ученици су били распоређени у </w:t>
      </w:r>
      <w:r>
        <w:t>7</w:t>
      </w:r>
      <w:r>
        <w:rPr>
          <w:lang w:val="sr-Cyrl-CS"/>
        </w:rPr>
        <w:t xml:space="preserve"> просторија, у једној учионици </w:t>
      </w:r>
      <w:r>
        <w:t>3</w:t>
      </w:r>
      <w:r>
        <w:rPr>
          <w:lang w:val="sr-Cyrl-CS"/>
        </w:rPr>
        <w:t xml:space="preserve"> ученика, у једној </w:t>
      </w:r>
      <w:r>
        <w:t>3</w:t>
      </w:r>
      <w:r>
        <w:rPr>
          <w:lang w:val="sr-Cyrl-CS"/>
        </w:rPr>
        <w:t xml:space="preserve"> ученика , док је у </w:t>
      </w:r>
      <w:r>
        <w:t>2</w:t>
      </w:r>
      <w:r w:rsidRPr="006D4AA5">
        <w:rPr>
          <w:lang w:val="sr-Cyrl-CS"/>
        </w:rPr>
        <w:t xml:space="preserve"> учионица распоређен по један ученик за које је била потребна додатна подршка</w:t>
      </w:r>
      <w:r>
        <w:t xml:space="preserve"> </w:t>
      </w:r>
      <w:r>
        <w:rPr>
          <w:lang w:val="sr-Cyrl-CS"/>
        </w:rPr>
        <w:t>и у 2 учионице су била по 2 ученика</w:t>
      </w:r>
      <w:r w:rsidRPr="006D4AA5">
        <w:rPr>
          <w:lang w:val="sr-Cyrl-CS"/>
        </w:rPr>
        <w:t xml:space="preserve"> </w:t>
      </w:r>
      <w:r>
        <w:rPr>
          <w:lang w:val="sr-Cyrl-CS"/>
        </w:rPr>
        <w:t>Укупно 7 ученика је радило по иоп-у 2 из неких предмета.</w:t>
      </w:r>
    </w:p>
    <w:p w14:paraId="4861A5A9" w14:textId="77777777" w:rsidR="00610A9B" w:rsidRDefault="00610A9B" w:rsidP="00B46DAD">
      <w:pPr>
        <w:spacing w:after="120" w:line="276" w:lineRule="auto"/>
        <w:ind w:firstLine="709"/>
        <w:jc w:val="both"/>
        <w:rPr>
          <w:lang w:val="sr-Cyrl-CS"/>
        </w:rPr>
      </w:pPr>
      <w:r>
        <w:rPr>
          <w:lang w:val="sr-Cyrl-CS"/>
        </w:rPr>
        <w:t>Завршни испит протекао је у најбољем реду. Сви ученици (</w:t>
      </w:r>
      <w:r>
        <w:t>6 ученика</w:t>
      </w:r>
      <w:r>
        <w:rPr>
          <w:lang w:val="sr-Cyrl-CS"/>
        </w:rPr>
        <w:t xml:space="preserve"> по редовном и</w:t>
      </w:r>
      <w:r>
        <w:t xml:space="preserve"> 7 ученика </w:t>
      </w:r>
      <w:r>
        <w:rPr>
          <w:lang w:val="sr-Cyrl-CS"/>
        </w:rPr>
        <w:t>по индивидуалном образовном плану) су приступили полагању завршног испита и просечни резултати по предметима су следећи : Српски језик 15,88 ; Математика 14,35 ; Комбиновани тест 15,86.</w:t>
      </w:r>
    </w:p>
    <w:p w14:paraId="651D21AE" w14:textId="77777777" w:rsidR="00610A9B" w:rsidRDefault="00610A9B" w:rsidP="00B46DAD">
      <w:pPr>
        <w:spacing w:after="120" w:line="276" w:lineRule="auto"/>
        <w:ind w:firstLine="709"/>
        <w:jc w:val="both"/>
      </w:pPr>
      <w:r>
        <w:rPr>
          <w:lang w:val="sr-Cyrl-CS"/>
        </w:rPr>
        <w:t xml:space="preserve">Сви ученици су уписали средње школе у складу са својим жељама. </w:t>
      </w:r>
    </w:p>
    <w:p w14:paraId="29A1EF85" w14:textId="77777777" w:rsidR="00BD734F" w:rsidRPr="00F229E9" w:rsidRDefault="00BD734F" w:rsidP="000338AB">
      <w:pPr>
        <w:pStyle w:val="Heading2"/>
        <w:ind w:right="49"/>
        <w:rPr>
          <w:lang w:val="sr-Cyrl-CS"/>
        </w:rPr>
      </w:pPr>
      <w:bookmarkStart w:id="387" w:name="_Toc430097233"/>
      <w:bookmarkStart w:id="388" w:name="_Toc87172621"/>
      <w:r>
        <w:rPr>
          <w:lang w:val="sr-Cyrl-CS"/>
        </w:rPr>
        <w:lastRenderedPageBreak/>
        <w:t xml:space="preserve">Тим </w:t>
      </w:r>
      <w:r w:rsidRPr="00BD734F">
        <w:rPr>
          <w:lang w:val="sr-Cyrl-CS"/>
        </w:rPr>
        <w:t xml:space="preserve">за наставу у природи, излете и екскурзије </w:t>
      </w:r>
      <w:r w:rsidRPr="00F932E2">
        <w:rPr>
          <w:b w:val="0"/>
          <w:lang w:val="sr-Cyrl-CS"/>
        </w:rPr>
        <w:t>(</w:t>
      </w:r>
      <w:r w:rsidR="00293C4C">
        <w:rPr>
          <w:b w:val="0"/>
          <w:lang w:val="sr-Cyrl-CS"/>
        </w:rPr>
        <w:t>ТатјанаГлишовић</w:t>
      </w:r>
      <w:r w:rsidRPr="00F932E2">
        <w:rPr>
          <w:b w:val="0"/>
          <w:lang w:val="sr-Cyrl-CS"/>
        </w:rPr>
        <w:t>)</w:t>
      </w:r>
      <w:bookmarkEnd w:id="387"/>
      <w:bookmarkEnd w:id="388"/>
    </w:p>
    <w:p w14:paraId="446E9CF4" w14:textId="77777777" w:rsidR="00B53430" w:rsidRPr="00B53430" w:rsidRDefault="00B53430" w:rsidP="00B53430">
      <w:pPr>
        <w:spacing w:after="120" w:line="276" w:lineRule="auto"/>
        <w:ind w:firstLine="709"/>
      </w:pPr>
      <w:r w:rsidRPr="00B53430">
        <w:t>Чланови тима: Татјана Глишовић, Љињана Голубовић, Светлана Спарић Секулић.</w:t>
      </w:r>
    </w:p>
    <w:p w14:paraId="62881C19" w14:textId="77777777" w:rsidR="00B53430" w:rsidRPr="00B53430" w:rsidRDefault="00B53430" w:rsidP="00B53430">
      <w:pPr>
        <w:spacing w:after="120" w:line="276" w:lineRule="auto"/>
        <w:ind w:firstLine="709"/>
      </w:pPr>
      <w:r w:rsidRPr="00B53430">
        <w:t xml:space="preserve">Школским програмом од 1. до 8. разреда основне школе предвиђен је план и програм за извођење наставе у природи, излете и екскурзије. </w:t>
      </w:r>
    </w:p>
    <w:p w14:paraId="1AAAD4A9" w14:textId="77777777" w:rsidR="00B53430" w:rsidRPr="00B53430" w:rsidRDefault="00B53430" w:rsidP="00B53430">
      <w:pPr>
        <w:spacing w:after="120" w:line="276" w:lineRule="auto"/>
        <w:ind w:firstLine="709"/>
      </w:pPr>
      <w:r w:rsidRPr="00B53430">
        <w:t>Комисија за наставу у природи, излете и екскурзију предложила је следеће дестинације који је усвојио Савет родитеља.</w:t>
      </w:r>
    </w:p>
    <w:p w14:paraId="26AD0840" w14:textId="77777777" w:rsidR="00B53430" w:rsidRPr="00B53430" w:rsidRDefault="00B53430" w:rsidP="00B53430">
      <w:pPr>
        <w:spacing w:after="120" w:line="276" w:lineRule="auto"/>
        <w:rPr>
          <w:u w:val="single"/>
        </w:rPr>
      </w:pPr>
      <w:r w:rsidRPr="00B53430">
        <w:rPr>
          <w:u w:val="single"/>
        </w:rPr>
        <w:t>Први циклус излет:</w:t>
      </w:r>
    </w:p>
    <w:p w14:paraId="57224335" w14:textId="77777777" w:rsidR="00B53430" w:rsidRPr="00B53430" w:rsidRDefault="00B53430" w:rsidP="00927224">
      <w:pPr>
        <w:numPr>
          <w:ilvl w:val="0"/>
          <w:numId w:val="27"/>
        </w:numPr>
        <w:spacing w:after="120" w:line="276" w:lineRule="auto"/>
        <w:ind w:left="0" w:firstLine="709"/>
      </w:pPr>
      <w:r w:rsidRPr="00B53430">
        <w:t>Путевима сецесије (Сента, Суботица, Палић)</w:t>
      </w:r>
    </w:p>
    <w:p w14:paraId="58793ECA" w14:textId="77777777" w:rsidR="00B53430" w:rsidRPr="00B53430" w:rsidRDefault="00B53430" w:rsidP="00927224">
      <w:pPr>
        <w:numPr>
          <w:ilvl w:val="0"/>
          <w:numId w:val="27"/>
        </w:numPr>
        <w:spacing w:after="120" w:line="276" w:lineRule="auto"/>
        <w:ind w:left="0" w:firstLine="709"/>
      </w:pPr>
      <w:r w:rsidRPr="00B53430">
        <w:t>Ваљевским крајем (Бранковина, Ваљево)</w:t>
      </w:r>
    </w:p>
    <w:p w14:paraId="3E6AB2DC" w14:textId="77777777" w:rsidR="00B53430" w:rsidRPr="00B53430" w:rsidRDefault="00B53430" w:rsidP="00927224">
      <w:pPr>
        <w:numPr>
          <w:ilvl w:val="0"/>
          <w:numId w:val="27"/>
        </w:numPr>
        <w:spacing w:after="120" w:line="276" w:lineRule="auto"/>
        <w:ind w:left="0" w:firstLine="709"/>
      </w:pPr>
      <w:r w:rsidRPr="00B53430">
        <w:t>У родном крају Вука Караџића ( Троноша, Тршић)</w:t>
      </w:r>
    </w:p>
    <w:p w14:paraId="1E5C75D8" w14:textId="77777777" w:rsidR="00B53430" w:rsidRPr="00B53430" w:rsidRDefault="00B53430" w:rsidP="00B53430">
      <w:pPr>
        <w:spacing w:after="120" w:line="276" w:lineRule="auto"/>
        <w:ind w:firstLine="709"/>
      </w:pPr>
      <w:r w:rsidRPr="00B53430">
        <w:t>Срце Шумадије (Орашац, Аранђеловац, пећина Рисовача)</w:t>
      </w:r>
    </w:p>
    <w:p w14:paraId="5C21A3BA" w14:textId="77777777" w:rsidR="00B53430" w:rsidRPr="00B53430" w:rsidRDefault="00B53430" w:rsidP="00B53430">
      <w:pPr>
        <w:spacing w:after="120" w:line="276" w:lineRule="auto"/>
        <w:rPr>
          <w:u w:val="single"/>
        </w:rPr>
      </w:pPr>
      <w:r w:rsidRPr="00B53430">
        <w:rPr>
          <w:u w:val="single"/>
        </w:rPr>
        <w:t>Други циклус излет:</w:t>
      </w:r>
    </w:p>
    <w:p w14:paraId="1193029F" w14:textId="77777777" w:rsidR="00B53430" w:rsidRPr="00B53430" w:rsidRDefault="00B53430" w:rsidP="00927224">
      <w:pPr>
        <w:numPr>
          <w:ilvl w:val="0"/>
          <w:numId w:val="28"/>
        </w:numPr>
        <w:spacing w:after="120" w:line="276" w:lineRule="auto"/>
        <w:ind w:left="0" w:firstLine="709"/>
        <w:rPr>
          <w:i/>
          <w:lang w:val="sr-Cyrl-CS"/>
        </w:rPr>
      </w:pPr>
      <w:r w:rsidRPr="00B53430">
        <w:rPr>
          <w:i/>
          <w:lang w:val="sr-Cyrl-CS"/>
        </w:rPr>
        <w:t>Центри изврсности Министарства просвете и технолошког развоја</w:t>
      </w:r>
    </w:p>
    <w:p w14:paraId="4FD83E64" w14:textId="77777777" w:rsidR="00B53430" w:rsidRPr="00B53430" w:rsidRDefault="00B53430" w:rsidP="00927224">
      <w:pPr>
        <w:numPr>
          <w:ilvl w:val="1"/>
          <w:numId w:val="29"/>
        </w:numPr>
        <w:spacing w:after="120" w:line="276" w:lineRule="auto"/>
        <w:ind w:left="0" w:firstLine="709"/>
        <w:rPr>
          <w:i/>
          <w:lang w:val="sr-Cyrl-CS"/>
        </w:rPr>
      </w:pPr>
      <w:r w:rsidRPr="00B53430">
        <w:rPr>
          <w:i/>
          <w:lang w:val="sr-Cyrl-CS"/>
        </w:rPr>
        <w:t xml:space="preserve">Археолошки парк </w:t>
      </w:r>
      <w:r w:rsidRPr="00B53430">
        <w:t>Limes park - Viminacium Adventure</w:t>
      </w:r>
    </w:p>
    <w:p w14:paraId="35DE57BF" w14:textId="77777777" w:rsidR="00B53430" w:rsidRPr="00B53430" w:rsidRDefault="00B53430" w:rsidP="00927224">
      <w:pPr>
        <w:numPr>
          <w:ilvl w:val="1"/>
          <w:numId w:val="29"/>
        </w:numPr>
        <w:spacing w:after="120" w:line="276" w:lineRule="auto"/>
        <w:ind w:left="0" w:firstLine="709"/>
        <w:rPr>
          <w:i/>
          <w:lang w:val="sr-Cyrl-CS"/>
        </w:rPr>
      </w:pPr>
      <w:r w:rsidRPr="00B53430">
        <w:rPr>
          <w:i/>
          <w:lang w:val="sr-Cyrl-CS"/>
        </w:rPr>
        <w:t xml:space="preserve">Научно-образовни културни центар „Вук Караџић“ у Тршићу. </w:t>
      </w:r>
    </w:p>
    <w:p w14:paraId="2DD916ED" w14:textId="77777777" w:rsidR="00B53430" w:rsidRPr="00B53430" w:rsidRDefault="00B53430" w:rsidP="00927224">
      <w:pPr>
        <w:numPr>
          <w:ilvl w:val="1"/>
          <w:numId w:val="28"/>
        </w:numPr>
        <w:spacing w:after="120" w:line="276" w:lineRule="auto"/>
        <w:ind w:left="0" w:firstLine="709"/>
        <w:rPr>
          <w:i/>
          <w:lang w:val="sr-Cyrl-CS"/>
        </w:rPr>
      </w:pPr>
      <w:r w:rsidRPr="00B53430">
        <w:rPr>
          <w:i/>
          <w:lang w:val="sr-Cyrl-CS"/>
        </w:rPr>
        <w:t>Околина Београда-спортско-рекреативне активности</w:t>
      </w:r>
    </w:p>
    <w:p w14:paraId="7C514215" w14:textId="77777777" w:rsidR="00B53430" w:rsidRPr="00B53430" w:rsidRDefault="00B53430" w:rsidP="00927224">
      <w:pPr>
        <w:numPr>
          <w:ilvl w:val="2"/>
          <w:numId w:val="30"/>
        </w:numPr>
        <w:spacing w:after="120" w:line="276" w:lineRule="auto"/>
        <w:ind w:left="0" w:firstLine="709"/>
        <w:rPr>
          <w:i/>
          <w:lang w:val="sr-Cyrl-CS"/>
        </w:rPr>
      </w:pPr>
      <w:r w:rsidRPr="00B53430">
        <w:rPr>
          <w:i/>
          <w:lang w:val="sr-Cyrl-CS"/>
        </w:rPr>
        <w:t>Авала</w:t>
      </w:r>
    </w:p>
    <w:p w14:paraId="5461247A" w14:textId="77777777" w:rsidR="00B53430" w:rsidRPr="00B53430" w:rsidRDefault="00B53430" w:rsidP="00927224">
      <w:pPr>
        <w:numPr>
          <w:ilvl w:val="2"/>
          <w:numId w:val="30"/>
        </w:numPr>
        <w:spacing w:after="120" w:line="276" w:lineRule="auto"/>
        <w:ind w:left="0" w:firstLine="709"/>
        <w:rPr>
          <w:i/>
          <w:lang w:val="sr-Cyrl-CS"/>
        </w:rPr>
      </w:pPr>
      <w:r w:rsidRPr="00B53430">
        <w:rPr>
          <w:i/>
          <w:lang w:val="sr-Cyrl-CS"/>
        </w:rPr>
        <w:t>Ада циганлија.</w:t>
      </w:r>
    </w:p>
    <w:p w14:paraId="2DC1381C" w14:textId="77777777" w:rsidR="00B53430" w:rsidRPr="00B53430" w:rsidRDefault="00B53430" w:rsidP="00B53430">
      <w:pPr>
        <w:spacing w:after="120" w:line="276" w:lineRule="auto"/>
        <w:ind w:firstLine="709"/>
        <w:rPr>
          <w:u w:val="single"/>
        </w:rPr>
      </w:pPr>
      <w:r w:rsidRPr="00B53430">
        <w:rPr>
          <w:u w:val="single"/>
        </w:rPr>
        <w:t>Други циклус – дводневна екскурзија:</w:t>
      </w:r>
    </w:p>
    <w:p w14:paraId="68925134" w14:textId="77777777" w:rsidR="00B53430" w:rsidRPr="00B53430" w:rsidRDefault="00B53430" w:rsidP="00927224">
      <w:pPr>
        <w:numPr>
          <w:ilvl w:val="0"/>
          <w:numId w:val="30"/>
        </w:numPr>
        <w:spacing w:after="120" w:line="276" w:lineRule="auto"/>
        <w:ind w:left="0" w:firstLine="709"/>
      </w:pPr>
      <w:r w:rsidRPr="00B53430">
        <w:t>Југозападна Србија  (Златибор, Златар, Увац)</w:t>
      </w:r>
    </w:p>
    <w:p w14:paraId="50421939" w14:textId="77777777" w:rsidR="00B53430" w:rsidRPr="00B53430" w:rsidRDefault="00B53430" w:rsidP="00927224">
      <w:pPr>
        <w:numPr>
          <w:ilvl w:val="0"/>
          <w:numId w:val="30"/>
        </w:numPr>
        <w:spacing w:after="120" w:line="276" w:lineRule="auto"/>
        <w:ind w:left="0" w:firstLine="709"/>
      </w:pPr>
      <w:r w:rsidRPr="00B53430">
        <w:t>Централна Србија (Шумадија и Поморавље)</w:t>
      </w:r>
    </w:p>
    <w:p w14:paraId="12CE77AD" w14:textId="77777777" w:rsidR="00B53430" w:rsidRPr="00B53430" w:rsidRDefault="00B53430" w:rsidP="00927224">
      <w:pPr>
        <w:numPr>
          <w:ilvl w:val="0"/>
          <w:numId w:val="30"/>
        </w:numPr>
        <w:spacing w:after="120" w:line="276" w:lineRule="auto"/>
        <w:ind w:left="0" w:firstLine="709"/>
      </w:pPr>
      <w:r w:rsidRPr="00B53430">
        <w:t>Источна Србија са Ђердапом.</w:t>
      </w:r>
    </w:p>
    <w:p w14:paraId="15D1E4C4" w14:textId="77777777" w:rsidR="00B53430" w:rsidRPr="00B53430" w:rsidRDefault="00B53430" w:rsidP="00B53430">
      <w:pPr>
        <w:spacing w:after="120" w:line="276" w:lineRule="auto"/>
        <w:ind w:firstLine="709"/>
        <w:jc w:val="center"/>
      </w:pPr>
      <w:r w:rsidRPr="00B53430">
        <w:t>Због неповољне епидемиолошке ситуације изазване вирусом covid 19 током школске 2020/21. године нису се стекли услови за реализацију  наставе у природи, излета и екскурзија.</w:t>
      </w:r>
    </w:p>
    <w:p w14:paraId="30420088" w14:textId="77777777" w:rsidR="00836827" w:rsidRDefault="00820465" w:rsidP="007F5965">
      <w:pPr>
        <w:pStyle w:val="Heading2"/>
        <w:rPr>
          <w:b w:val="0"/>
          <w:bCs w:val="0"/>
          <w:lang w:val="sr-Cyrl-CS"/>
        </w:rPr>
      </w:pPr>
      <w:bookmarkStart w:id="389" w:name="_Hlk81679374"/>
      <w:bookmarkStart w:id="390" w:name="_Hlk81679385"/>
      <w:bookmarkStart w:id="391" w:name="_Toc87172622"/>
      <w:r w:rsidRPr="00820465">
        <w:rPr>
          <w:lang w:val="sr-Cyrl-CS"/>
        </w:rPr>
        <w:lastRenderedPageBreak/>
        <w:t xml:space="preserve">Тим </w:t>
      </w:r>
      <w:bookmarkEnd w:id="389"/>
      <w:bookmarkEnd w:id="390"/>
      <w:r w:rsidR="00415034" w:rsidRPr="00415034">
        <w:rPr>
          <w:lang w:val="sr-Cyrl-CS"/>
        </w:rPr>
        <w:t xml:space="preserve">за обезбеђивање квалитета и развој установе </w:t>
      </w:r>
      <w:r w:rsidR="00415034" w:rsidRPr="00765D95">
        <w:rPr>
          <w:b w:val="0"/>
          <w:bCs w:val="0"/>
          <w:lang w:val="sr-Cyrl-CS"/>
        </w:rPr>
        <w:t>(Силвана Павловић)</w:t>
      </w:r>
      <w:bookmarkEnd w:id="391"/>
    </w:p>
    <w:p w14:paraId="6F1B2643" w14:textId="77777777" w:rsidR="00E01E15" w:rsidRPr="00E01E15" w:rsidRDefault="00E01E15" w:rsidP="00E01E15">
      <w:pPr>
        <w:spacing w:line="276" w:lineRule="auto"/>
        <w:ind w:firstLine="709"/>
        <w:jc w:val="both"/>
        <w:rPr>
          <w:lang w:val="sr-Cyrl-CS"/>
        </w:rPr>
      </w:pPr>
      <w:r w:rsidRPr="00E01E15">
        <w:t xml:space="preserve">Тим за обезбеђивање квалитета и развој установе формиран је у школској 2020/2021.години. Тим је радио у следећем саставу: директор, </w:t>
      </w:r>
      <w:r w:rsidRPr="00E01E15">
        <w:rPr>
          <w:lang w:val="ru-RU"/>
        </w:rPr>
        <w:t xml:space="preserve">Силвана Павловић (Плавшић), психолог, Доминика Сидоренко Перић, социјални радник, Јелена Миленовић, предметни наставник, Татјана Глишовић, дефектолог, Бранкица Митрић, </w:t>
      </w:r>
      <w:r w:rsidRPr="00E01E15">
        <w:rPr>
          <w:lang w:val="sr-Cyrl-CS"/>
        </w:rPr>
        <w:t xml:space="preserve">Александра Мијатовић </w:t>
      </w:r>
      <w:r w:rsidRPr="00E01E15">
        <w:t xml:space="preserve"> (представник родитеља), проф. др Драган Рапаић (</w:t>
      </w:r>
      <w:r w:rsidRPr="00E01E15">
        <w:rPr>
          <w:lang w:val="sr-Cyrl-CS"/>
        </w:rPr>
        <w:t>представник локалне самоуправе</w:t>
      </w:r>
      <w:r w:rsidRPr="00E01E15">
        <w:t>) и Фрида Јањушевић</w:t>
      </w:r>
      <w:r w:rsidRPr="00E01E15">
        <w:rPr>
          <w:lang w:val="ru-RU"/>
        </w:rPr>
        <w:t xml:space="preserve"> (</w:t>
      </w:r>
      <w:r w:rsidRPr="00E01E15">
        <w:t>Ученички парламент</w:t>
      </w:r>
      <w:r w:rsidRPr="00E01E15">
        <w:rPr>
          <w:lang w:val="ru-RU"/>
        </w:rPr>
        <w:t xml:space="preserve"> )</w:t>
      </w:r>
      <w:r w:rsidRPr="00E01E15">
        <w:t xml:space="preserve">. Руководилац Тима је Силвана Павловић, директор. У току школске 2020/2021.год. Тим је одржао три састанак на којима су се разматрале теме као што су упознавање са: </w:t>
      </w:r>
    </w:p>
    <w:p w14:paraId="7F97D5C4" w14:textId="77777777" w:rsidR="00E01E15" w:rsidRPr="00E01E15" w:rsidRDefault="00E01E15" w:rsidP="00E01E15">
      <w:pPr>
        <w:numPr>
          <w:ilvl w:val="0"/>
          <w:numId w:val="86"/>
        </w:numPr>
        <w:spacing w:line="276" w:lineRule="auto"/>
        <w:ind w:left="709" w:firstLine="709"/>
        <w:jc w:val="both"/>
        <w:rPr>
          <w:lang w:val="sr-Cyrl-CS"/>
        </w:rPr>
      </w:pPr>
      <w:r w:rsidRPr="00E01E15">
        <w:t>Правилником о стандардима квалитета рада установе.</w:t>
      </w:r>
    </w:p>
    <w:p w14:paraId="7EF0C319" w14:textId="77777777" w:rsidR="00E01E15" w:rsidRPr="00E01E15" w:rsidRDefault="00E01E15" w:rsidP="00E01E15">
      <w:pPr>
        <w:numPr>
          <w:ilvl w:val="0"/>
          <w:numId w:val="86"/>
        </w:numPr>
        <w:spacing w:line="276" w:lineRule="auto"/>
        <w:ind w:left="709" w:firstLine="709"/>
        <w:jc w:val="both"/>
        <w:rPr>
          <w:lang w:val="sr-Cyrl-CS"/>
        </w:rPr>
      </w:pPr>
      <w:r w:rsidRPr="00E01E15">
        <w:t>Правилником о стандардима квалитета рада директора.</w:t>
      </w:r>
    </w:p>
    <w:p w14:paraId="7579A2DF" w14:textId="77777777" w:rsidR="00E01E15" w:rsidRPr="00E01E15" w:rsidRDefault="00E01E15" w:rsidP="00E01E15">
      <w:pPr>
        <w:numPr>
          <w:ilvl w:val="0"/>
          <w:numId w:val="86"/>
        </w:numPr>
        <w:spacing w:line="276" w:lineRule="auto"/>
        <w:ind w:left="709" w:hanging="324"/>
        <w:jc w:val="both"/>
        <w:rPr>
          <w:lang w:val="sr-Cyrl-CS"/>
        </w:rPr>
      </w:pPr>
      <w:r w:rsidRPr="00E01E15">
        <w:t>Наставничким комптетенцијама.</w:t>
      </w:r>
    </w:p>
    <w:p w14:paraId="566A2A8A" w14:textId="77777777" w:rsidR="00E01E15" w:rsidRPr="00E01E15" w:rsidRDefault="00E01E15" w:rsidP="00E01E15">
      <w:pPr>
        <w:numPr>
          <w:ilvl w:val="0"/>
          <w:numId w:val="86"/>
        </w:numPr>
        <w:spacing w:line="276" w:lineRule="auto"/>
        <w:ind w:left="709" w:hanging="324"/>
        <w:jc w:val="both"/>
        <w:rPr>
          <w:lang w:val="sr-Cyrl-CS"/>
        </w:rPr>
      </w:pPr>
      <w:r w:rsidRPr="00E01E15">
        <w:t xml:space="preserve">Правилником о сталном стручном усавршавању. </w:t>
      </w:r>
    </w:p>
    <w:p w14:paraId="41EECEC4" w14:textId="77777777" w:rsidR="00E01E15" w:rsidRPr="00E01E15" w:rsidRDefault="00E01E15" w:rsidP="00E01E15">
      <w:pPr>
        <w:tabs>
          <w:tab w:val="num" w:pos="709"/>
        </w:tabs>
        <w:spacing w:before="120" w:line="276" w:lineRule="auto"/>
        <w:jc w:val="both"/>
        <w:rPr>
          <w:lang w:val="sr-Cyrl-CS"/>
        </w:rPr>
      </w:pPr>
      <w:r w:rsidRPr="00E01E15">
        <w:rPr>
          <w:lang w:val="sr-Cyrl-CS"/>
        </w:rPr>
        <w:t>Након упознавња стандрда и компентетција урађено је следеће:</w:t>
      </w:r>
    </w:p>
    <w:p w14:paraId="017F1EDB" w14:textId="77777777" w:rsidR="00E01E15" w:rsidRPr="00E01E15" w:rsidRDefault="00E01E15" w:rsidP="00E01E15">
      <w:pPr>
        <w:numPr>
          <w:ilvl w:val="0"/>
          <w:numId w:val="86"/>
        </w:numPr>
        <w:spacing w:line="276" w:lineRule="auto"/>
        <w:ind w:left="709" w:hanging="324"/>
        <w:jc w:val="both"/>
        <w:rPr>
          <w:lang w:val="sr-Cyrl-CS"/>
        </w:rPr>
      </w:pPr>
      <w:r w:rsidRPr="00E01E15">
        <w:t>Анализа капацитета школе у погледу људских и материјалних ресурса</w:t>
      </w:r>
    </w:p>
    <w:p w14:paraId="04CF6F62" w14:textId="77777777" w:rsidR="00E01E15" w:rsidRPr="00E01E15" w:rsidRDefault="00E01E15" w:rsidP="00E01E15">
      <w:pPr>
        <w:numPr>
          <w:ilvl w:val="0"/>
          <w:numId w:val="86"/>
        </w:numPr>
        <w:spacing w:line="276" w:lineRule="auto"/>
        <w:ind w:left="709" w:hanging="324"/>
        <w:jc w:val="both"/>
        <w:rPr>
          <w:lang w:val="sr-Cyrl-CS"/>
        </w:rPr>
      </w:pPr>
      <w:r w:rsidRPr="00E01E15">
        <w:t>Одређивање сарадње са другим стручним органима школе.</w:t>
      </w:r>
    </w:p>
    <w:p w14:paraId="24F0C272" w14:textId="77777777" w:rsidR="00E01E15" w:rsidRPr="00E01E15" w:rsidRDefault="00E01E15" w:rsidP="00E01E15">
      <w:pPr>
        <w:numPr>
          <w:ilvl w:val="0"/>
          <w:numId w:val="86"/>
        </w:numPr>
        <w:spacing w:line="276" w:lineRule="auto"/>
        <w:ind w:left="709" w:hanging="324"/>
        <w:jc w:val="both"/>
        <w:rPr>
          <w:lang w:val="sr-Cyrl-CS"/>
        </w:rPr>
      </w:pPr>
      <w:r w:rsidRPr="00E01E15">
        <w:t>Мета стања-наставничке компетенције и приоритетне области-анализа личних порфолија и потребе стручног усвршавања (знања и вештине);</w:t>
      </w:r>
    </w:p>
    <w:p w14:paraId="43604518" w14:textId="77777777" w:rsidR="00E01E15" w:rsidRPr="00E01E15" w:rsidRDefault="00E01E15" w:rsidP="00E01E15">
      <w:pPr>
        <w:numPr>
          <w:ilvl w:val="0"/>
          <w:numId w:val="86"/>
        </w:numPr>
        <w:spacing w:line="276" w:lineRule="auto"/>
        <w:ind w:left="709" w:hanging="324"/>
        <w:jc w:val="both"/>
        <w:rPr>
          <w:lang w:val="sr-Cyrl-CS"/>
        </w:rPr>
      </w:pPr>
      <w:r w:rsidRPr="00E01E15">
        <w:rPr>
          <w:lang w:val="sr-Cyrl-CS"/>
        </w:rPr>
        <w:t>Анализа и израда модела формативног оцењивања и педагошке свеске наставника;</w:t>
      </w:r>
    </w:p>
    <w:p w14:paraId="5F4794AD" w14:textId="77777777" w:rsidR="00E01E15" w:rsidRPr="00E01E15" w:rsidRDefault="00E01E15" w:rsidP="00E01E15">
      <w:pPr>
        <w:spacing w:line="276" w:lineRule="auto"/>
        <w:ind w:left="720"/>
        <w:contextualSpacing/>
        <w:jc w:val="both"/>
      </w:pPr>
    </w:p>
    <w:p w14:paraId="581FA908" w14:textId="77777777" w:rsidR="00E01E15" w:rsidRPr="00E01E15" w:rsidRDefault="00E01E15" w:rsidP="00E01E15">
      <w:pPr>
        <w:spacing w:line="276" w:lineRule="auto"/>
        <w:ind w:firstLine="709"/>
        <w:jc w:val="both"/>
        <w:rPr>
          <w:lang w:val="sr-Cyrl-CS"/>
        </w:rPr>
      </w:pPr>
      <w:r w:rsidRPr="00E01E15">
        <w:rPr>
          <w:lang w:val="sr-Latn-CS"/>
        </w:rPr>
        <w:t xml:space="preserve">Циљеви и задаци: </w:t>
      </w:r>
      <w:r w:rsidRPr="00E01E15">
        <w:rPr>
          <w:lang w:val="sr-Cyrl-CS"/>
        </w:rPr>
        <w:t xml:space="preserve">стара се о обезбеђивању и унапређивању квалитета образовно-васпитног рада Школе; </w:t>
      </w:r>
    </w:p>
    <w:p w14:paraId="51A47F3B" w14:textId="77777777" w:rsidR="00E01E15" w:rsidRPr="00E01E15" w:rsidRDefault="00E01E15" w:rsidP="00E01E15">
      <w:pPr>
        <w:numPr>
          <w:ilvl w:val="0"/>
          <w:numId w:val="85"/>
        </w:numPr>
        <w:spacing w:line="276" w:lineRule="auto"/>
        <w:ind w:left="810" w:hanging="450"/>
        <w:contextualSpacing/>
        <w:jc w:val="both"/>
        <w:rPr>
          <w:lang w:val="sr-Cyrl-CS"/>
        </w:rPr>
      </w:pPr>
      <w:r w:rsidRPr="00E01E15">
        <w:rPr>
          <w:lang w:val="sr-Cyrl-CS"/>
        </w:rPr>
        <w:t>кординира свим активностима и мерама које предузимају стручни органи, тимови и педагошки колегијум;</w:t>
      </w:r>
    </w:p>
    <w:p w14:paraId="2EB1E6C8" w14:textId="77777777" w:rsidR="00E01E15" w:rsidRPr="00E01E15" w:rsidRDefault="00E01E15" w:rsidP="00E01E15">
      <w:pPr>
        <w:numPr>
          <w:ilvl w:val="0"/>
          <w:numId w:val="85"/>
        </w:numPr>
        <w:spacing w:line="276" w:lineRule="auto"/>
        <w:ind w:left="810" w:hanging="450"/>
        <w:contextualSpacing/>
        <w:jc w:val="both"/>
        <w:rPr>
          <w:lang w:val="sr-Cyrl-CS"/>
        </w:rPr>
      </w:pPr>
      <w:r w:rsidRPr="00E01E15">
        <w:rPr>
          <w:lang w:val="sr-Cyrl-CS"/>
        </w:rPr>
        <w:t>развој методологије самовредновања у односу на стандрде квалитета рада установе;</w:t>
      </w:r>
    </w:p>
    <w:p w14:paraId="79EF5328" w14:textId="77777777" w:rsidR="00E01E15" w:rsidRPr="00E01E15" w:rsidRDefault="00E01E15" w:rsidP="00E01E15">
      <w:pPr>
        <w:numPr>
          <w:ilvl w:val="0"/>
          <w:numId w:val="85"/>
        </w:numPr>
        <w:spacing w:line="276" w:lineRule="auto"/>
        <w:ind w:left="810" w:hanging="450"/>
        <w:contextualSpacing/>
        <w:jc w:val="both"/>
        <w:rPr>
          <w:lang w:val="sr-Cyrl-CS"/>
        </w:rPr>
      </w:pPr>
      <w:r w:rsidRPr="00E01E15">
        <w:rPr>
          <w:lang w:val="sr-Cyrl-CS"/>
        </w:rPr>
        <w:t>користи аналитичко – истраживачке податке за даљи развој установе;</w:t>
      </w:r>
    </w:p>
    <w:p w14:paraId="6D5610D3" w14:textId="77777777" w:rsidR="00E01E15" w:rsidRPr="00E01E15" w:rsidRDefault="00E01E15" w:rsidP="00E01E15">
      <w:pPr>
        <w:numPr>
          <w:ilvl w:val="0"/>
          <w:numId w:val="85"/>
        </w:numPr>
        <w:spacing w:line="276" w:lineRule="auto"/>
        <w:ind w:left="810" w:hanging="450"/>
        <w:contextualSpacing/>
        <w:jc w:val="both"/>
        <w:rPr>
          <w:lang w:val="sr-Cyrl-CS"/>
        </w:rPr>
      </w:pPr>
      <w:r w:rsidRPr="00E01E15">
        <w:rPr>
          <w:lang w:val="sr-Cyrl-CS"/>
        </w:rPr>
        <w:t>даје стручно мишљење у поступцима за стицање звања наставника, васпитача и стручних сарадника;</w:t>
      </w:r>
    </w:p>
    <w:p w14:paraId="19D0730E" w14:textId="77777777" w:rsidR="00E01E15" w:rsidRPr="00E01E15" w:rsidRDefault="00E01E15" w:rsidP="00E01E15">
      <w:pPr>
        <w:numPr>
          <w:ilvl w:val="0"/>
          <w:numId w:val="85"/>
        </w:numPr>
        <w:spacing w:line="276" w:lineRule="auto"/>
        <w:ind w:left="810" w:hanging="450"/>
        <w:contextualSpacing/>
        <w:jc w:val="both"/>
        <w:rPr>
          <w:lang w:val="sr-Cyrl-CS"/>
        </w:rPr>
      </w:pPr>
      <w:r w:rsidRPr="00E01E15">
        <w:rPr>
          <w:lang w:val="sr-Cyrl-CS"/>
        </w:rPr>
        <w:t>прати развој компетенција наставника, васпитача и стручних сарадника у односу на захтеве квалитетног васпитно – образовног рада, резултата самовредновања и спољашњег вредновања;</w:t>
      </w:r>
    </w:p>
    <w:p w14:paraId="6CDA9210" w14:textId="77777777" w:rsidR="00E01E15" w:rsidRPr="00E01E15" w:rsidRDefault="00E01E15" w:rsidP="00E01E15">
      <w:pPr>
        <w:numPr>
          <w:ilvl w:val="0"/>
          <w:numId w:val="85"/>
        </w:numPr>
        <w:spacing w:line="276" w:lineRule="auto"/>
        <w:ind w:left="810" w:hanging="450"/>
        <w:contextualSpacing/>
        <w:jc w:val="both"/>
        <w:rPr>
          <w:lang w:val="sr-Cyrl-CS"/>
        </w:rPr>
      </w:pPr>
      <w:r w:rsidRPr="00E01E15">
        <w:rPr>
          <w:lang w:val="sr-Cyrl-CS"/>
        </w:rPr>
        <w:t>учествује у изради аката који се односе на обезбеђивање квалитета и развој Школе;</w:t>
      </w:r>
    </w:p>
    <w:p w14:paraId="18224F93" w14:textId="77777777" w:rsidR="00E01E15" w:rsidRPr="00E01E15" w:rsidRDefault="00E01E15" w:rsidP="00E01E15">
      <w:pPr>
        <w:numPr>
          <w:ilvl w:val="0"/>
          <w:numId w:val="85"/>
        </w:numPr>
        <w:spacing w:line="276" w:lineRule="auto"/>
        <w:ind w:left="810" w:hanging="450"/>
        <w:contextualSpacing/>
        <w:jc w:val="both"/>
        <w:rPr>
          <w:spacing w:val="-2"/>
          <w:lang w:val="sr-Cyrl-CS"/>
        </w:rPr>
      </w:pPr>
      <w:r w:rsidRPr="00E01E15">
        <w:rPr>
          <w:spacing w:val="-2"/>
          <w:lang w:val="sr-Cyrl-CS"/>
        </w:rPr>
        <w:t>учествује у обезбеђивању услова за обезбеђивање квалитета и развој Школе;</w:t>
      </w:r>
    </w:p>
    <w:p w14:paraId="77537345" w14:textId="77777777" w:rsidR="00E01E15" w:rsidRPr="00E01E15" w:rsidRDefault="00E01E15" w:rsidP="00E01E15">
      <w:pPr>
        <w:numPr>
          <w:ilvl w:val="0"/>
          <w:numId w:val="85"/>
        </w:numPr>
        <w:spacing w:line="276" w:lineRule="auto"/>
        <w:ind w:left="810" w:hanging="450"/>
        <w:contextualSpacing/>
        <w:jc w:val="both"/>
        <w:rPr>
          <w:lang w:val="sr-Cyrl-CS"/>
        </w:rPr>
      </w:pPr>
      <w:r w:rsidRPr="00E01E15">
        <w:rPr>
          <w:lang w:val="sr-Cyrl-CS"/>
        </w:rPr>
        <w:lastRenderedPageBreak/>
        <w:t>сарађује с органима Школе и другим субјектима у Школи и ван Школе на испуњавању задатака из своје надлежности;</w:t>
      </w:r>
    </w:p>
    <w:p w14:paraId="577A1919" w14:textId="77777777" w:rsidR="00E01E15" w:rsidRPr="00E01E15" w:rsidRDefault="00E01E15" w:rsidP="00E01E15">
      <w:pPr>
        <w:numPr>
          <w:ilvl w:val="0"/>
          <w:numId w:val="85"/>
        </w:numPr>
        <w:spacing w:line="276" w:lineRule="auto"/>
        <w:ind w:left="810" w:hanging="450"/>
        <w:contextualSpacing/>
        <w:jc w:val="both"/>
        <w:rPr>
          <w:lang w:val="sr-Cyrl-CS"/>
        </w:rPr>
      </w:pPr>
      <w:r w:rsidRPr="00E01E15">
        <w:rPr>
          <w:lang w:val="sr-Cyrl-CS"/>
        </w:rPr>
        <w:t xml:space="preserve">прате напредовање ученика у односу на очекиване  резултате; </w:t>
      </w:r>
    </w:p>
    <w:p w14:paraId="0221B7D1" w14:textId="77777777" w:rsidR="00E01E15" w:rsidRPr="00E01E15" w:rsidRDefault="00E01E15" w:rsidP="00E01E15">
      <w:pPr>
        <w:numPr>
          <w:ilvl w:val="0"/>
          <w:numId w:val="85"/>
        </w:numPr>
        <w:spacing w:line="276" w:lineRule="auto"/>
        <w:ind w:left="810" w:hanging="450"/>
        <w:contextualSpacing/>
        <w:jc w:val="both"/>
        <w:rPr>
          <w:lang w:val="sr-Cyrl-CS"/>
        </w:rPr>
      </w:pPr>
      <w:r w:rsidRPr="00E01E15">
        <w:rPr>
          <w:lang w:val="sr-Cyrl-CS"/>
        </w:rPr>
        <w:t>предузимају мере за јединствен и усклађен рад са ученицима, у процесу образовања и васпитања;</w:t>
      </w:r>
    </w:p>
    <w:p w14:paraId="62957755" w14:textId="77777777" w:rsidR="00E01E15" w:rsidRPr="00E01E15" w:rsidRDefault="00E01E15" w:rsidP="00E01E15">
      <w:pPr>
        <w:numPr>
          <w:ilvl w:val="0"/>
          <w:numId w:val="85"/>
        </w:numPr>
        <w:spacing w:line="276" w:lineRule="auto"/>
        <w:ind w:left="810" w:hanging="450"/>
        <w:contextualSpacing/>
        <w:jc w:val="both"/>
        <w:rPr>
          <w:lang w:val="sr-Cyrl-CS"/>
        </w:rPr>
      </w:pPr>
      <w:r w:rsidRPr="00E01E15">
        <w:rPr>
          <w:lang w:val="sr-Cyrl-CS"/>
        </w:rPr>
        <w:t>решавају друга стручна питања образовно-васпитног рада.</w:t>
      </w:r>
    </w:p>
    <w:p w14:paraId="1B0FF0BE" w14:textId="77777777" w:rsidR="00E01E15" w:rsidRPr="00E01E15" w:rsidRDefault="00E01E15" w:rsidP="00E01E15">
      <w:pPr>
        <w:spacing w:line="276" w:lineRule="auto"/>
        <w:ind w:left="810"/>
        <w:contextualSpacing/>
        <w:jc w:val="both"/>
        <w:rPr>
          <w:lang w:val="sr-Cyrl-CS"/>
        </w:rPr>
      </w:pPr>
    </w:p>
    <w:p w14:paraId="4D9372FA" w14:textId="77777777" w:rsidR="00E01E15" w:rsidRPr="00E01E15" w:rsidRDefault="00E01E15" w:rsidP="00E01E15">
      <w:pPr>
        <w:spacing w:after="120" w:line="276" w:lineRule="auto"/>
        <w:ind w:firstLine="709"/>
        <w:contextualSpacing/>
        <w:jc w:val="both"/>
        <w:rPr>
          <w:lang w:val="ru-RU"/>
        </w:rPr>
      </w:pPr>
      <w:r w:rsidRPr="00E01E15">
        <w:rPr>
          <w:lang w:val="ru-RU"/>
        </w:rPr>
        <w:t xml:space="preserve">Програм додатне подршке се реализује како у самој школи за наше ученике тако и ван наше установе за ученике укључене у редован систем школовања, као и децу узраста до пет година. </w:t>
      </w:r>
    </w:p>
    <w:p w14:paraId="2CAEC560" w14:textId="77777777" w:rsidR="00E01E15" w:rsidRPr="00E01E15" w:rsidRDefault="00E01E15" w:rsidP="00E01E15">
      <w:pPr>
        <w:spacing w:after="120" w:line="276" w:lineRule="auto"/>
        <w:ind w:right="51" w:firstLine="709"/>
        <w:jc w:val="both"/>
      </w:pPr>
      <w:r w:rsidRPr="00E01E15">
        <w:rPr>
          <w:lang w:val="ru-RU"/>
        </w:rPr>
        <w:t xml:space="preserve">Посебан задатак овог тима је </w:t>
      </w:r>
      <w:r w:rsidRPr="00E01E15">
        <w:t>на основу дописа Министараства просвете науке и технолошког развоја број:601-00-00027/1/2020-15 од 12.08.2020.године као и Стручног упуства за организацију и реализацију образовно васпитног рада у основној школи од 11.08.2020.године, којима се ближе уређује питање организације и спровеђења образовно-васпитног рада у условима који захтевају примену низа превентивних и заштитних мера у борби против вируса Covid-19, Oсновна школа “Драган Ковачевић“ је на седници одржаној 24.08.2020.године донела одлуку о моделу организације наставе у </w:t>
      </w:r>
      <w:r w:rsidRPr="00E01E15">
        <w:rPr>
          <w:b/>
          <w:bCs/>
        </w:rPr>
        <w:t>другом циклусу</w:t>
      </w:r>
      <w:r w:rsidRPr="00E01E15">
        <w:t xml:space="preserve"> : Настава се остварује са смењивањем група током седмице (група А и група Б) – свих 11 одељења другог циклуса. </w:t>
      </w:r>
    </w:p>
    <w:p w14:paraId="47D6C493" w14:textId="77777777" w:rsidR="00E01E15" w:rsidRPr="00E01E15" w:rsidRDefault="00E01E15" w:rsidP="00E01E15">
      <w:pPr>
        <w:ind w:firstLine="720"/>
      </w:pPr>
      <w:r w:rsidRPr="00E01E15">
        <w:t xml:space="preserve">Погоршањем здрствене ситуацију у Граду Беогреаду од 15.03.2021.године, настава за ученике од првог до четвртог разреда се одвија непосредним радом у школи док настав за ученике од петог до осмог разреда одвијаће се наставом на даљину од 15.03.2021. до 29.03.2021. </w:t>
      </w:r>
    </w:p>
    <w:p w14:paraId="154006EF" w14:textId="77777777" w:rsidR="00E01E15" w:rsidRPr="00E01E15" w:rsidRDefault="00E01E15" w:rsidP="00E01E15">
      <w:pPr>
        <w:spacing w:after="120" w:line="276" w:lineRule="auto"/>
        <w:ind w:firstLine="709"/>
        <w:contextualSpacing/>
        <w:jc w:val="both"/>
        <w:rPr>
          <w:lang w:val="ru-RU"/>
        </w:rPr>
      </w:pPr>
    </w:p>
    <w:p w14:paraId="5456B5E5" w14:textId="77777777" w:rsidR="00E01E15" w:rsidRPr="00E01E15" w:rsidRDefault="00E01E15" w:rsidP="00E01E15">
      <w:pPr>
        <w:spacing w:after="120" w:line="276" w:lineRule="auto"/>
        <w:ind w:firstLine="709"/>
        <w:contextualSpacing/>
        <w:jc w:val="both"/>
      </w:pPr>
      <w:r w:rsidRPr="00E01E15">
        <w:rPr>
          <w:lang w:val="ru-RU"/>
        </w:rPr>
        <w:t>Покрећу се пројекти поводом организације подизања капацитета наставначких компентенција:</w:t>
      </w:r>
    </w:p>
    <w:p w14:paraId="1D8CFF70" w14:textId="77777777" w:rsidR="00E01E15" w:rsidRPr="00E01E15" w:rsidRDefault="00E01E15" w:rsidP="00E01E15">
      <w:pPr>
        <w:shd w:val="clear" w:color="auto" w:fill="FFFFFF"/>
        <w:spacing w:after="200" w:line="276" w:lineRule="auto"/>
        <w:ind w:left="720"/>
        <w:contextualSpacing/>
        <w:jc w:val="both"/>
      </w:pPr>
    </w:p>
    <w:p w14:paraId="45303F15" w14:textId="77777777" w:rsidR="00E01E15" w:rsidRPr="00E01E15" w:rsidRDefault="00E01E15" w:rsidP="00E01E15">
      <w:pPr>
        <w:shd w:val="clear" w:color="auto" w:fill="FFFFFF"/>
        <w:spacing w:line="276" w:lineRule="auto"/>
        <w:jc w:val="both"/>
      </w:pPr>
      <w:r w:rsidRPr="00E01E15">
        <w:t>Поводом развоја установе школа конкурише за следеће пројекте:</w:t>
      </w:r>
    </w:p>
    <w:p w14:paraId="66F0E8D6" w14:textId="77777777" w:rsidR="00E01E15" w:rsidRPr="00E01E15" w:rsidRDefault="00E01E15" w:rsidP="00E01E15">
      <w:pPr>
        <w:numPr>
          <w:ilvl w:val="0"/>
          <w:numId w:val="57"/>
        </w:numPr>
        <w:spacing w:line="276" w:lineRule="auto"/>
        <w:contextualSpacing/>
        <w:jc w:val="both"/>
        <w:rPr>
          <w:lang w:val="sr-Cyrl-CS"/>
        </w:rPr>
      </w:pPr>
      <w:r w:rsidRPr="00E01E15">
        <w:t>Аплицирамо као пaртнери у  пројекту: „Хоризонтално учење, размена знања и подршка наставницима из школа за образовање ученика са сметњама у развоју за развој метода и приступа за реализацију наставе деци са сметњама у развоју у дигиталном окружењу“. Пројект се рализује заједно са Министрством просвете, науке и технолошког развоја, УНИЦЕФ-а и другим школама за образовање ученика са сметњама у развоју из Србије</w:t>
      </w:r>
    </w:p>
    <w:p w14:paraId="43213C46" w14:textId="77777777" w:rsidR="00E01E15" w:rsidRPr="00E01E15" w:rsidRDefault="00E01E15" w:rsidP="00E01E15">
      <w:pPr>
        <w:spacing w:line="276" w:lineRule="auto"/>
        <w:ind w:left="720"/>
        <w:contextualSpacing/>
        <w:jc w:val="both"/>
      </w:pPr>
    </w:p>
    <w:p w14:paraId="6D121DCC" w14:textId="77777777" w:rsidR="00E01E15" w:rsidRPr="00E01E15" w:rsidRDefault="00E01E15" w:rsidP="00E01E15">
      <w:pPr>
        <w:numPr>
          <w:ilvl w:val="0"/>
          <w:numId w:val="57"/>
        </w:numPr>
        <w:spacing w:line="276" w:lineRule="auto"/>
        <w:contextualSpacing/>
        <w:jc w:val="both"/>
      </w:pPr>
      <w:r w:rsidRPr="00E01E15">
        <w:t>Школа учесетвује у пројекту Министрства трговине, туризма и телекомуникације у сардњи са Министрством просвете, науке и технолошког развоја којим се реализује изградња бежичне локалне рачунарске мреже у школама у Републици Србији под називом: Развој информационо – комуникационе инфраструктуре у установама образовања- Повезене школе-фаза 3“</w:t>
      </w:r>
    </w:p>
    <w:p w14:paraId="6B0E092D" w14:textId="77777777" w:rsidR="00E01E15" w:rsidRPr="00E01E15" w:rsidRDefault="00E01E15" w:rsidP="00E01E15">
      <w:pPr>
        <w:ind w:left="720"/>
        <w:contextualSpacing/>
      </w:pPr>
    </w:p>
    <w:p w14:paraId="1482FD1C" w14:textId="77777777" w:rsidR="00E01E15" w:rsidRPr="00E01E15" w:rsidRDefault="00E01E15" w:rsidP="00E01E15">
      <w:pPr>
        <w:numPr>
          <w:ilvl w:val="0"/>
          <w:numId w:val="57"/>
        </w:numPr>
        <w:spacing w:line="276" w:lineRule="auto"/>
        <w:contextualSpacing/>
        <w:jc w:val="both"/>
      </w:pPr>
      <w:r w:rsidRPr="00E01E15">
        <w:t xml:space="preserve">Школа аплицира као партнер у пројекту Еrasmus+ programme to RS01 – Foundation Tempus - Еrasmus+ programme in Sebia: „Сензибилизација наставника и вршњака визуелно оштећених ученика у инклузији“, носилац пројкета је </w:t>
      </w:r>
      <w:r w:rsidRPr="00E01E15">
        <w:rPr>
          <w:shd w:val="clear" w:color="auto" w:fill="FFFFFF"/>
        </w:rPr>
        <w:t>Школи за ученике оштећеног вида ”</w:t>
      </w:r>
      <w:r w:rsidRPr="00E01E15">
        <w:rPr>
          <w:bCs/>
          <w:shd w:val="clear" w:color="auto" w:fill="FFFFFF"/>
        </w:rPr>
        <w:t>Вељко Рамадановић</w:t>
      </w:r>
      <w:r w:rsidRPr="00E01E15">
        <w:rPr>
          <w:shd w:val="clear" w:color="auto" w:fill="FFFFFF"/>
        </w:rPr>
        <w:t>”, Београд.</w:t>
      </w:r>
    </w:p>
    <w:p w14:paraId="0034D518" w14:textId="77777777" w:rsidR="00E01E15" w:rsidRPr="00E01E15" w:rsidRDefault="00E01E15" w:rsidP="00E01E15">
      <w:pPr>
        <w:ind w:left="720"/>
        <w:contextualSpacing/>
      </w:pPr>
    </w:p>
    <w:p w14:paraId="05DFBCDC" w14:textId="77777777" w:rsidR="00E01E15" w:rsidRPr="00E01E15" w:rsidRDefault="00E01E15" w:rsidP="00E01E15">
      <w:pPr>
        <w:numPr>
          <w:ilvl w:val="0"/>
          <w:numId w:val="57"/>
        </w:numPr>
        <w:spacing w:line="276" w:lineRule="auto"/>
        <w:contextualSpacing/>
        <w:jc w:val="both"/>
      </w:pPr>
      <w:r w:rsidRPr="00E01E15">
        <w:t>Школа аплицира као пртнер у пројекту Еrasmus+ programme to SI01- CMEPIUS . Centar Republike Slovenije za mobilnost in evropske programe izobraževanja in usposabijanja in Slovenija: „BORDERS OF TANGBLE“, носилац овог пројекта је Center IRIS- Cnter za izobrazovanje, rehabilitacijo, inkluzijo in savetovanje za slepe in slabovidne, Љубљана- Словенија.</w:t>
      </w:r>
    </w:p>
    <w:p w14:paraId="735CEDCE" w14:textId="77777777" w:rsidR="00E01E15" w:rsidRPr="00E01E15" w:rsidRDefault="00E01E15" w:rsidP="00E01E15">
      <w:pPr>
        <w:spacing w:line="276" w:lineRule="auto"/>
        <w:ind w:left="720"/>
        <w:contextualSpacing/>
        <w:jc w:val="both"/>
      </w:pPr>
    </w:p>
    <w:p w14:paraId="4F1BF4A7" w14:textId="77777777" w:rsidR="00E01E15" w:rsidRPr="00E01E15" w:rsidRDefault="00E01E15" w:rsidP="00E01E15">
      <w:pPr>
        <w:spacing w:after="120" w:line="276" w:lineRule="auto"/>
        <w:jc w:val="both"/>
      </w:pPr>
      <w:r w:rsidRPr="00E01E15">
        <w:t xml:space="preserve">Остварена је веома значајна сарадња са свим стручним активима и стручним већима школе. Међусобна сарадња подстакла је боље остваривање програмских садржаја, односно активности Тима а што је изнад свега дало резулта у оквиру вредновања рада школе. </w:t>
      </w:r>
    </w:p>
    <w:p w14:paraId="7E858541" w14:textId="77777777" w:rsidR="00E01E15" w:rsidRPr="00E01E15" w:rsidRDefault="00E01E15" w:rsidP="00E01E15">
      <w:pPr>
        <w:spacing w:after="120" w:line="276" w:lineRule="auto"/>
        <w:jc w:val="both"/>
      </w:pPr>
      <w:r w:rsidRPr="00E01E15">
        <w:t>Након свега изнетог чланови тима су дали позитивно мишљење поводом извештаја.</w:t>
      </w:r>
    </w:p>
    <w:p w14:paraId="6355FF9A" w14:textId="77777777" w:rsidR="00E01E15" w:rsidRPr="00E01E15" w:rsidRDefault="00E01E15" w:rsidP="00E01E15">
      <w:pPr>
        <w:spacing w:before="120" w:after="120" w:line="276" w:lineRule="auto"/>
        <w:jc w:val="both"/>
      </w:pPr>
      <w:r w:rsidRPr="00E01E15">
        <w:t>Након коплетне анализе овај тим је разрадио нови акциони план за обезбеђивање квалитета и развоја установе.</w:t>
      </w:r>
    </w:p>
    <w:p w14:paraId="753BB3D9" w14:textId="77777777" w:rsidR="00E01E15" w:rsidRPr="00E01E15" w:rsidRDefault="00E01E15" w:rsidP="00E01E15"/>
    <w:p w14:paraId="0E6F842C" w14:textId="77777777" w:rsidR="00E01E15" w:rsidRPr="00E01E15" w:rsidRDefault="00E01E15" w:rsidP="00E01E15">
      <w:pPr>
        <w:rPr>
          <w:lang w:val="sr-Cyrl-CS"/>
        </w:rPr>
      </w:pPr>
    </w:p>
    <w:p w14:paraId="672E34AB" w14:textId="77777777" w:rsidR="00415034" w:rsidRPr="00415034" w:rsidRDefault="00415034" w:rsidP="00415034">
      <w:pPr>
        <w:pStyle w:val="Heading2"/>
        <w:rPr>
          <w:b w:val="0"/>
          <w:lang w:val="sr-Cyrl-CS"/>
        </w:rPr>
      </w:pPr>
      <w:bookmarkStart w:id="392" w:name="_Toc87172623"/>
      <w:r w:rsidRPr="00415034">
        <w:rPr>
          <w:bCs w:val="0"/>
          <w:lang w:val="sr-Cyrl-CS"/>
        </w:rPr>
        <w:t>Тим за развој међупредметних компетенција и предузетништва</w:t>
      </w:r>
      <w:r w:rsidRPr="00415034">
        <w:rPr>
          <w:b w:val="0"/>
          <w:lang w:val="sr-Cyrl-CS"/>
        </w:rPr>
        <w:t xml:space="preserve"> (Снежана Скендерија-Булић)</w:t>
      </w:r>
      <w:bookmarkStart w:id="393" w:name="_Hlk81679057"/>
      <w:bookmarkEnd w:id="392"/>
    </w:p>
    <w:p w14:paraId="72A77629" w14:textId="77777777" w:rsidR="001F7D63" w:rsidRPr="001F7D63" w:rsidRDefault="001F7D63" w:rsidP="001F7D63">
      <w:pPr>
        <w:spacing w:after="200" w:line="276" w:lineRule="auto"/>
        <w:ind w:firstLine="709"/>
        <w:jc w:val="both"/>
        <w:rPr>
          <w:rFonts w:eastAsia="Calibri"/>
        </w:rPr>
      </w:pPr>
      <w:r w:rsidRPr="001F7D63">
        <w:rPr>
          <w:rFonts w:eastAsia="Calibri"/>
        </w:rPr>
        <w:t>Тим за развој међупредметних компетенција и предузетништва формиран је у школској 2018/2019.години. Тим је радио у следећем саставу: Скенедерија Булић Снежана, Каменковић Мирјана, Живановић Јелена, Вујић Снежана, Пацек Марија</w:t>
      </w:r>
      <w:r>
        <w:rPr>
          <w:rFonts w:eastAsia="Calibri"/>
        </w:rPr>
        <w:t>,</w:t>
      </w:r>
      <w:r w:rsidRPr="001F7D63">
        <w:rPr>
          <w:rFonts w:eastAsia="Calibri"/>
        </w:rPr>
        <w:t xml:space="preserve"> Вуксановић Татјана (представник родитеља).</w:t>
      </w:r>
      <w:r>
        <w:rPr>
          <w:rFonts w:eastAsia="Calibri"/>
        </w:rPr>
        <w:t xml:space="preserve"> </w:t>
      </w:r>
      <w:r w:rsidRPr="001F7D63">
        <w:rPr>
          <w:rFonts w:eastAsia="Calibri"/>
        </w:rPr>
        <w:t xml:space="preserve">Руководилац Тима је Скендерија-Булић Снежана.У току школске 2020/2021.год. Тим је одржао четири састанка на којима су се разматрале теме као што су </w:t>
      </w:r>
    </w:p>
    <w:tbl>
      <w:tblPr>
        <w:tblW w:w="936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1F7D63" w:rsidRPr="001F7D63" w14:paraId="26BC249D" w14:textId="77777777" w:rsidTr="00F53053">
        <w:tc>
          <w:tcPr>
            <w:tcW w:w="6030" w:type="dxa"/>
            <w:vAlign w:val="center"/>
          </w:tcPr>
          <w:p w14:paraId="1D6CEE45" w14:textId="77777777" w:rsidR="001F7D63" w:rsidRPr="001F7D63" w:rsidRDefault="001F7D63" w:rsidP="00927224">
            <w:pPr>
              <w:numPr>
                <w:ilvl w:val="0"/>
                <w:numId w:val="19"/>
              </w:numPr>
              <w:spacing w:after="200" w:line="276" w:lineRule="auto"/>
              <w:ind w:left="414"/>
              <w:rPr>
                <w:lang w:val="sr-Cyrl-CS"/>
              </w:rPr>
            </w:pPr>
            <w:r w:rsidRPr="001F7D63">
              <w:rPr>
                <w:lang w:val="hr-HR"/>
              </w:rPr>
              <w:t>Упознавање са међуптредметним компетенцијама и предузетништва.</w:t>
            </w:r>
          </w:p>
          <w:p w14:paraId="76FD8BC7" w14:textId="77777777" w:rsidR="001F7D63" w:rsidRPr="001F7D63" w:rsidRDefault="001F7D63" w:rsidP="00927224">
            <w:pPr>
              <w:numPr>
                <w:ilvl w:val="0"/>
                <w:numId w:val="19"/>
              </w:numPr>
              <w:spacing w:after="200" w:line="276" w:lineRule="auto"/>
              <w:ind w:left="414"/>
              <w:rPr>
                <w:lang w:val="sr-Cyrl-CS"/>
              </w:rPr>
            </w:pPr>
            <w:r w:rsidRPr="001F7D63">
              <w:rPr>
                <w:lang w:val="sr-Cyrl-CS"/>
              </w:rPr>
              <w:t xml:space="preserve">Анализа ефеката тематске и интердисциплинарне наставе у односу на </w:t>
            </w:r>
            <w:r w:rsidRPr="001F7D63">
              <w:rPr>
                <w:lang w:val="sr-Cyrl-CS"/>
              </w:rPr>
              <w:lastRenderedPageBreak/>
              <w:t>предузетништва</w:t>
            </w:r>
          </w:p>
          <w:p w14:paraId="77E852C4" w14:textId="77777777" w:rsidR="001F7D63" w:rsidRPr="001F7D63" w:rsidRDefault="001F7D63" w:rsidP="00927224">
            <w:pPr>
              <w:numPr>
                <w:ilvl w:val="0"/>
                <w:numId w:val="19"/>
              </w:numPr>
              <w:spacing w:after="200" w:line="276" w:lineRule="auto"/>
              <w:ind w:left="414"/>
              <w:rPr>
                <w:lang w:val="sr-Cyrl-CS"/>
              </w:rPr>
            </w:pPr>
            <w:r w:rsidRPr="001F7D63">
              <w:rPr>
                <w:lang w:val="sr-Cyrl-CS"/>
              </w:rPr>
              <w:t>Одређивање сарадње са другим органима школе.</w:t>
            </w:r>
          </w:p>
        </w:tc>
      </w:tr>
      <w:tr w:rsidR="001F7D63" w:rsidRPr="001F7D63" w14:paraId="70B16D30" w14:textId="77777777" w:rsidTr="00F53053">
        <w:tc>
          <w:tcPr>
            <w:tcW w:w="6030" w:type="dxa"/>
            <w:vAlign w:val="center"/>
          </w:tcPr>
          <w:p w14:paraId="1AD554CF" w14:textId="77777777" w:rsidR="001F7D63" w:rsidRPr="001F7D63" w:rsidRDefault="001F7D63" w:rsidP="00927224">
            <w:pPr>
              <w:numPr>
                <w:ilvl w:val="0"/>
                <w:numId w:val="19"/>
              </w:numPr>
              <w:spacing w:after="200" w:line="276" w:lineRule="auto"/>
              <w:ind w:left="414"/>
              <w:rPr>
                <w:lang w:val="sr-Cyrl-CS"/>
              </w:rPr>
            </w:pPr>
            <w:r w:rsidRPr="001F7D63">
              <w:rPr>
                <w:lang w:val="sr-Cyrl-CS"/>
              </w:rPr>
              <w:lastRenderedPageBreak/>
              <w:t xml:space="preserve">Анализа и израда различитих модела остваривања међупредметних компетенција и предузетништва. </w:t>
            </w:r>
          </w:p>
          <w:p w14:paraId="05233E67" w14:textId="77777777" w:rsidR="001F7D63" w:rsidRPr="001F7D63" w:rsidRDefault="001F7D63" w:rsidP="00927224">
            <w:pPr>
              <w:numPr>
                <w:ilvl w:val="0"/>
                <w:numId w:val="19"/>
              </w:numPr>
              <w:spacing w:after="200" w:line="276" w:lineRule="auto"/>
              <w:ind w:left="414"/>
              <w:rPr>
                <w:lang w:val="sr-Cyrl-CS"/>
              </w:rPr>
            </w:pPr>
            <w:r w:rsidRPr="001F7D63">
              <w:rPr>
                <w:lang w:val="sr-Cyrl-CS"/>
              </w:rPr>
              <w:t>Међупредметне комптенције –Школски програм, уџбеници, методе учења и наставе, наставна средства.</w:t>
            </w:r>
          </w:p>
          <w:p w14:paraId="341DA78C" w14:textId="77777777" w:rsidR="001F7D63" w:rsidRPr="001F7D63" w:rsidRDefault="001F7D63" w:rsidP="00927224">
            <w:pPr>
              <w:numPr>
                <w:ilvl w:val="0"/>
                <w:numId w:val="19"/>
              </w:numPr>
              <w:spacing w:after="200" w:line="276" w:lineRule="auto"/>
              <w:ind w:left="414"/>
              <w:rPr>
                <w:lang w:val="sr-Cyrl-CS"/>
              </w:rPr>
            </w:pPr>
            <w:r w:rsidRPr="001F7D63">
              <w:rPr>
                <w:lang w:val="sr-Cyrl-CS"/>
              </w:rPr>
              <w:t>Израда плана стручне подршке наставницима, васпитачима и стручним сарадницима.</w:t>
            </w:r>
          </w:p>
        </w:tc>
      </w:tr>
      <w:tr w:rsidR="001F7D63" w:rsidRPr="001F7D63" w14:paraId="2C953296" w14:textId="77777777" w:rsidTr="00F53053">
        <w:trPr>
          <w:trHeight w:val="1322"/>
        </w:trPr>
        <w:tc>
          <w:tcPr>
            <w:tcW w:w="6030" w:type="dxa"/>
            <w:tcBorders>
              <w:bottom w:val="single" w:sz="4" w:space="0" w:color="000000"/>
            </w:tcBorders>
            <w:vAlign w:val="center"/>
          </w:tcPr>
          <w:p w14:paraId="61B6C7A4" w14:textId="77777777" w:rsidR="001F7D63" w:rsidRPr="001F7D63" w:rsidRDefault="001F7D63" w:rsidP="00927224">
            <w:pPr>
              <w:numPr>
                <w:ilvl w:val="0"/>
                <w:numId w:val="19"/>
              </w:numPr>
              <w:spacing w:after="200" w:line="276" w:lineRule="auto"/>
              <w:ind w:left="414"/>
              <w:rPr>
                <w:lang w:val="sr-Cyrl-CS"/>
              </w:rPr>
            </w:pPr>
            <w:r w:rsidRPr="001F7D63">
              <w:rPr>
                <w:lang w:val="sr-Cyrl-CS"/>
              </w:rPr>
              <w:t>Праћење рада наставника, васпитача и стручних сарадника.</w:t>
            </w:r>
          </w:p>
          <w:p w14:paraId="3C15CC80" w14:textId="77777777" w:rsidR="001F7D63" w:rsidRPr="001F7D63" w:rsidRDefault="001F7D63" w:rsidP="00927224">
            <w:pPr>
              <w:numPr>
                <w:ilvl w:val="0"/>
                <w:numId w:val="19"/>
              </w:numPr>
              <w:spacing w:after="200" w:line="276" w:lineRule="auto"/>
              <w:ind w:left="414"/>
              <w:rPr>
                <w:lang w:val="sr-Cyrl-CS"/>
              </w:rPr>
            </w:pPr>
            <w:r w:rsidRPr="001F7D63">
              <w:rPr>
                <w:lang w:val="sr-Cyrl-CS"/>
              </w:rPr>
              <w:t>Пружање стручне подршке наставницима, васпитачима и стручним сарадницима.</w:t>
            </w:r>
          </w:p>
          <w:p w14:paraId="2B530FE3" w14:textId="77777777" w:rsidR="001F7D63" w:rsidRPr="001F7D63" w:rsidRDefault="001F7D63" w:rsidP="00927224">
            <w:pPr>
              <w:numPr>
                <w:ilvl w:val="0"/>
                <w:numId w:val="19"/>
              </w:numPr>
              <w:spacing w:after="200" w:line="276" w:lineRule="auto"/>
              <w:ind w:left="414"/>
              <w:rPr>
                <w:lang w:val="sr-Cyrl-CS"/>
              </w:rPr>
            </w:pPr>
            <w:r w:rsidRPr="001F7D63">
              <w:rPr>
                <w:lang w:val="sr-Cyrl-CS"/>
              </w:rPr>
              <w:t>Учешће у изради радова на стручним скуповима.</w:t>
            </w:r>
          </w:p>
        </w:tc>
      </w:tr>
      <w:tr w:rsidR="001F7D63" w:rsidRPr="001F7D63" w14:paraId="268461F2" w14:textId="77777777" w:rsidTr="00F53053">
        <w:tc>
          <w:tcPr>
            <w:tcW w:w="6030" w:type="dxa"/>
            <w:vAlign w:val="center"/>
          </w:tcPr>
          <w:p w14:paraId="72C26407" w14:textId="77777777" w:rsidR="001F7D63" w:rsidRPr="001F7D63" w:rsidRDefault="001F7D63" w:rsidP="00927224">
            <w:pPr>
              <w:numPr>
                <w:ilvl w:val="0"/>
                <w:numId w:val="19"/>
              </w:numPr>
              <w:spacing w:after="200" w:line="276" w:lineRule="auto"/>
              <w:ind w:left="414"/>
              <w:rPr>
                <w:lang w:val="sr-Cyrl-CS"/>
              </w:rPr>
            </w:pPr>
            <w:r w:rsidRPr="001F7D63">
              <w:rPr>
                <w:lang w:val="sr-Cyrl-CS"/>
              </w:rPr>
              <w:t>Анализа остварености и ефеката међупредметних компетенција и предузетништва и предлог мера подизање капацитета рада установе на крају првог полугодишта.</w:t>
            </w:r>
          </w:p>
        </w:tc>
      </w:tr>
      <w:tr w:rsidR="001F7D63" w:rsidRPr="001F7D63" w14:paraId="1D1C03F6" w14:textId="77777777" w:rsidTr="00F53053">
        <w:tc>
          <w:tcPr>
            <w:tcW w:w="6030" w:type="dxa"/>
            <w:vAlign w:val="center"/>
          </w:tcPr>
          <w:p w14:paraId="3FAE4F11" w14:textId="77777777" w:rsidR="001F7D63" w:rsidRPr="001F7D63" w:rsidRDefault="001F7D63" w:rsidP="00927224">
            <w:pPr>
              <w:numPr>
                <w:ilvl w:val="0"/>
                <w:numId w:val="19"/>
              </w:numPr>
              <w:spacing w:after="200" w:line="276" w:lineRule="auto"/>
              <w:ind w:left="414"/>
              <w:rPr>
                <w:lang w:val="sr-Cyrl-CS"/>
              </w:rPr>
            </w:pPr>
            <w:r w:rsidRPr="001F7D63">
              <w:rPr>
                <w:lang w:val="sr-Cyrl-CS"/>
              </w:rPr>
              <w:t>Анализа остварености и ефеката међупредметних компетенција и предузетништва и предлог мера подизање капацитета рада установе на крају другог полугодишта.</w:t>
            </w:r>
          </w:p>
        </w:tc>
      </w:tr>
      <w:tr w:rsidR="001F7D63" w:rsidRPr="001F7D63" w14:paraId="6D31CE4E" w14:textId="77777777" w:rsidTr="00F53053">
        <w:trPr>
          <w:trHeight w:val="886"/>
        </w:trPr>
        <w:tc>
          <w:tcPr>
            <w:tcW w:w="6030" w:type="dxa"/>
            <w:vAlign w:val="center"/>
          </w:tcPr>
          <w:p w14:paraId="56D0C477" w14:textId="77777777" w:rsidR="001F7D63" w:rsidRPr="001F7D63" w:rsidRDefault="001F7D63" w:rsidP="00927224">
            <w:pPr>
              <w:numPr>
                <w:ilvl w:val="0"/>
                <w:numId w:val="19"/>
              </w:numPr>
              <w:spacing w:after="200" w:line="276" w:lineRule="auto"/>
              <w:ind w:left="414"/>
              <w:rPr>
                <w:lang w:val="sr-Cyrl-CS"/>
              </w:rPr>
            </w:pPr>
            <w:r w:rsidRPr="001F7D63">
              <w:rPr>
                <w:lang w:val="sr-Cyrl-CS"/>
              </w:rPr>
              <w:t>Израда годишњег извештаја о раду тима.</w:t>
            </w:r>
          </w:p>
          <w:p w14:paraId="220DE9BE" w14:textId="77777777" w:rsidR="001F7D63" w:rsidRPr="001F7D63" w:rsidRDefault="001F7D63" w:rsidP="00927224">
            <w:pPr>
              <w:numPr>
                <w:ilvl w:val="0"/>
                <w:numId w:val="19"/>
              </w:numPr>
              <w:spacing w:after="200" w:line="276" w:lineRule="auto"/>
              <w:ind w:left="414"/>
              <w:rPr>
                <w:lang w:val="sr-Cyrl-CS"/>
              </w:rPr>
            </w:pPr>
            <w:r w:rsidRPr="001F7D63">
              <w:rPr>
                <w:lang w:val="sr-Cyrl-CS"/>
              </w:rPr>
              <w:t>Израда годишњег плана рада за следећу школску годину.</w:t>
            </w:r>
          </w:p>
          <w:p w14:paraId="0ACCCFB4" w14:textId="77777777" w:rsidR="001F7D63" w:rsidRPr="001F7D63" w:rsidRDefault="001F7D63" w:rsidP="00927224">
            <w:pPr>
              <w:numPr>
                <w:ilvl w:val="0"/>
                <w:numId w:val="19"/>
              </w:numPr>
              <w:spacing w:after="200" w:line="276" w:lineRule="auto"/>
              <w:ind w:left="414"/>
              <w:rPr>
                <w:lang w:val="sr-Cyrl-CS"/>
              </w:rPr>
            </w:pPr>
            <w:r w:rsidRPr="001F7D63">
              <w:rPr>
                <w:lang w:val="sr-Cyrl-CS"/>
              </w:rPr>
              <w:t>Анализа и мета стања-потребна знања и вештине наставника, васпитача и стручних сарадника.</w:t>
            </w:r>
          </w:p>
          <w:p w14:paraId="6E48F046" w14:textId="77777777" w:rsidR="001F7D63" w:rsidRPr="001F7D63" w:rsidRDefault="001F7D63" w:rsidP="00927224">
            <w:pPr>
              <w:numPr>
                <w:ilvl w:val="0"/>
                <w:numId w:val="19"/>
              </w:numPr>
              <w:spacing w:after="200" w:line="276" w:lineRule="auto"/>
              <w:ind w:left="414"/>
              <w:rPr>
                <w:lang w:val="sr-Cyrl-CS"/>
              </w:rPr>
            </w:pPr>
            <w:r w:rsidRPr="001F7D63">
              <w:rPr>
                <w:lang w:val="ru-RU"/>
              </w:rPr>
              <w:t>Предлог начина организовања наставе у школи на основу Стручног упуства за оранизацију и реализацију образовно-васпитног рада у основној школи у школској 2021/2022.години, број:610-00-00763/2021-07 од 13.08.2021. године;</w:t>
            </w:r>
          </w:p>
          <w:p w14:paraId="7F369CFF" w14:textId="77777777" w:rsidR="001F7D63" w:rsidRPr="001F7D63" w:rsidRDefault="001F7D63" w:rsidP="00927224">
            <w:pPr>
              <w:numPr>
                <w:ilvl w:val="0"/>
                <w:numId w:val="19"/>
              </w:numPr>
              <w:spacing w:after="200" w:line="276" w:lineRule="auto"/>
              <w:ind w:left="414"/>
              <w:rPr>
                <w:lang w:val="sr-Cyrl-CS"/>
              </w:rPr>
            </w:pPr>
            <w:r w:rsidRPr="001F7D63">
              <w:rPr>
                <w:lang w:val="ru-RU"/>
              </w:rPr>
              <w:t>Предлог оперативног плана организације и реализације наставе за школску 2021/2022.годину;</w:t>
            </w:r>
          </w:p>
        </w:tc>
      </w:tr>
    </w:tbl>
    <w:p w14:paraId="2AC4874A" w14:textId="77777777" w:rsidR="001F7D63" w:rsidRPr="001F7D63" w:rsidRDefault="001F7D63" w:rsidP="001F7D63">
      <w:pPr>
        <w:spacing w:before="240" w:after="120" w:line="276" w:lineRule="auto"/>
        <w:ind w:firstLine="709"/>
        <w:jc w:val="both"/>
        <w:rPr>
          <w:rFonts w:eastAsia="Calibri"/>
        </w:rPr>
      </w:pPr>
      <w:r w:rsidRPr="001F7D63">
        <w:rPr>
          <w:rFonts w:eastAsia="Calibri"/>
        </w:rPr>
        <w:t>Остварена је веома значајна сарадња са свим стручним активима и стручним већима школе. Међусобна сарадња подстакла је боље остваривање програмских садржаја, односно активности Тима током ове школске године што ће свакако имати значаја за још бољи и успешнији рад у наредној школској години.</w:t>
      </w:r>
    </w:p>
    <w:p w14:paraId="5086EC96" w14:textId="77777777" w:rsidR="001F7D63" w:rsidRPr="001F7D63" w:rsidRDefault="001F7D63" w:rsidP="001F7D63">
      <w:pPr>
        <w:pStyle w:val="Heading2"/>
        <w:rPr>
          <w:b w:val="0"/>
          <w:lang w:val="sr-Cyrl-CS"/>
        </w:rPr>
      </w:pPr>
      <w:bookmarkStart w:id="394" w:name="_Toc87172624"/>
      <w:bookmarkEnd w:id="393"/>
      <w:r w:rsidRPr="00D06A77">
        <w:lastRenderedPageBreak/>
        <w:t xml:space="preserve">Тим за за организацију приредби и изложби </w:t>
      </w:r>
      <w:r w:rsidRPr="00D06A77">
        <w:rPr>
          <w:b w:val="0"/>
          <w:bCs w:val="0"/>
        </w:rPr>
        <w:t>(Марија</w:t>
      </w:r>
      <w:r w:rsidRPr="001F7D63">
        <w:rPr>
          <w:b w:val="0"/>
          <w:lang w:val="sr-Cyrl-CS"/>
        </w:rPr>
        <w:t xml:space="preserve"> Станојевић)</w:t>
      </w:r>
      <w:bookmarkEnd w:id="394"/>
    </w:p>
    <w:p w14:paraId="632F1400" w14:textId="77777777" w:rsidR="00822B2F" w:rsidRPr="00822B2F" w:rsidRDefault="00822B2F" w:rsidP="00822B2F">
      <w:pPr>
        <w:spacing w:after="120" w:line="276" w:lineRule="auto"/>
        <w:ind w:firstLine="709"/>
        <w:jc w:val="both"/>
        <w:rPr>
          <w:szCs w:val="22"/>
        </w:rPr>
      </w:pPr>
      <w:r w:rsidRPr="00822B2F">
        <w:rPr>
          <w:szCs w:val="22"/>
        </w:rPr>
        <w:t>У току школске 2020/2021. одржано је нeколико наступа и изложби у складу са могућностима које је дозвољавала епидемија корона вируса и уз поштовање свих епидемиолошких мера. Увидом у рад свих колега у току школске године закључено је да се рад на припреми наступа, приредби, изложби одвијао најчешће у оквиру редовне  наставе хора и оркестра као и цртања сликања и вајања, али и кроз многобројне секције: драмска, рецитаторска, музичка, ликовна, уз поштовање свих мера безбедности ученика.</w:t>
      </w:r>
    </w:p>
    <w:p w14:paraId="201F3837" w14:textId="77777777" w:rsidR="00822B2F" w:rsidRPr="00822B2F" w:rsidRDefault="00822B2F" w:rsidP="00822B2F">
      <w:pPr>
        <w:spacing w:after="120" w:line="276" w:lineRule="auto"/>
        <w:ind w:firstLine="709"/>
        <w:jc w:val="both"/>
        <w:rPr>
          <w:szCs w:val="22"/>
        </w:rPr>
      </w:pPr>
      <w:r w:rsidRPr="00822B2F">
        <w:rPr>
          <w:szCs w:val="22"/>
        </w:rPr>
        <w:t>Највећи број приредби одржан је у јуну месецу ,када је епидемиолошка ситуација била знатно повољнија, а рад на њиховом припремању одвијао се током целе године.</w:t>
      </w:r>
    </w:p>
    <w:p w14:paraId="68BC6541" w14:textId="77777777" w:rsidR="00822B2F" w:rsidRPr="00822B2F" w:rsidRDefault="00822B2F" w:rsidP="00822B2F">
      <w:pPr>
        <w:spacing w:after="120" w:line="276" w:lineRule="auto"/>
        <w:ind w:firstLine="709"/>
        <w:jc w:val="both"/>
        <w:rPr>
          <w:szCs w:val="22"/>
        </w:rPr>
      </w:pPr>
      <w:r w:rsidRPr="00822B2F">
        <w:rPr>
          <w:szCs w:val="22"/>
        </w:rPr>
        <w:t>10. јуна одржано је Међународно такмичење у организацији школе за младе и децу оштећеног вида „Дмитар Влахов“ из Скопља. Учествовале су школе сличног типа из региона, а представљен је рад из области певања и глуме. Наша ученица Миа Томић 8/2, освојила је 8. Место.</w:t>
      </w:r>
    </w:p>
    <w:p w14:paraId="1E854F33" w14:textId="77777777" w:rsidR="00822B2F" w:rsidRPr="00822B2F" w:rsidRDefault="00822B2F" w:rsidP="00822B2F">
      <w:pPr>
        <w:spacing w:after="120" w:line="276" w:lineRule="auto"/>
        <w:ind w:firstLine="709"/>
        <w:jc w:val="both"/>
        <w:rPr>
          <w:szCs w:val="22"/>
        </w:rPr>
      </w:pPr>
      <w:r w:rsidRPr="00822B2F">
        <w:rPr>
          <w:szCs w:val="22"/>
        </w:rPr>
        <w:t>14.јуна свечано је обележен Дан школе и велики јубилеј, откривањем бисте Драгана Ковачевића, у присуству представника Министарства просвете , општине и града. Изведен је кратак и пригодан програм у сарадњи са музичком школом</w:t>
      </w:r>
      <w:r>
        <w:rPr>
          <w:szCs w:val="22"/>
        </w:rPr>
        <w:t xml:space="preserve"> „</w:t>
      </w:r>
      <w:r w:rsidRPr="00822B2F">
        <w:rPr>
          <w:szCs w:val="22"/>
        </w:rPr>
        <w:t>Марко Тајчевић“. Наша ученица Миа Томић отпевала је химну школе, а цела манифестација је и медијски пропраћена и изазвала је велику пажњу јавности. Тим поводом одржана је и прикладна изложба на платоу испред школе где се прослава одвијала. На њој су приказани најбољи радови наших ученика.</w:t>
      </w:r>
    </w:p>
    <w:p w14:paraId="7B3C102B" w14:textId="77777777" w:rsidR="00822B2F" w:rsidRPr="00822B2F" w:rsidRDefault="00822B2F" w:rsidP="00822B2F">
      <w:pPr>
        <w:spacing w:after="120" w:line="276" w:lineRule="auto"/>
        <w:ind w:firstLine="709"/>
        <w:jc w:val="both"/>
        <w:rPr>
          <w:szCs w:val="22"/>
        </w:rPr>
      </w:pPr>
      <w:r w:rsidRPr="00822B2F">
        <w:rPr>
          <w:szCs w:val="22"/>
        </w:rPr>
        <w:t>22. јуна, поводом последњег дана школе одржана је мала приредба ученика четвртог разреда коју су припремиле учитељице четвртих разреда у сарадњи са наставницом музичког . Деца су извела прикладан програм за родитеље и подељене су им дипломице.</w:t>
      </w:r>
    </w:p>
    <w:p w14:paraId="4A454E1D" w14:textId="77777777" w:rsidR="00822B2F" w:rsidRPr="00822B2F" w:rsidRDefault="00822B2F" w:rsidP="00822B2F">
      <w:pPr>
        <w:spacing w:after="120" w:line="276" w:lineRule="auto"/>
        <w:ind w:right="49" w:firstLine="709"/>
        <w:rPr>
          <w:szCs w:val="22"/>
        </w:rPr>
      </w:pPr>
      <w:r w:rsidRPr="00822B2F">
        <w:rPr>
          <w:szCs w:val="22"/>
        </w:rPr>
        <w:t>У јулу месецу одржана је прикладна  прикладну прослава матуре у школском дворишту за ученике осмог разреда, поштујући све прописане епидемиолошке мере.</w:t>
      </w:r>
    </w:p>
    <w:p w14:paraId="5FD27830" w14:textId="77777777" w:rsidR="00B121C6" w:rsidRDefault="00B121C6" w:rsidP="00BA5623">
      <w:pPr>
        <w:jc w:val="both"/>
        <w:rPr>
          <w:lang w:val="ru-RU"/>
        </w:rPr>
      </w:pPr>
      <w:r>
        <w:rPr>
          <w:lang w:val="ru-RU"/>
        </w:rPr>
        <w:br w:type="page"/>
      </w:r>
    </w:p>
    <w:p w14:paraId="2859B87C" w14:textId="77777777" w:rsidR="00820465" w:rsidRPr="006869AE" w:rsidRDefault="00820465" w:rsidP="000338AB">
      <w:pPr>
        <w:ind w:right="49"/>
        <w:rPr>
          <w:lang w:val="ru-RU"/>
        </w:rPr>
      </w:pPr>
    </w:p>
    <w:p w14:paraId="150727DE" w14:textId="77777777" w:rsidR="00955E83" w:rsidRPr="003348DD" w:rsidRDefault="00955E83" w:rsidP="000338AB">
      <w:pPr>
        <w:pStyle w:val="Heading1"/>
        <w:ind w:right="49"/>
        <w:rPr>
          <w:lang w:val="sr-Cyrl-CS"/>
        </w:rPr>
      </w:pPr>
      <w:bookmarkStart w:id="395" w:name="_Toc270530718"/>
      <w:bookmarkStart w:id="396" w:name="_Toc270532004"/>
      <w:bookmarkStart w:id="397" w:name="_Toc270532178"/>
      <w:bookmarkStart w:id="398" w:name="_Toc270611998"/>
      <w:bookmarkStart w:id="399" w:name="_Toc270612059"/>
      <w:bookmarkStart w:id="400" w:name="_Toc270951720"/>
      <w:bookmarkStart w:id="401" w:name="_Toc271476466"/>
      <w:bookmarkStart w:id="402" w:name="_Toc303848676"/>
      <w:bookmarkStart w:id="403" w:name="_Toc334714391"/>
      <w:bookmarkStart w:id="404" w:name="_Toc334730271"/>
      <w:bookmarkStart w:id="405" w:name="_Toc366739021"/>
      <w:bookmarkStart w:id="406" w:name="_Toc367128446"/>
      <w:bookmarkStart w:id="407" w:name="_Toc430097234"/>
      <w:bookmarkStart w:id="408" w:name="_Toc87172625"/>
      <w:r w:rsidRPr="000D3672">
        <w:rPr>
          <w:szCs w:val="36"/>
          <w:lang w:val="sr-Cyrl-CS"/>
        </w:rPr>
        <w:t>РАД СТРУЧНИХ САРАДНИКА</w:t>
      </w:r>
      <w:r>
        <w:rPr>
          <w:lang w:val="sr-Cyrl-CS"/>
        </w:rPr>
        <w:t xml:space="preserve"> И ИНДИВИДУАЛНИХ НАСТАВНИКА</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4E9139AD" w14:textId="77777777" w:rsidR="005F491E" w:rsidRDefault="005B2179" w:rsidP="005B2179">
      <w:pPr>
        <w:pStyle w:val="Heading2"/>
        <w:rPr>
          <w:b w:val="0"/>
          <w:lang w:val="sr-Cyrl-CS"/>
        </w:rPr>
      </w:pPr>
      <w:bookmarkStart w:id="409" w:name="_Toc87172626"/>
      <w:bookmarkStart w:id="410" w:name="_Toc270530720"/>
      <w:bookmarkStart w:id="411" w:name="_Toc270532006"/>
      <w:bookmarkStart w:id="412" w:name="_Toc270532180"/>
      <w:bookmarkStart w:id="413" w:name="_Toc270612000"/>
      <w:bookmarkStart w:id="414" w:name="_Toc270612061"/>
      <w:bookmarkStart w:id="415" w:name="_Toc270951722"/>
      <w:bookmarkStart w:id="416" w:name="_Toc271476468"/>
      <w:bookmarkStart w:id="417" w:name="_Toc303848678"/>
      <w:bookmarkStart w:id="418" w:name="_Toc334714393"/>
      <w:bookmarkStart w:id="419" w:name="_Toc334730273"/>
      <w:bookmarkStart w:id="420" w:name="_Toc366739023"/>
      <w:bookmarkStart w:id="421" w:name="_Toc367128448"/>
      <w:r>
        <w:rPr>
          <w:lang w:val="sr-Cyrl-CS"/>
        </w:rPr>
        <w:t xml:space="preserve">Социјални радник </w:t>
      </w:r>
      <w:r w:rsidRPr="005B2179">
        <w:rPr>
          <w:b w:val="0"/>
          <w:lang w:val="sr-Cyrl-CS"/>
        </w:rPr>
        <w:t>(Јелена Миленовић)</w:t>
      </w:r>
      <w:bookmarkEnd w:id="409"/>
    </w:p>
    <w:p w14:paraId="345E8D5F" w14:textId="77777777" w:rsidR="008149E1" w:rsidRPr="003E6C50" w:rsidRDefault="008149E1" w:rsidP="008149E1">
      <w:pPr>
        <w:spacing w:after="120" w:line="276" w:lineRule="auto"/>
        <w:ind w:firstLine="709"/>
        <w:jc w:val="both"/>
        <w:rPr>
          <w:lang w:val="sr-Cyrl-CS"/>
        </w:rPr>
      </w:pPr>
      <w:r w:rsidRPr="003E6C50">
        <w:rPr>
          <w:lang w:val="sr-Cyrl-CS"/>
        </w:rPr>
        <w:t>Пре почетка нове школске године почеле су припреме за што ефикаснији почетак: годишње планирање рада, извештај о раду социјалног радника за школску годину, извештај о раду Савета родитеља за школску  годину, извештај о сарадњи са  Црвеним крстом Старог града, статистика успеха и владања на крају школске године.</w:t>
      </w:r>
    </w:p>
    <w:p w14:paraId="2A624217" w14:textId="77777777" w:rsidR="008149E1" w:rsidRPr="003E6C50" w:rsidRDefault="008149E1" w:rsidP="008149E1">
      <w:pPr>
        <w:spacing w:after="120" w:line="276" w:lineRule="auto"/>
        <w:ind w:firstLine="709"/>
        <w:jc w:val="both"/>
        <w:rPr>
          <w:lang w:val="sr-Cyrl-CS"/>
        </w:rPr>
      </w:pPr>
      <w:r w:rsidRPr="003E6C50">
        <w:rPr>
          <w:lang w:val="sr-Cyrl-CS"/>
        </w:rPr>
        <w:t>За све ученике града Београда Министарство просвете и Градски секретаријат за образовање обезбедио бесплатне  уџбенике и радне свеске које смо на почетку године поделили ученицима заједно са упутством за коришћење и чување уџбеника.</w:t>
      </w:r>
    </w:p>
    <w:p w14:paraId="168E3843" w14:textId="77777777" w:rsidR="008149E1" w:rsidRDefault="008149E1" w:rsidP="008149E1">
      <w:pPr>
        <w:spacing w:after="120" w:line="276" w:lineRule="auto"/>
        <w:ind w:firstLine="709"/>
        <w:jc w:val="both"/>
        <w:rPr>
          <w:lang w:val="sr-Cyrl-CS"/>
        </w:rPr>
      </w:pPr>
      <w:r w:rsidRPr="003E6C50">
        <w:rPr>
          <w:lang w:val="sr-Cyrl-CS"/>
        </w:rPr>
        <w:t>Планирање, програмирање, организовање и праћење образовно-васпитног рада састoјало се из: сагледавања места школе у складу са инклузивним тенденцијама – промене које ове тенденције о</w:t>
      </w:r>
      <w:r>
        <w:rPr>
          <w:lang w:val="sr-Cyrl-CS"/>
        </w:rPr>
        <w:t>могућавају (</w:t>
      </w:r>
      <w:r w:rsidRPr="003E6C50">
        <w:rPr>
          <w:lang w:val="sr-Cyrl-CS"/>
        </w:rPr>
        <w:t>израду евалуацију ИОП планова,план подршке за одређене групе деце по врстама сметњи,  план мр</w:t>
      </w:r>
      <w:r>
        <w:rPr>
          <w:lang w:val="sr-Cyrl-CS"/>
        </w:rPr>
        <w:t xml:space="preserve">еже и начина пружања подршке); </w:t>
      </w:r>
      <w:r w:rsidRPr="003E6C50">
        <w:rPr>
          <w:lang w:val="sr-Cyrl-CS"/>
        </w:rPr>
        <w:t>учествовања у тимском планирању образовно-васпитног процеса (оптерећење фондом часова, разредна старешинства, формиранје одељења, планирање рада продуженог боравка, ваннаставних и секцијских активности, изборне наставе, рад</w:t>
      </w:r>
      <w:r>
        <w:rPr>
          <w:lang w:val="sr-Cyrl-CS"/>
        </w:rPr>
        <w:t xml:space="preserve">а индивидуалних наставника..); </w:t>
      </w:r>
      <w:r w:rsidRPr="003E6C50">
        <w:rPr>
          <w:lang w:val="sr-Cyrl-CS"/>
        </w:rPr>
        <w:t>програмирања нових облика ваннаставних активности за старије ученике - праћења реализације ових садржаја; израде годишњ</w:t>
      </w:r>
      <w:r>
        <w:rPr>
          <w:lang w:val="sr-Cyrl-CS"/>
        </w:rPr>
        <w:t xml:space="preserve">ег и месечних планова рада; праћења ученика и разреда; </w:t>
      </w:r>
      <w:r w:rsidRPr="003E6C50">
        <w:rPr>
          <w:lang w:val="sr-Cyrl-CS"/>
        </w:rPr>
        <w:t>анкете за изборну и факултативну наставу, као и организације и извођења ове наставе; израде статистичке евалуације на крају тромесечја и полугодишта.</w:t>
      </w:r>
      <w:r>
        <w:rPr>
          <w:lang w:val="sr-Cyrl-CS"/>
        </w:rPr>
        <w:t xml:space="preserve"> Школа је почела са комбинованим моделом, у току шк.године старији ученици су ишли по комбинованом моделу док су млађи ишли сваког дана у школу. </w:t>
      </w:r>
    </w:p>
    <w:p w14:paraId="691115E3" w14:textId="77777777" w:rsidR="008149E1" w:rsidRDefault="008149E1" w:rsidP="008149E1">
      <w:pPr>
        <w:spacing w:after="120" w:line="276" w:lineRule="auto"/>
        <w:jc w:val="both"/>
        <w:rPr>
          <w:lang w:val="sr-Cyrl-CS"/>
        </w:rPr>
      </w:pPr>
      <w:r>
        <w:rPr>
          <w:lang w:val="sr-Cyrl-CS"/>
        </w:rPr>
        <w:t xml:space="preserve">  </w:t>
      </w:r>
      <w:r w:rsidRPr="003E6C50">
        <w:rPr>
          <w:lang w:val="sr-Cyrl-CS"/>
        </w:rPr>
        <w:t>Учешће у раду одељенских већа као и у раду наставничког већа, тиму за заштит</w:t>
      </w:r>
      <w:r>
        <w:rPr>
          <w:lang w:val="sr-Cyrl-CS"/>
        </w:rPr>
        <w:t xml:space="preserve">у деце од насиља, тиму за ИО, </w:t>
      </w:r>
      <w:r w:rsidRPr="003E6C50">
        <w:rPr>
          <w:lang w:val="sr-Cyrl-CS"/>
        </w:rPr>
        <w:t>маркетингу школе, члан школског одбора, руководиоц тима</w:t>
      </w:r>
      <w:r>
        <w:rPr>
          <w:lang w:val="sr-Cyrl-CS"/>
        </w:rPr>
        <w:t xml:space="preserve"> за професионалну орјентацију, </w:t>
      </w:r>
      <w:r w:rsidRPr="003E6C50">
        <w:rPr>
          <w:lang w:val="sr-Cyrl-CS"/>
        </w:rPr>
        <w:t>члан тима за ученичка питања,  као помоћ око организовање и припрема излета и рекреативне наставе( и ове године због малог броја пријављених ниј</w:t>
      </w:r>
      <w:r>
        <w:rPr>
          <w:lang w:val="sr-Cyrl-CS"/>
        </w:rPr>
        <w:t>е спроведена). Ове школске године није било већих проблема па није ни било Тимских састанака и васпитно-дисциплинских поступака због комбиноване наставе и епидемиолошке ситуациј</w:t>
      </w:r>
      <w:r w:rsidRPr="003E6C50">
        <w:rPr>
          <w:lang w:val="sr-Cyrl-CS"/>
        </w:rPr>
        <w:t>. Посебан акценат дат је на рад са  породицама са више деце као и децом са проблемима у понашању</w:t>
      </w:r>
      <w:r>
        <w:rPr>
          <w:lang w:val="sr-Cyrl-CS"/>
        </w:rPr>
        <w:t xml:space="preserve">( спорадично), као и проблемима насталим услед </w:t>
      </w:r>
      <w:r>
        <w:rPr>
          <w:lang w:val="sr-Cyrl-CS"/>
        </w:rPr>
        <w:lastRenderedPageBreak/>
        <w:t>дужег боравка кући и мање контаката са вршњацима. Због онлајн наставе деца већи део времена проводила у кући.</w:t>
      </w:r>
    </w:p>
    <w:p w14:paraId="4F81A478" w14:textId="77777777" w:rsidR="008149E1" w:rsidRPr="003E6C50" w:rsidRDefault="008149E1" w:rsidP="008149E1">
      <w:pPr>
        <w:spacing w:after="120" w:line="276" w:lineRule="auto"/>
        <w:ind w:firstLine="709"/>
        <w:jc w:val="both"/>
        <w:rPr>
          <w:lang w:val="sr-Cyrl-CS"/>
        </w:rPr>
      </w:pPr>
      <w:r w:rsidRPr="003E6C50">
        <w:rPr>
          <w:lang w:val="sr-Cyrl-CS"/>
        </w:rPr>
        <w:t xml:space="preserve"> Као на почетку сваке школске године урађени су спискови ученика који користе исхрану у школи. С обзиром да општине финансирају исхрану са њима су потписани уговори након спроведене јавне набавке. У овој школској години добављач хране је ,,БНБ кетеринг'', а храна је остваривана у виду ужине и</w:t>
      </w:r>
      <w:r>
        <w:rPr>
          <w:lang w:val="sr-Cyrl-CS"/>
        </w:rPr>
        <w:t xml:space="preserve"> ручка. У овој школској години 10</w:t>
      </w:r>
      <w:r w:rsidRPr="003E6C50">
        <w:rPr>
          <w:lang w:val="sr-Cyrl-CS"/>
        </w:rPr>
        <w:t xml:space="preserve">0 ученика је користило само ужину а 80 ученика користила су оба оброка. Такође 11 ученика је користило посебан оброк ( без глутена, казеина, сећера , соли) према извештају надлежног лекара. Током школске године често је контролисана храна и била  је на задовољавајућем нивоу. </w:t>
      </w:r>
    </w:p>
    <w:p w14:paraId="3B8F64DD" w14:textId="77777777" w:rsidR="008149E1" w:rsidRPr="003E6C50" w:rsidRDefault="008149E1" w:rsidP="008149E1">
      <w:pPr>
        <w:spacing w:after="120" w:line="276" w:lineRule="auto"/>
        <w:ind w:firstLine="709"/>
        <w:jc w:val="both"/>
        <w:rPr>
          <w:lang w:val="sr-Cyrl-CS"/>
        </w:rPr>
      </w:pPr>
      <w:r w:rsidRPr="003E6C50">
        <w:rPr>
          <w:lang w:val="sr-Cyrl-CS"/>
        </w:rPr>
        <w:t>Током године пуна пажња посвећена је сарадњи са друштвено-политичким институцијама и друштвеним организацијама, центрима за социјални рад, образовним институцијама, домовима здравља и другим.Са одељењима Градског центра за социјални рад континурано сам сарађивала током целе школске године у вези проблематичних ученика и њихових породица.  Са ученицима  посебно сам се бавила саветодавним радом у циљу што мањег изостајања са наставе. И ове школске године интезивна је сарадња  са  Интересорним комисијама на територији града. Ове школске године интересорне комисије и поред новина у правилницима функционисале су задовољавајуће.</w:t>
      </w:r>
    </w:p>
    <w:p w14:paraId="071D40E4" w14:textId="77777777" w:rsidR="008149E1" w:rsidRPr="003E6C50" w:rsidRDefault="008149E1" w:rsidP="008149E1">
      <w:pPr>
        <w:spacing w:after="120" w:line="276" w:lineRule="auto"/>
        <w:ind w:firstLine="709"/>
        <w:jc w:val="both"/>
        <w:rPr>
          <w:lang w:val="sr-Cyrl-CS"/>
        </w:rPr>
      </w:pPr>
      <w:r w:rsidRPr="003E6C50">
        <w:rPr>
          <w:lang w:val="sr-Cyrl-CS"/>
        </w:rPr>
        <w:t>Добра сарадња и ове године је настављена са ДЗ Стари град и др. Љиљаном Мијаиловић, па је тако урађен систематски преглед наших ученика као и редовна вакцинација и ре</w:t>
      </w:r>
      <w:r>
        <w:rPr>
          <w:lang w:val="sr-Cyrl-CS"/>
        </w:rPr>
        <w:t xml:space="preserve">вакцинација али у просторијана дома здравља јер је таква била епидемиолошка ситуација. </w:t>
      </w:r>
    </w:p>
    <w:p w14:paraId="084F0CB3" w14:textId="77777777" w:rsidR="008149E1" w:rsidRDefault="008149E1" w:rsidP="008149E1">
      <w:pPr>
        <w:spacing w:after="120" w:line="276" w:lineRule="auto"/>
        <w:ind w:firstLine="709"/>
        <w:jc w:val="both"/>
        <w:rPr>
          <w:lang w:val="sr-Cyrl-CS"/>
        </w:rPr>
      </w:pPr>
      <w:r w:rsidRPr="003E6C50">
        <w:rPr>
          <w:lang w:val="sr-Cyrl-CS"/>
        </w:rPr>
        <w:t>Посебна сарадња остварена је са Црвеним крстом Старог града, па смо организовали  низ радионица</w:t>
      </w:r>
      <w:r>
        <w:rPr>
          <w:lang w:val="sr-Cyrl-CS"/>
        </w:rPr>
        <w:t xml:space="preserve"> али путем онлајн платформе. </w:t>
      </w:r>
    </w:p>
    <w:p w14:paraId="5BA6E666" w14:textId="77777777" w:rsidR="008149E1" w:rsidRPr="003E6C50" w:rsidRDefault="008149E1" w:rsidP="008149E1">
      <w:pPr>
        <w:spacing w:after="120" w:line="276" w:lineRule="auto"/>
        <w:ind w:firstLine="709"/>
        <w:jc w:val="both"/>
        <w:rPr>
          <w:lang w:val="sr-Cyrl-CS"/>
        </w:rPr>
      </w:pPr>
      <w:r w:rsidRPr="003E6C50">
        <w:rPr>
          <w:lang w:val="sr-Cyrl-CS"/>
        </w:rPr>
        <w:t>Учествовала сам заједно са психологом и ло</w:t>
      </w:r>
      <w:r>
        <w:rPr>
          <w:lang w:val="sr-Cyrl-CS"/>
        </w:rPr>
        <w:t xml:space="preserve">гопедом као руководиоц Тима за </w:t>
      </w:r>
      <w:r w:rsidRPr="003E6C50">
        <w:rPr>
          <w:lang w:val="sr-Cyrl-CS"/>
        </w:rPr>
        <w:t>професионалну орјентацију учен</w:t>
      </w:r>
      <w:r>
        <w:rPr>
          <w:lang w:val="sr-Cyrl-CS"/>
        </w:rPr>
        <w:t>ика осмог разреда. Током првог пол и у два месеца другог</w:t>
      </w:r>
      <w:r w:rsidRPr="003E6C50">
        <w:rPr>
          <w:lang w:val="sr-Cyrl-CS"/>
        </w:rPr>
        <w:t xml:space="preserve"> полугодишта ученици су радили тестове а на крају обављени су разговори и са ученицима и са родитељима како би ученицима пружили стручну помоћ у избору будућег за</w:t>
      </w:r>
      <w:r>
        <w:rPr>
          <w:lang w:val="sr-Cyrl-CS"/>
        </w:rPr>
        <w:t>нимања. Ове године нисмо ишли у обилазак средњих школа због актуелне епидемиолошке ситуације и ванредног стања. Родитељи су појединачно одлазили по договору и утврђеном плану у средње школе на разговор и обилазак.</w:t>
      </w:r>
    </w:p>
    <w:p w14:paraId="2CE1B9D0" w14:textId="77777777" w:rsidR="008149E1" w:rsidRPr="003E6C50" w:rsidRDefault="008149E1" w:rsidP="008149E1">
      <w:pPr>
        <w:spacing w:after="120" w:line="276" w:lineRule="auto"/>
        <w:ind w:firstLine="709"/>
        <w:jc w:val="both"/>
        <w:rPr>
          <w:lang w:val="sr-Cyrl-CS"/>
        </w:rPr>
      </w:pPr>
      <w:r w:rsidRPr="003E6C50">
        <w:rPr>
          <w:lang w:val="sr-Cyrl-CS"/>
        </w:rPr>
        <w:t>Тимски рад на пријему првака и предшколаца као и нових ученика осталих р</w:t>
      </w:r>
      <w:r>
        <w:rPr>
          <w:lang w:val="sr-Cyrl-CS"/>
        </w:rPr>
        <w:t>азреда од априла месеца до јула – путем мејла.</w:t>
      </w:r>
    </w:p>
    <w:p w14:paraId="6AA22379" w14:textId="77777777" w:rsidR="008149E1" w:rsidRPr="003E6C50" w:rsidRDefault="008149E1" w:rsidP="008149E1">
      <w:pPr>
        <w:spacing w:after="120" w:line="276" w:lineRule="auto"/>
        <w:ind w:firstLine="709"/>
        <w:jc w:val="both"/>
        <w:rPr>
          <w:lang w:val="sr-Cyrl-CS"/>
        </w:rPr>
      </w:pPr>
      <w:r w:rsidRPr="003E6C50">
        <w:rPr>
          <w:lang w:val="sr-Cyrl-CS"/>
        </w:rPr>
        <w:t>Групни рад са ученицима и индивидуални разговори са млађим ученицима о хигијени, дечијим правима и конкретним ситуацијама.</w:t>
      </w:r>
    </w:p>
    <w:p w14:paraId="6937BAA9" w14:textId="77777777" w:rsidR="008149E1" w:rsidRPr="003E6C50" w:rsidRDefault="008149E1" w:rsidP="008149E1">
      <w:pPr>
        <w:spacing w:after="120" w:line="276" w:lineRule="auto"/>
        <w:ind w:firstLine="709"/>
        <w:jc w:val="both"/>
        <w:rPr>
          <w:lang w:val="sr-Cyrl-CS"/>
        </w:rPr>
      </w:pPr>
      <w:r w:rsidRPr="003E6C50">
        <w:rPr>
          <w:lang w:val="sr-Cyrl-CS"/>
        </w:rPr>
        <w:t xml:space="preserve">Праћење и проучавање узрока неуспеха ученика условљени породичним и социјалним условима. Обављани су индивидуални разговори са ученицима и њиховим </w:t>
      </w:r>
      <w:r w:rsidRPr="003E6C50">
        <w:rPr>
          <w:lang w:val="sr-Cyrl-CS"/>
        </w:rPr>
        <w:lastRenderedPageBreak/>
        <w:t>родитељима. Радила сам на остварењу појединих права из области социјалне заштите. Посебна пажња током ове школске године пружана је новим ученицима, ученицима који су доста изостајали као и ученицима са проблемима у поношању.</w:t>
      </w:r>
    </w:p>
    <w:p w14:paraId="1A00E034" w14:textId="77777777" w:rsidR="008149E1" w:rsidRPr="003E6C50" w:rsidRDefault="008149E1" w:rsidP="008149E1">
      <w:pPr>
        <w:spacing w:after="120" w:line="276" w:lineRule="auto"/>
        <w:ind w:firstLine="709"/>
        <w:jc w:val="both"/>
        <w:rPr>
          <w:lang w:val="sr-Cyrl-CS"/>
        </w:rPr>
      </w:pPr>
      <w:r w:rsidRPr="003E6C50">
        <w:rPr>
          <w:lang w:val="sr-Cyrl-CS"/>
        </w:rPr>
        <w:t>Током године подељено од доста пакета које је донирао Црвени крст у виду одеће, обуће, хране и средстава за хигијену, Банка хране до</w:t>
      </w:r>
      <w:r>
        <w:rPr>
          <w:lang w:val="sr-Cyrl-CS"/>
        </w:rPr>
        <w:t xml:space="preserve">нирале је и ове школске године </w:t>
      </w:r>
      <w:r w:rsidRPr="003E6C50">
        <w:rPr>
          <w:lang w:val="sr-Cyrl-CS"/>
        </w:rPr>
        <w:t xml:space="preserve">храну и слаткиша за све ученике. </w:t>
      </w:r>
    </w:p>
    <w:p w14:paraId="2EA5F991" w14:textId="77777777" w:rsidR="008149E1" w:rsidRPr="003E6C50" w:rsidRDefault="008149E1" w:rsidP="008149E1">
      <w:pPr>
        <w:spacing w:after="120" w:line="276" w:lineRule="auto"/>
        <w:ind w:firstLine="709"/>
        <w:jc w:val="both"/>
        <w:rPr>
          <w:lang w:val="sr-Cyrl-CS"/>
        </w:rPr>
      </w:pPr>
      <w:r w:rsidRPr="003E6C50">
        <w:rPr>
          <w:lang w:val="sr-Cyrl-CS"/>
        </w:rPr>
        <w:t>У окриву сарадње са Асоцијацијом спорт за све ученици наше школе су и током ове школске године наставили с бесплатном школом пливања, и другим спортским активностима у њиховој организацији.</w:t>
      </w:r>
    </w:p>
    <w:p w14:paraId="3063FEE0" w14:textId="77777777" w:rsidR="008149E1" w:rsidRPr="003E6C50" w:rsidRDefault="008149E1" w:rsidP="008149E1">
      <w:pPr>
        <w:spacing w:after="120" w:line="276" w:lineRule="auto"/>
        <w:ind w:firstLine="709"/>
        <w:jc w:val="both"/>
        <w:rPr>
          <w:lang w:val="sr-Cyrl-CS"/>
        </w:rPr>
      </w:pPr>
      <w:r w:rsidRPr="003E6C50">
        <w:rPr>
          <w:lang w:val="sr-Cyrl-CS"/>
        </w:rPr>
        <w:t>Са општином Стари град и ове године настављена је успешна сарадања. Ове школске године општина је припремила поклоне за све ђаке прваке, лаптоп рачунаре за трећаке и њихове наставнике .</w:t>
      </w:r>
    </w:p>
    <w:p w14:paraId="0735B0FE" w14:textId="77777777" w:rsidR="008149E1" w:rsidRPr="003E6C50" w:rsidRDefault="008149E1" w:rsidP="008149E1">
      <w:pPr>
        <w:spacing w:after="120" w:line="276" w:lineRule="auto"/>
        <w:ind w:firstLine="709"/>
        <w:jc w:val="both"/>
        <w:rPr>
          <w:lang w:val="sr-Cyrl-CS"/>
        </w:rPr>
      </w:pPr>
      <w:r w:rsidRPr="003E6C50">
        <w:rPr>
          <w:lang w:val="sr-Cyrl-CS"/>
        </w:rPr>
        <w:t>Сви ученици наше школе остварили су пр</w:t>
      </w:r>
      <w:r>
        <w:rPr>
          <w:lang w:val="sr-Cyrl-CS"/>
        </w:rPr>
        <w:t>аво на бесплатне нове уџбенике за школску 2020/2021</w:t>
      </w:r>
      <w:r w:rsidRPr="003E6C50">
        <w:rPr>
          <w:lang w:val="sr-Cyrl-CS"/>
        </w:rPr>
        <w:t>. Годину.</w:t>
      </w:r>
    </w:p>
    <w:p w14:paraId="31D3BD0B" w14:textId="77777777" w:rsidR="008149E1" w:rsidRPr="003E6C50" w:rsidRDefault="008149E1" w:rsidP="008149E1">
      <w:pPr>
        <w:spacing w:after="120" w:line="276" w:lineRule="auto"/>
        <w:ind w:firstLine="709"/>
        <w:jc w:val="both"/>
        <w:rPr>
          <w:lang w:val="sr-Cyrl-CS"/>
        </w:rPr>
      </w:pPr>
      <w:r w:rsidRPr="003E6C50">
        <w:rPr>
          <w:lang w:val="sr-Cyrl-CS"/>
        </w:rPr>
        <w:t>Учешће у спровођењу и при</w:t>
      </w:r>
      <w:r>
        <w:rPr>
          <w:lang w:val="sr-Cyrl-CS"/>
        </w:rPr>
        <w:t xml:space="preserve">преми завршног испита, као и у </w:t>
      </w:r>
      <w:r w:rsidRPr="003E6C50">
        <w:rPr>
          <w:lang w:val="sr-Cyrl-CS"/>
        </w:rPr>
        <w:t>припреми и организацији пробног завршног испита за ученике осмог разреда.</w:t>
      </w:r>
    </w:p>
    <w:p w14:paraId="23080E63" w14:textId="77777777" w:rsidR="008149E1" w:rsidRPr="00555017" w:rsidRDefault="008149E1" w:rsidP="008149E1">
      <w:pPr>
        <w:spacing w:after="120" w:line="276" w:lineRule="auto"/>
        <w:ind w:firstLine="709"/>
        <w:jc w:val="both"/>
        <w:rPr>
          <w:lang w:val="sr-Cyrl-CS"/>
        </w:rPr>
      </w:pPr>
      <w:r>
        <w:rPr>
          <w:lang w:val="sr-Cyrl-CS"/>
        </w:rPr>
        <w:t xml:space="preserve">Стручно усавршавање: </w:t>
      </w:r>
      <w:r w:rsidRPr="00555017">
        <w:rPr>
          <w:lang w:val="sr-Cyrl-CS"/>
        </w:rPr>
        <w:t xml:space="preserve">присуствовање републичким секцијама стручних сарадника који су се одржавале једном месечно , присуствовање активима стручних сарадника у оквиру специјалних школа (јендом по тромесечју) као и великом броју отворених и корелацијских часова.  </w:t>
      </w:r>
    </w:p>
    <w:p w14:paraId="071CB912" w14:textId="77777777" w:rsidR="008149E1" w:rsidRPr="003E6C50" w:rsidRDefault="008149E1" w:rsidP="008149E1">
      <w:pPr>
        <w:spacing w:after="120" w:line="276" w:lineRule="auto"/>
        <w:ind w:firstLine="709"/>
        <w:jc w:val="both"/>
        <w:rPr>
          <w:lang w:val="sr-Cyrl-CS"/>
        </w:rPr>
      </w:pPr>
      <w:r w:rsidRPr="003E6C50">
        <w:rPr>
          <w:lang w:val="sr-Cyrl-CS"/>
        </w:rPr>
        <w:t>Маркетиншке активности предузима</w:t>
      </w:r>
      <w:r>
        <w:rPr>
          <w:lang w:val="sr-Cyrl-CS"/>
        </w:rPr>
        <w:t xml:space="preserve">не су са циљем упознавања шире </w:t>
      </w:r>
      <w:r w:rsidRPr="003E6C50">
        <w:rPr>
          <w:lang w:val="sr-Cyrl-CS"/>
        </w:rPr>
        <w:t>популације са специфичностима нашега рада и ресурсима које имамо за пружање додатне подршке деци са</w:t>
      </w:r>
      <w:r>
        <w:rPr>
          <w:lang w:val="sr-Cyrl-CS"/>
        </w:rPr>
        <w:t xml:space="preserve"> посебним потребама. </w:t>
      </w:r>
    </w:p>
    <w:p w14:paraId="73F4977E" w14:textId="77777777" w:rsidR="008149E1" w:rsidRPr="003E6C50" w:rsidRDefault="008149E1" w:rsidP="008149E1">
      <w:pPr>
        <w:spacing w:after="120" w:line="276" w:lineRule="auto"/>
        <w:ind w:firstLine="709"/>
        <w:jc w:val="both"/>
        <w:rPr>
          <w:lang w:val="sr-Cyrl-CS"/>
        </w:rPr>
      </w:pPr>
      <w:r w:rsidRPr="003E6C50">
        <w:rPr>
          <w:lang w:val="sr-Cyrl-CS"/>
        </w:rPr>
        <w:t>Вођење евиденције о ученицима који се налазе у тешкој породичној и матери</w:t>
      </w:r>
      <w:r>
        <w:rPr>
          <w:lang w:val="sr-Cyrl-CS"/>
        </w:rPr>
        <w:t>јалниј ситуацији</w:t>
      </w:r>
      <w:r w:rsidRPr="003E6C50">
        <w:rPr>
          <w:lang w:val="sr-Cyrl-CS"/>
        </w:rPr>
        <w:t>, вођење дневне евиденције рада, месечне евиденције као и израда извештаја на крају полугодишта и на крају школске године.</w:t>
      </w:r>
    </w:p>
    <w:p w14:paraId="0964A035" w14:textId="77777777" w:rsidR="008149E1" w:rsidRDefault="008149E1" w:rsidP="008149E1">
      <w:pPr>
        <w:spacing w:after="120" w:line="276" w:lineRule="auto"/>
        <w:ind w:firstLine="709"/>
        <w:jc w:val="both"/>
        <w:rPr>
          <w:lang w:val="sr-Cyrl-CS"/>
        </w:rPr>
      </w:pPr>
      <w:r w:rsidRPr="003E6C50">
        <w:rPr>
          <w:lang w:val="sr-Cyrl-CS"/>
        </w:rPr>
        <w:t xml:space="preserve">Неопходно је побољшати индивидуалну наставу и подршку ученицима у старијој смени због великог </w:t>
      </w:r>
      <w:r>
        <w:rPr>
          <w:lang w:val="sr-Cyrl-CS"/>
        </w:rPr>
        <w:t xml:space="preserve">броја деце са тешкоћама у учењу, нарочто након дужег боравка у кући услед онлајн наставе. </w:t>
      </w:r>
      <w:r w:rsidRPr="003E6C50">
        <w:rPr>
          <w:lang w:val="sr-Cyrl-CS"/>
        </w:rPr>
        <w:t xml:space="preserve"> Такође наставити са стварањем сигурне и безбедне средине за децу укључивањем у рекреативне паузе, повећање ваннаставних и спортских активнос</w:t>
      </w:r>
      <w:r>
        <w:rPr>
          <w:lang w:val="sr-Cyrl-CS"/>
        </w:rPr>
        <w:t xml:space="preserve">ти. </w:t>
      </w:r>
    </w:p>
    <w:p w14:paraId="7462C63A" w14:textId="77777777" w:rsidR="008149E1" w:rsidRPr="00AC0E00" w:rsidRDefault="008149E1" w:rsidP="008149E1"/>
    <w:p w14:paraId="0C5B8906" w14:textId="77777777" w:rsidR="008149E1" w:rsidRPr="008149E1" w:rsidRDefault="008149E1" w:rsidP="008149E1">
      <w:pPr>
        <w:rPr>
          <w:lang w:val="sr-Cyrl-CS"/>
        </w:rPr>
      </w:pPr>
    </w:p>
    <w:p w14:paraId="2EA458AA" w14:textId="77777777" w:rsidR="00955E83" w:rsidRDefault="00955E83" w:rsidP="000338AB">
      <w:pPr>
        <w:pStyle w:val="Heading2"/>
        <w:ind w:right="49"/>
        <w:rPr>
          <w:lang w:val="sr-Cyrl-CS"/>
        </w:rPr>
      </w:pPr>
      <w:bookmarkStart w:id="422" w:name="_Toc430097236"/>
      <w:bookmarkStart w:id="423" w:name="_Toc87172627"/>
      <w:r>
        <w:rPr>
          <w:lang w:val="sr-Cyrl-CS"/>
        </w:rPr>
        <w:lastRenderedPageBreak/>
        <w:t xml:space="preserve">Психолог </w:t>
      </w:r>
      <w:r w:rsidRPr="00C87069">
        <w:rPr>
          <w:b w:val="0"/>
          <w:lang w:val="sr-Cyrl-CS"/>
        </w:rPr>
        <w:t>(Доминика Сидоренко</w:t>
      </w:r>
      <w:bookmarkEnd w:id="410"/>
      <w:r w:rsidRPr="00C87069">
        <w:rPr>
          <w:b w:val="0"/>
          <w:lang w:val="sr-Cyrl-CS"/>
        </w:rPr>
        <w:t>)</w:t>
      </w:r>
      <w:bookmarkEnd w:id="411"/>
      <w:bookmarkEnd w:id="412"/>
      <w:bookmarkEnd w:id="413"/>
      <w:bookmarkEnd w:id="414"/>
      <w:bookmarkEnd w:id="415"/>
      <w:bookmarkEnd w:id="416"/>
      <w:bookmarkEnd w:id="417"/>
      <w:bookmarkEnd w:id="418"/>
      <w:bookmarkEnd w:id="419"/>
      <w:bookmarkEnd w:id="420"/>
      <w:bookmarkEnd w:id="421"/>
      <w:bookmarkEnd w:id="422"/>
      <w:bookmarkEnd w:id="423"/>
    </w:p>
    <w:p w14:paraId="71EA2F0C" w14:textId="77777777" w:rsidR="00765D95" w:rsidRPr="00765D95" w:rsidRDefault="00765D95" w:rsidP="00765D95">
      <w:pPr>
        <w:tabs>
          <w:tab w:val="left" w:pos="1440"/>
        </w:tabs>
        <w:spacing w:after="120" w:line="276" w:lineRule="auto"/>
        <w:ind w:firstLine="709"/>
        <w:jc w:val="both"/>
      </w:pPr>
      <w:bookmarkStart w:id="424" w:name="_Toc270530722"/>
      <w:bookmarkStart w:id="425" w:name="_Toc270532008"/>
      <w:bookmarkStart w:id="426" w:name="_Toc270532182"/>
      <w:bookmarkStart w:id="427" w:name="_Toc270612002"/>
      <w:bookmarkStart w:id="428" w:name="_Toc270612063"/>
      <w:bookmarkStart w:id="429" w:name="_Toc270951723"/>
      <w:bookmarkStart w:id="430" w:name="_Toc271476469"/>
      <w:bookmarkStart w:id="431" w:name="_Toc303848679"/>
      <w:bookmarkStart w:id="432" w:name="_Toc334714394"/>
      <w:bookmarkStart w:id="433" w:name="_Toc334730274"/>
      <w:bookmarkStart w:id="434" w:name="_Toc366739024"/>
      <w:bookmarkStart w:id="435" w:name="_Toc367128449"/>
      <w:r w:rsidRPr="00765D95">
        <w:t>Ове школске године учешће психолога у остваривању образовно-васпитног рада у школи реализовано је кроз следеће активности:</w:t>
      </w:r>
    </w:p>
    <w:p w14:paraId="401BCF87" w14:textId="77777777" w:rsidR="00765D95" w:rsidRPr="00765D95" w:rsidRDefault="00765D95" w:rsidP="00765D95">
      <w:pPr>
        <w:tabs>
          <w:tab w:val="left" w:pos="1440"/>
        </w:tabs>
        <w:spacing w:after="120" w:line="276" w:lineRule="auto"/>
        <w:ind w:firstLine="709"/>
        <w:jc w:val="both"/>
      </w:pPr>
      <w:r w:rsidRPr="00765D95">
        <w:t>Планирање, програмирање, организовање праћење и вредновање образовно-васпитног рада састoјало се из: сагледавања места школе у складу са инклузивним тенденцијама – промене које ове тенденције омогућавају и усклађивање са развојним планом школе; разрада плана мреже, план ране превенције и начина пружања подршке другим школама и установама. У концепције годишњег плана рада установе- план подршке за одређене групе деце по врстама сметњи, планове индивидуалне подршке, учешће у изради педагошких профила и евалуација индивидуалних образовних планова. Учествовање у тимском планирању образовно-васпитног процеса (оптерећење фондом часова, разредна старешинства, формиранје одељења, планирање рада продуженог боравка, ваннаставних и секцијских активности, изборне наставе, рада индивидуалних наставника, стручног усавршавања наставника..); Програмирања нових облика ваннаставних активности ученика,плана транзиције, превентивних програма- реализација или праћења реализације ових садржаја. Увођење у рад и праћење нових наставника, личних асистената. Све предходно наведене активности изводе се у сарадњи са директором, социјалним радником и другим наставницима. У периоду од марта до априла месеца дошло је до одступања од глобалног плана активности. Корекција плана и реализација активности, била је усклађена са актуелном ситуацијом.</w:t>
      </w:r>
    </w:p>
    <w:p w14:paraId="05F544BD" w14:textId="77777777" w:rsidR="00765D95" w:rsidRPr="00765D95" w:rsidRDefault="00765D95" w:rsidP="00765D95">
      <w:pPr>
        <w:tabs>
          <w:tab w:val="left" w:pos="1440"/>
        </w:tabs>
        <w:spacing w:after="120" w:line="276" w:lineRule="auto"/>
        <w:ind w:firstLine="709"/>
        <w:jc w:val="both"/>
      </w:pPr>
      <w:r w:rsidRPr="00765D95">
        <w:t>Планирање личног стручног усавршавања и развоја, хоспитовања студената и учешћа у пројектима и истраживањима; посета часовима, израде годишњег и месечних планова рада психолога;  праћења ученика и разреда, радионичарског рада са ученицима; анкете за изборну наставу и остале ученичке активности, као и организације и извођења ове наставе; израде статистичке евалуације на крају тромесечја и полугодишта; рад у тимовима, организовање разних видова ваншколских активности ученика; Планирања сарадње са родитељима и локалном заједницом и свим врстама установа које раде се нашим ученицима, свим интересорним комисијама и центрима за социјални рад. Планирање професионалне орјентације (са социјалним радником и разредним старешинама старијих разреда) и активности у оквиру истог; сређивања документације уз евалуацију досадашњег рада и писање извештаја и дописа.</w:t>
      </w:r>
    </w:p>
    <w:p w14:paraId="2D5AC035" w14:textId="77777777" w:rsidR="00765D95" w:rsidRPr="00765D95" w:rsidRDefault="00765D95" w:rsidP="00765D95">
      <w:pPr>
        <w:tabs>
          <w:tab w:val="left" w:pos="1440"/>
        </w:tabs>
        <w:spacing w:after="120" w:line="276" w:lineRule="auto"/>
        <w:ind w:firstLine="709"/>
        <w:jc w:val="both"/>
      </w:pPr>
      <w:r w:rsidRPr="00765D95">
        <w:t>Предузимање мера за побољшање свеукупног развоја и постигнућа ученика; уз тимско праћење напредовања деце и анализу субјективних и објективних подстицајних и реметећих фактора у циљу оптималног развоја. Анализа специфичне дидактичо методичке подршке у складу са потребама сваког детета понаособ. Руковођење тимом за инклузивно образовање и координација вршњачког тима.</w:t>
      </w:r>
    </w:p>
    <w:p w14:paraId="0D8C77EA" w14:textId="77777777" w:rsidR="00765D95" w:rsidRPr="00765D95" w:rsidRDefault="00765D95" w:rsidP="00765D95">
      <w:pPr>
        <w:tabs>
          <w:tab w:val="left" w:pos="1440"/>
        </w:tabs>
        <w:spacing w:after="120" w:line="276" w:lineRule="auto"/>
        <w:ind w:firstLine="709"/>
        <w:jc w:val="both"/>
      </w:pPr>
      <w:r w:rsidRPr="00765D95">
        <w:lastRenderedPageBreak/>
        <w:t xml:space="preserve">Сарадња са наставницима и сарадницима на унапређивању васпитно-образовног рада одвијала се кроз:усклађивање приступа и рада наставника са специфичностима ученика и одељења, организацију тимског пријема нових ученика, првака и предшколаца у циљу целовитог сагледавања детета и квалитетније израде индивидуалног образовног плана и евалуације истог, организовање индивидуалне подршке за сваког ученика, упознавање нових разредних старешина са карактеристикама ученика; саветодавни и информативно консултативни рад са новим наставницима ради упознавања са специфичностима функционисања школе и карактеристикама и афинитетима ученика; учешће на седницама и тимовима; планирање подела разреда - распореда учионица; организацију одвијања редовне, допунске и додатне наставе и других ваннаставних активности; реорганизација рада боравка за старије ученике; са разредним старешинама осмишљавање активности у циљу превенције насиља и корекције неадекватног понашаља;планирање писмених и усмених облика оцењивања, тимски рад на професионалној оријентацији ученика; усклађивање тема за часове  чоса, као и родитељске састанке, анкетирање, ваншколске активност... Сарадња са наставницима из продуженог боравка ради осмишљавања и организације истог: писање пројекта, осмишљавање слободних активности, о индивидуалном приступу и помоћи у изради домаћих задатака и социјализацији. Посете часовима обављане су са различитим циљевима и мотивима. Пратила рад приправника и њихово полагање стручних испита. Спровођење критеријумског тестирања у млађим и старијим разредима, улазног тестирања и анализа постигнутих резултата. </w:t>
      </w:r>
    </w:p>
    <w:p w14:paraId="60E10A7F" w14:textId="77777777" w:rsidR="00765D95" w:rsidRPr="00765D95" w:rsidRDefault="00765D95" w:rsidP="00765D95">
      <w:pPr>
        <w:tabs>
          <w:tab w:val="left" w:pos="1440"/>
        </w:tabs>
        <w:spacing w:after="120" w:line="276" w:lineRule="auto"/>
        <w:ind w:firstLine="709"/>
        <w:jc w:val="both"/>
      </w:pPr>
      <w:r w:rsidRPr="00765D95">
        <w:t xml:space="preserve">Групни рад са ученицима обухватао je: државање, организовање или вођење на радионице и предавања. Са млађим ученицима активности су спровођене у мањим групама, обично везане за конкретне догађаје или конфликтне ситуације, здраве стилове живота, дечја права.. У раду са ученицима старијих разреда обрађиване су теме: како чувамо планету, поштовање различитости: расних - верских – родних - националних.., хумане вредности,  карактеристике пубертета, технике учења, учење и заборављање, врсте злостављања, болести зависности, конфликти са одраслима и међу вршњацима, важност хобија, дечја права, електронско насиље... Координација вршњачког тима и активности које је исти предузео .Учествовање у организацији и реализацији пројеката који су се спроводили у току године у школи.Организовање ваншколских активности ученика у циљу рехабилитације моторичких способности, осмишљавања коришћења слободног времена, подстицања социјализације, упознавања различитости и професионалне орјентације. Различите заједничке акције,  радионице и манифестације са децом из других школа. Као што су: одласци у позоришта, биоскопе, на утакмице, манифестације; сваконедељне активности попут ликовних, еколошких радионица, обука у пливању, радионице и турнири шаха, спортска такмичења; радионице о ромоција хуманих вредности,.. У сарадњи са различитим организацијама и установама: „Спорт за </w:t>
      </w:r>
      <w:r w:rsidRPr="00765D95">
        <w:lastRenderedPageBreak/>
        <w:t>инвалиде“, „Колосеум“ „Дај ми руку“;  „Еко хаб“, радионице у организацији црвеног крста.</w:t>
      </w:r>
    </w:p>
    <w:p w14:paraId="345C96B5" w14:textId="77777777" w:rsidR="00765D95" w:rsidRPr="00765D95" w:rsidRDefault="00765D95" w:rsidP="00765D95">
      <w:pPr>
        <w:tabs>
          <w:tab w:val="left" w:pos="1440"/>
        </w:tabs>
        <w:spacing w:after="120" w:line="276" w:lineRule="auto"/>
        <w:ind w:firstLine="709"/>
        <w:jc w:val="both"/>
      </w:pPr>
      <w:r w:rsidRPr="00765D95">
        <w:t>Индивидуални рад са ученицима и родитељима: на почетку школске године праћена је адаптација ученика првог разреда, затим новопридошлих ученика у вишим разредима и ученика чији су родитељи затражили посебну помоћ. За време ванредног стања омогућен је саветодавни рад са децом и родитељима преко телефона.</w:t>
      </w:r>
    </w:p>
    <w:p w14:paraId="5F0E7F29" w14:textId="77777777" w:rsidR="00765D95" w:rsidRPr="00765D95" w:rsidRDefault="00765D95" w:rsidP="00765D95">
      <w:pPr>
        <w:tabs>
          <w:tab w:val="left" w:pos="1440"/>
        </w:tabs>
        <w:spacing w:after="120" w:line="276" w:lineRule="auto"/>
        <w:ind w:firstLine="709"/>
        <w:jc w:val="both"/>
      </w:pPr>
      <w:r w:rsidRPr="00765D95">
        <w:t xml:space="preserve">Индивидуалним саветодавним  радом обухваћени су и ученици који су то сами затражили, или су их упутили наставници. Индивидуална сарадња и саветодавни гад са родитељима обављан је редовно на ИОП тимовима, а по потреби - током године уколико су се јавили проблеми у функционисању или понашаљу. </w:t>
      </w:r>
    </w:p>
    <w:p w14:paraId="4A3126D4" w14:textId="77777777" w:rsidR="00765D95" w:rsidRPr="00765D95" w:rsidRDefault="00765D95" w:rsidP="00765D95">
      <w:pPr>
        <w:tabs>
          <w:tab w:val="left" w:pos="1440"/>
        </w:tabs>
        <w:spacing w:after="120" w:line="276" w:lineRule="auto"/>
        <w:ind w:firstLine="709"/>
        <w:jc w:val="both"/>
      </w:pPr>
      <w:r w:rsidRPr="00765D95">
        <w:t xml:space="preserve">Групни рад са родитељима организован је на родитељским састанцима ученика првог и петог разреда, ради договора око будуће сарадње, информисања о техникама учења и памћења,мотивацији, описног оцењивања. У старијој смени групни рад је посебно спровођен са родитељима осмака, ради обављања активности предвиђених програмом о професионалној оријентацији; са родитељима ученика петих и шестих разреда због дисциплинских проблема; остали разреди:поремећај пажње и понашаља, радне навике, захтеви предметне наставе,  правилно коришћење друштвених мрежа...Сарадња са родитељима чија би деца требало да остају у продуженом боравку ради додатног васпитног или едукативног рада. Упућивање родитеља у процедуру остваривања права за децу којој је потребна посебна подршка по било ком основу. Кућне посете ученицима биле су мотивисане различитим разлозима, а обављане су са социјалним радником школе и у договору са разредним старешинама. </w:t>
      </w:r>
    </w:p>
    <w:p w14:paraId="5AAB722C" w14:textId="77777777" w:rsidR="00765D95" w:rsidRPr="00765D95" w:rsidRDefault="00765D95" w:rsidP="00765D95">
      <w:pPr>
        <w:tabs>
          <w:tab w:val="left" w:pos="1440"/>
        </w:tabs>
        <w:spacing w:after="120" w:line="276" w:lineRule="auto"/>
        <w:ind w:firstLine="709"/>
        <w:jc w:val="both"/>
      </w:pPr>
      <w:r w:rsidRPr="00765D95">
        <w:t>Сарадња са педагошким асистентима  и личним пратиоцима деце, односно ученика на координацији активности у пружању подршке деци, односно ученицима  који се школују по индивидуалном образовном плану.</w:t>
      </w:r>
    </w:p>
    <w:p w14:paraId="7E47F60B" w14:textId="77777777" w:rsidR="00765D95" w:rsidRPr="00765D95" w:rsidRDefault="00765D95" w:rsidP="00765D95">
      <w:pPr>
        <w:tabs>
          <w:tab w:val="left" w:pos="1440"/>
        </w:tabs>
        <w:spacing w:after="120" w:line="276" w:lineRule="auto"/>
        <w:ind w:firstLine="709"/>
        <w:jc w:val="both"/>
      </w:pPr>
      <w:r w:rsidRPr="00765D95">
        <w:t xml:space="preserve">Аналитичко-истраживачки рад, хоспитовање и рад у стручним органима: тимска израда елабората ; пројекат за опремање и уређење учионица и боравка,новог простора за радионичарски рад, студијско путовање запослених; хоспитовање студената са Филозофског и Дефектолошког факултета;менторски рад  и сарадња са студентима и постдипломцима који су праксу и истраживања  обављали у нашој школи у току читаве године; </w:t>
      </w:r>
    </w:p>
    <w:p w14:paraId="29B71210" w14:textId="77777777" w:rsidR="00765D95" w:rsidRPr="00765D95" w:rsidRDefault="00765D95" w:rsidP="00765D95">
      <w:pPr>
        <w:tabs>
          <w:tab w:val="left" w:pos="1440"/>
        </w:tabs>
        <w:spacing w:after="120" w:line="276" w:lineRule="auto"/>
        <w:ind w:firstLine="709"/>
        <w:jc w:val="both"/>
      </w:pPr>
      <w:r w:rsidRPr="00765D95">
        <w:t xml:space="preserve">Контакти  и сарадње са свим установама, институцијама, стручним службама, како је и предвиђено годишњим програмом (школски лекар, интерресорне  комисије , центри за социјални рад, установе у којима су деца на третману, црвени крст, актив стручних служби, хуманитарне и спортске организације...). Учешће у организовању различитих манифестација ових организација и ванаставних активности за ученике. </w:t>
      </w:r>
    </w:p>
    <w:p w14:paraId="6F3CB245" w14:textId="77777777" w:rsidR="00765D95" w:rsidRPr="00765D95" w:rsidRDefault="00765D95" w:rsidP="00765D95">
      <w:pPr>
        <w:tabs>
          <w:tab w:val="left" w:pos="1440"/>
        </w:tabs>
        <w:spacing w:after="120" w:line="276" w:lineRule="auto"/>
        <w:ind w:firstLine="709"/>
        <w:jc w:val="both"/>
      </w:pPr>
      <w:r w:rsidRPr="00765D95">
        <w:lastRenderedPageBreak/>
        <w:t>Активности везане за мрежу подршке: потписани су уговори са извесним бројем установа, покренути разни видови сарадње са њиховим запосленима и пружана саветодавна подршка родитељима и деци, наставницима и стручним сарадницима из других предшколских установа, основних и средњих школа.</w:t>
      </w:r>
      <w:r w:rsidR="00F13A5E">
        <w:t xml:space="preserve"> </w:t>
      </w:r>
      <w:r w:rsidRPr="00765D95">
        <w:t xml:space="preserve">Маркетиншке активности предузимане су са циљем упознавања интерресорних комисија  и  шире  популације са специфичностима нашега рада и ресурсима које имамо за пружање додатне подршке деци са посебним потребама. Стручно усавршавање ван установе се није одвијало у складу са планом, јер су изостали планирани групни семинари. Организација ваншколских активности деце. Хоспитовање студената. Учешће на састанцима стручних сарадника школа, у организацији републичке секције. Учешће у активу сарадника основних школа Старог града, на активу сарадника специјалних школа. Организовањем и присуствовањем у школи различитим облицима наставе и активностима које су имале за циљ унапређење васпитнообразовног процеса. </w:t>
      </w:r>
    </w:p>
    <w:p w14:paraId="069005B1" w14:textId="77777777" w:rsidR="00765D95" w:rsidRPr="00765D95" w:rsidRDefault="00765D95" w:rsidP="00765D95">
      <w:pPr>
        <w:tabs>
          <w:tab w:val="left" w:pos="1440"/>
        </w:tabs>
        <w:spacing w:after="120" w:line="276" w:lineRule="auto"/>
        <w:ind w:firstLine="709"/>
        <w:jc w:val="both"/>
      </w:pPr>
      <w:r w:rsidRPr="00765D95">
        <w:t>Примена нових образаца за праћеље функционисања ученика у боравку. Припреме за рад и вођење документације обављано је у складу са планом и програмом; уз обиман  тимски посао израде и евалуације иоп-а и индивидуалне подршке за све ученике у школи -узимајући у обзир специфичност установе и пратећи препоруке и инструкције релевантних институција.</w:t>
      </w:r>
    </w:p>
    <w:p w14:paraId="5E371E42" w14:textId="77777777" w:rsidR="00765D95" w:rsidRPr="00765D95" w:rsidRDefault="00765D95" w:rsidP="00765D95">
      <w:pPr>
        <w:tabs>
          <w:tab w:val="left" w:pos="720"/>
          <w:tab w:val="left" w:pos="1440"/>
        </w:tabs>
        <w:spacing w:after="120" w:line="276" w:lineRule="auto"/>
        <w:ind w:firstLine="709"/>
        <w:jc w:val="both"/>
      </w:pPr>
      <w:r w:rsidRPr="00765D95">
        <w:t xml:space="preserve">Препоруке за даљи рад: више саветодавног рда са родитељима- неопходност правовременог осамостаљивања деце,можда кроз радионице, покушати покретање радионица (керамике, ткања...) које ће потстицати развој моторике и мануелних вештина код ученика.што би могло имати вишеструке позитивне ефекте у њиховом личном и професионалном развоју. Неопходно више рада на индивидуализацији наставе, </w:t>
      </w:r>
    </w:p>
    <w:p w14:paraId="0390A458" w14:textId="77777777" w:rsidR="005B2179" w:rsidRPr="00F4074B" w:rsidRDefault="005B2179" w:rsidP="005B2179">
      <w:pPr>
        <w:spacing w:after="120"/>
        <w:ind w:firstLine="709"/>
        <w:jc w:val="both"/>
      </w:pPr>
    </w:p>
    <w:p w14:paraId="5EFD79B1" w14:textId="77777777" w:rsidR="00955E83" w:rsidRDefault="005B2179" w:rsidP="000338AB">
      <w:pPr>
        <w:pStyle w:val="Heading2"/>
        <w:ind w:right="49"/>
        <w:rPr>
          <w:lang w:val="sr-Cyrl-CS"/>
        </w:rPr>
      </w:pPr>
      <w:bookmarkStart w:id="436" w:name="_Toc430097237"/>
      <w:r>
        <w:rPr>
          <w:lang w:val="sr-Cyrl-CS"/>
        </w:rPr>
        <w:t xml:space="preserve"> </w:t>
      </w:r>
      <w:bookmarkStart w:id="437" w:name="_Toc87172628"/>
      <w:r w:rsidR="00955E83">
        <w:rPr>
          <w:lang w:val="sr-Cyrl-CS"/>
        </w:rPr>
        <w:t xml:space="preserve">Логопед </w:t>
      </w:r>
      <w:r w:rsidR="00955E83" w:rsidRPr="008D165C">
        <w:rPr>
          <w:b w:val="0"/>
          <w:lang w:val="sr-Cyrl-CS"/>
        </w:rPr>
        <w:t>(Десанка Таталовић</w:t>
      </w:r>
      <w:bookmarkEnd w:id="424"/>
      <w:r w:rsidR="00955E83" w:rsidRPr="008D165C">
        <w:rPr>
          <w:b w:val="0"/>
          <w:lang w:val="sr-Cyrl-CS"/>
        </w:rPr>
        <w:t>)</w:t>
      </w:r>
      <w:bookmarkEnd w:id="425"/>
      <w:bookmarkEnd w:id="426"/>
      <w:bookmarkEnd w:id="427"/>
      <w:bookmarkEnd w:id="428"/>
      <w:bookmarkEnd w:id="429"/>
      <w:bookmarkEnd w:id="430"/>
      <w:bookmarkEnd w:id="431"/>
      <w:bookmarkEnd w:id="432"/>
      <w:bookmarkEnd w:id="433"/>
      <w:bookmarkEnd w:id="434"/>
      <w:bookmarkEnd w:id="435"/>
      <w:bookmarkEnd w:id="436"/>
      <w:bookmarkEnd w:id="437"/>
    </w:p>
    <w:p w14:paraId="3D325E35" w14:textId="77777777" w:rsidR="00AE736A" w:rsidRPr="00AE736A" w:rsidRDefault="00AE736A" w:rsidP="00AE736A">
      <w:pPr>
        <w:spacing w:before="120"/>
        <w:ind w:firstLine="709"/>
        <w:jc w:val="both"/>
        <w:rPr>
          <w:lang w:val="sr-Cyrl-CS"/>
        </w:rPr>
      </w:pPr>
      <w:bookmarkStart w:id="438" w:name="_Toc270530723"/>
      <w:bookmarkStart w:id="439" w:name="_Toc270532009"/>
      <w:bookmarkStart w:id="440" w:name="_Toc270532183"/>
      <w:bookmarkStart w:id="441" w:name="_Toc270612003"/>
      <w:bookmarkStart w:id="442" w:name="_Toc270612064"/>
      <w:bookmarkStart w:id="443" w:name="_Toc270951724"/>
      <w:bookmarkStart w:id="444" w:name="_Toc271476470"/>
      <w:bookmarkStart w:id="445" w:name="_Toc303848680"/>
      <w:bookmarkStart w:id="446" w:name="_Toc334714395"/>
      <w:bookmarkStart w:id="447" w:name="_Toc334730275"/>
      <w:bookmarkStart w:id="448" w:name="_Toc366739025"/>
      <w:bookmarkStart w:id="449" w:name="_Toc367128450"/>
      <w:r w:rsidRPr="00AE736A">
        <w:rPr>
          <w:lang w:val="sr-Cyrl-CS"/>
        </w:rPr>
        <w:t xml:space="preserve">У току првог полугођа тестирала сам сву децу млађих разреда, предшколце и ново-придошле ученике. За тестирање сам користила тестове графомоторике, предикциони тест, глобални артикулациони тест, тест анализе и синтезе гласова у речи, читања и писања, разумевања прочитаног, говорне развијености. </w:t>
      </w:r>
    </w:p>
    <w:p w14:paraId="5054E81A" w14:textId="77777777" w:rsidR="00AE736A" w:rsidRPr="00AE736A" w:rsidRDefault="00AE736A" w:rsidP="00AE736A">
      <w:pPr>
        <w:spacing w:before="120"/>
        <w:ind w:firstLine="709"/>
        <w:jc w:val="both"/>
        <w:rPr>
          <w:lang w:val="sr-Cyrl-CS"/>
        </w:rPr>
      </w:pPr>
      <w:r w:rsidRPr="00AE736A">
        <w:rPr>
          <w:lang w:val="sr-Cyrl-CS"/>
        </w:rPr>
        <w:t>У току новембра и децембра месеца сви ученици су прешли на он-лајн наставу па су ученици материјале за рад добијали електронским путем, преко наставника.</w:t>
      </w:r>
    </w:p>
    <w:p w14:paraId="645906E8" w14:textId="77777777" w:rsidR="00AE736A" w:rsidRPr="00AE736A" w:rsidRDefault="00AE736A" w:rsidP="00AE736A">
      <w:pPr>
        <w:spacing w:before="120"/>
        <w:ind w:firstLine="709"/>
        <w:jc w:val="both"/>
        <w:rPr>
          <w:lang w:val="sr-Cyrl-CS"/>
        </w:rPr>
      </w:pPr>
      <w:r w:rsidRPr="00AE736A">
        <w:rPr>
          <w:lang w:val="sr-Cyrl-CS"/>
        </w:rPr>
        <w:t>Са ученицима млађих разреда и са предшколцима сам радила једанпут недељно.</w:t>
      </w:r>
    </w:p>
    <w:p w14:paraId="466AEDD7" w14:textId="77777777" w:rsidR="00AE736A" w:rsidRPr="00AE736A" w:rsidRDefault="00AE736A" w:rsidP="00AE736A">
      <w:pPr>
        <w:spacing w:before="120"/>
        <w:ind w:firstLine="709"/>
        <w:jc w:val="both"/>
        <w:rPr>
          <w:lang w:val="sr-Cyrl-CS"/>
        </w:rPr>
      </w:pPr>
      <w:r w:rsidRPr="00AE736A">
        <w:rPr>
          <w:lang w:val="sr-Cyrl-CS"/>
        </w:rPr>
        <w:t>Радила сам са децом млађег школског узраста (26) и предшколцима (3) .</w:t>
      </w:r>
    </w:p>
    <w:p w14:paraId="0F3318BD" w14:textId="77777777" w:rsidR="00AE736A" w:rsidRPr="00AE736A" w:rsidRDefault="00AE736A" w:rsidP="00AE736A">
      <w:pPr>
        <w:spacing w:before="120"/>
        <w:ind w:firstLine="709"/>
        <w:jc w:val="both"/>
        <w:rPr>
          <w:lang w:val="sr-Cyrl-CS"/>
        </w:rPr>
      </w:pPr>
      <w:r w:rsidRPr="00AE736A">
        <w:rPr>
          <w:lang w:val="sr-Cyrl-CS"/>
        </w:rPr>
        <w:lastRenderedPageBreak/>
        <w:t>Са децом је рађено индивидуално или у пару и групно (замена одсутних наставника, васпитача).</w:t>
      </w:r>
    </w:p>
    <w:p w14:paraId="3648D703" w14:textId="77777777" w:rsidR="00AE736A" w:rsidRPr="00AE736A" w:rsidRDefault="00AE736A" w:rsidP="00AE736A">
      <w:pPr>
        <w:spacing w:before="120"/>
        <w:ind w:firstLine="709"/>
        <w:jc w:val="both"/>
        <w:rPr>
          <w:lang w:val="sr-Cyrl-CS"/>
        </w:rPr>
      </w:pPr>
      <w:r w:rsidRPr="00AE736A">
        <w:rPr>
          <w:lang w:val="sr-Cyrl-CS"/>
        </w:rPr>
        <w:t xml:space="preserve">Већина деце има комбиновану говорну патологију, са више удружених говорно-језичких проблема (дислексија, дизграфија, дизартрија, дисфазија, дислалија ) или је поремећај говора и језика условљен базичном дијагнозом. </w:t>
      </w:r>
    </w:p>
    <w:p w14:paraId="236D6B74" w14:textId="77777777" w:rsidR="00AE736A" w:rsidRPr="00AE736A" w:rsidRDefault="00AE736A" w:rsidP="00AE736A">
      <w:pPr>
        <w:spacing w:before="120"/>
        <w:ind w:firstLine="709"/>
        <w:jc w:val="both"/>
        <w:rPr>
          <w:lang w:val="sr-Cyrl-CS"/>
        </w:rPr>
      </w:pPr>
      <w:r w:rsidRPr="00AE736A">
        <w:rPr>
          <w:lang w:val="sr-Cyrl-CS"/>
        </w:rPr>
        <w:t xml:space="preserve">Већина деце је остварило напредак у богаћењу речника, усвајању граматике, читања, писања и изговора гласова. </w:t>
      </w:r>
    </w:p>
    <w:p w14:paraId="37C0010E" w14:textId="77777777" w:rsidR="00AE736A" w:rsidRPr="00AE736A" w:rsidRDefault="00AE736A" w:rsidP="00AE736A">
      <w:pPr>
        <w:spacing w:before="120"/>
        <w:ind w:firstLine="709"/>
        <w:jc w:val="both"/>
        <w:rPr>
          <w:lang w:val="sr-Cyrl-CS"/>
        </w:rPr>
      </w:pPr>
      <w:r w:rsidRPr="00AE736A">
        <w:rPr>
          <w:lang w:val="sr-Cyrl-CS"/>
        </w:rPr>
        <w:t>За сваки од проблема говорне патологије потребан је упоран, стрпљив и континуиран рад који захтева ангажовање свих учесника у процесу развоја говора и језика детета.</w:t>
      </w:r>
    </w:p>
    <w:p w14:paraId="5BF54D9A" w14:textId="77777777" w:rsidR="00AE736A" w:rsidRPr="00AE736A" w:rsidRDefault="00AE736A" w:rsidP="00AE736A">
      <w:pPr>
        <w:spacing w:before="120"/>
        <w:ind w:firstLine="709"/>
        <w:jc w:val="both"/>
      </w:pPr>
      <w:r w:rsidRPr="00AE736A">
        <w:rPr>
          <w:lang w:val="sr-Cyrl-CS"/>
        </w:rPr>
        <w:t>Са родитељима и асистентима ученика обављани су индивидуални разговори, ко Члан сам тимова за Додатну подршку, Професионалну орјентацију, Развој школског програма, Пријем ученика нсултације и инструктивни рад.</w:t>
      </w:r>
    </w:p>
    <w:p w14:paraId="6CAEECC7" w14:textId="77777777" w:rsidR="00AE736A" w:rsidRPr="00AE736A" w:rsidRDefault="00AE736A" w:rsidP="00AE736A">
      <w:pPr>
        <w:spacing w:before="120"/>
        <w:ind w:firstLine="709"/>
        <w:jc w:val="both"/>
        <w:rPr>
          <w:lang w:val="sr-Cyrl-CS"/>
        </w:rPr>
      </w:pPr>
      <w:r w:rsidRPr="00AE736A">
        <w:rPr>
          <w:lang w:val="sr-Cyrl-CS"/>
        </w:rPr>
        <w:t xml:space="preserve">У оквиру Тима за пријем и подршку ученицима разговарано је са родитељима и опсервирана су  деца </w:t>
      </w:r>
      <w:r w:rsidRPr="00AE736A">
        <w:t xml:space="preserve"> ( 31 ) </w:t>
      </w:r>
      <w:r w:rsidRPr="00AE736A">
        <w:rPr>
          <w:lang w:val="sr-Cyrl-CS"/>
        </w:rPr>
        <w:t>школског и предшколског узраста.</w:t>
      </w:r>
    </w:p>
    <w:p w14:paraId="0DBE7459" w14:textId="77777777" w:rsidR="00AE736A" w:rsidRPr="00AE736A" w:rsidRDefault="00AE736A" w:rsidP="00AE736A">
      <w:pPr>
        <w:spacing w:before="120"/>
        <w:ind w:firstLine="709"/>
        <w:jc w:val="both"/>
        <w:rPr>
          <w:lang w:val="sr-Cyrl-CS"/>
        </w:rPr>
      </w:pPr>
      <w:r w:rsidRPr="00AE736A">
        <w:rPr>
          <w:lang w:val="sr-Cyrl-CS"/>
        </w:rPr>
        <w:t>Члан сам Одељенских и Наставничког већа.</w:t>
      </w:r>
    </w:p>
    <w:p w14:paraId="5E823D17" w14:textId="77777777" w:rsidR="00AE736A" w:rsidRPr="00AE736A" w:rsidRDefault="00AE736A" w:rsidP="00AE736A">
      <w:pPr>
        <w:spacing w:before="120"/>
        <w:ind w:firstLine="709"/>
        <w:jc w:val="both"/>
        <w:rPr>
          <w:lang w:val="sr-Cyrl-CS"/>
        </w:rPr>
      </w:pPr>
      <w:r w:rsidRPr="00AE736A">
        <w:rPr>
          <w:lang w:val="sr-Cyrl-CS"/>
        </w:rPr>
        <w:t>Координатор сам рада Савета родитеља.</w:t>
      </w:r>
    </w:p>
    <w:p w14:paraId="456E957D" w14:textId="77777777" w:rsidR="00AE736A" w:rsidRPr="00AE736A" w:rsidRDefault="00AE736A" w:rsidP="00AE736A">
      <w:pPr>
        <w:spacing w:before="120"/>
        <w:ind w:firstLine="709"/>
        <w:jc w:val="both"/>
        <w:rPr>
          <w:lang w:val="sr-Cyrl-CS"/>
        </w:rPr>
      </w:pPr>
      <w:r w:rsidRPr="00AE736A">
        <w:rPr>
          <w:lang w:val="sr-Cyrl-CS"/>
        </w:rPr>
        <w:t xml:space="preserve">У току априла и маја месеца тестирала сам читањеученика од 3-ћег до 8-мог разреда. Користила сам једноминутни тест читања, тродимензионални тест читања и разумевања прочитаног прилагођен узрасту (3 и 4 разред и од 5-8 разреда ) и читање и разумевање текста из читанке. </w:t>
      </w:r>
    </w:p>
    <w:p w14:paraId="3E69B919" w14:textId="77777777" w:rsidR="00AE736A" w:rsidRPr="00AE736A" w:rsidRDefault="00AE736A" w:rsidP="00AE736A">
      <w:pPr>
        <w:spacing w:before="120"/>
        <w:ind w:firstLine="709"/>
        <w:jc w:val="both"/>
        <w:rPr>
          <w:lang w:val="sr-Cyrl-CS"/>
        </w:rPr>
      </w:pPr>
      <w:r w:rsidRPr="00AE736A">
        <w:rPr>
          <w:lang w:val="sr-Cyrl-CS"/>
        </w:rPr>
        <w:t>Присуствовала сам семинарима и предавањима :</w:t>
      </w:r>
    </w:p>
    <w:p w14:paraId="78EEC201" w14:textId="77777777" w:rsidR="00AE736A" w:rsidRPr="00AE736A" w:rsidRDefault="00AE736A" w:rsidP="00AE736A">
      <w:pPr>
        <w:spacing w:before="120"/>
        <w:ind w:firstLine="709"/>
        <w:jc w:val="both"/>
      </w:pPr>
      <w:r w:rsidRPr="00AE736A">
        <w:t>11.10.2020. Откривање региона кроз амбијенталну наставу - Коштунићи – 9 бодова</w:t>
      </w:r>
    </w:p>
    <w:p w14:paraId="7A959CF7" w14:textId="77777777" w:rsidR="00AE736A" w:rsidRPr="00AE736A" w:rsidRDefault="00AE736A" w:rsidP="00AE736A">
      <w:pPr>
        <w:spacing w:before="120"/>
        <w:ind w:firstLine="709"/>
        <w:jc w:val="both"/>
      </w:pPr>
      <w:r w:rsidRPr="00AE736A">
        <w:t>16-18.10.2020. Прва помоћ – Смањење ризика и ублажавање последица од елементарних непогода и других опасности - Гоч, Митрово поље – 23 бода</w:t>
      </w:r>
    </w:p>
    <w:p w14:paraId="58B3B2A1" w14:textId="77777777" w:rsidR="00AE736A" w:rsidRPr="00AE736A" w:rsidRDefault="00AE736A" w:rsidP="00AE736A">
      <w:pPr>
        <w:spacing w:before="120"/>
        <w:ind w:firstLine="709"/>
        <w:jc w:val="both"/>
      </w:pPr>
      <w:r w:rsidRPr="00AE736A">
        <w:t xml:space="preserve">22-23.04.2021. Школски систем пред изазовом -2 бода, </w:t>
      </w:r>
    </w:p>
    <w:p w14:paraId="00D8B0EB" w14:textId="77777777" w:rsidR="00AE736A" w:rsidRPr="00AE736A" w:rsidRDefault="00AE736A" w:rsidP="00AE736A">
      <w:pPr>
        <w:spacing w:before="120"/>
        <w:ind w:firstLine="709"/>
        <w:jc w:val="both"/>
      </w:pPr>
      <w:r w:rsidRPr="00AE736A">
        <w:t>14.06.2021. Програм обуке за дежурне наставнике на завршном испиту у основном образовању – 8 бодова</w:t>
      </w:r>
    </w:p>
    <w:p w14:paraId="1407E677" w14:textId="77777777" w:rsidR="00AE736A" w:rsidRPr="00AE736A" w:rsidRDefault="00AE736A" w:rsidP="00AE736A">
      <w:pPr>
        <w:spacing w:before="120"/>
        <w:ind w:firstLine="709"/>
        <w:jc w:val="both"/>
      </w:pPr>
      <w:r w:rsidRPr="00AE736A">
        <w:t>23.07. 2021. Монтесори радионица за израду дидактичког материјала за узраст од 6-12 година  – 16 бодова.</w:t>
      </w:r>
    </w:p>
    <w:p w14:paraId="0E211477" w14:textId="77777777" w:rsidR="00955E83" w:rsidRPr="004B62F5" w:rsidRDefault="00955E83" w:rsidP="000338AB">
      <w:pPr>
        <w:pStyle w:val="Heading2"/>
        <w:ind w:right="49"/>
        <w:rPr>
          <w:lang w:val="sr-Latn-CS"/>
        </w:rPr>
      </w:pPr>
      <w:bookmarkStart w:id="450" w:name="_Toc430097238"/>
      <w:bookmarkStart w:id="451" w:name="_Toc87172629"/>
      <w:r w:rsidRPr="00953C7E">
        <w:rPr>
          <w:lang w:val="sr-Cyrl-CS"/>
        </w:rPr>
        <w:lastRenderedPageBreak/>
        <w:t xml:space="preserve">Ортооптичар-плеооптичар </w:t>
      </w:r>
      <w:r w:rsidRPr="00B121C6">
        <w:rPr>
          <w:b w:val="0"/>
          <w:lang w:val="sr-Cyrl-CS"/>
        </w:rPr>
        <w:t>(</w:t>
      </w:r>
      <w:bookmarkEnd w:id="438"/>
      <w:r w:rsidR="00A92E00" w:rsidRPr="00A92E00">
        <w:rPr>
          <w:b w:val="0"/>
          <w:lang w:val="sr-Cyrl-CS"/>
        </w:rPr>
        <w:t>Сека Џамбазовски Алорић</w:t>
      </w:r>
      <w:r w:rsidRPr="00B121C6">
        <w:rPr>
          <w:b w:val="0"/>
          <w:lang w:val="sr-Cyrl-CS"/>
        </w:rPr>
        <w:t>)</w:t>
      </w:r>
      <w:bookmarkEnd w:id="439"/>
      <w:bookmarkEnd w:id="440"/>
      <w:bookmarkEnd w:id="441"/>
      <w:bookmarkEnd w:id="442"/>
      <w:bookmarkEnd w:id="443"/>
      <w:bookmarkEnd w:id="444"/>
      <w:bookmarkEnd w:id="445"/>
      <w:bookmarkEnd w:id="446"/>
      <w:bookmarkEnd w:id="447"/>
      <w:bookmarkEnd w:id="448"/>
      <w:bookmarkEnd w:id="449"/>
      <w:bookmarkEnd w:id="450"/>
      <w:bookmarkEnd w:id="451"/>
    </w:p>
    <w:p w14:paraId="261ABECF" w14:textId="77777777" w:rsidR="00905A3C" w:rsidRPr="00905A3C" w:rsidRDefault="00905A3C" w:rsidP="00905A3C">
      <w:pPr>
        <w:spacing w:after="120" w:line="276" w:lineRule="auto"/>
        <w:ind w:firstLine="709"/>
        <w:jc w:val="both"/>
        <w:rPr>
          <w:bCs/>
          <w:iCs/>
          <w:color w:val="000000"/>
          <w:shd w:val="clear" w:color="auto" w:fill="FFFFFF"/>
        </w:rPr>
      </w:pPr>
      <w:bookmarkStart w:id="452" w:name="_Toc270530724"/>
      <w:bookmarkStart w:id="453" w:name="_Toc270532010"/>
      <w:bookmarkStart w:id="454" w:name="_Toc270532184"/>
      <w:bookmarkStart w:id="455" w:name="_Toc270612004"/>
      <w:bookmarkStart w:id="456" w:name="_Toc270612065"/>
      <w:bookmarkStart w:id="457" w:name="_Toc270951725"/>
      <w:bookmarkStart w:id="458" w:name="_Toc271476471"/>
      <w:bookmarkStart w:id="459" w:name="_Toc303848681"/>
      <w:bookmarkStart w:id="460" w:name="_Toc334714396"/>
      <w:bookmarkStart w:id="461" w:name="_Toc334730276"/>
      <w:bookmarkStart w:id="462" w:name="_Toc366739026"/>
      <w:bookmarkStart w:id="463" w:name="_Toc367128451"/>
      <w:r w:rsidRPr="00905A3C">
        <w:rPr>
          <w:bCs/>
          <w:iCs/>
          <w:color w:val="000000"/>
          <w:shd w:val="clear" w:color="auto" w:fill="FFFFFF"/>
        </w:rPr>
        <w:t>У школској  2020/2021. години на основу препоруке Министарства просвете , науке и технолошког развоја запревенцијуод вируса COVID 19. Направљена је реорганизација образовно васпитног рада у основној школи.</w:t>
      </w:r>
    </w:p>
    <w:p w14:paraId="6B16D56A" w14:textId="77777777" w:rsidR="00905A3C" w:rsidRPr="00905A3C" w:rsidRDefault="00905A3C" w:rsidP="00905A3C">
      <w:pPr>
        <w:spacing w:after="120" w:line="276" w:lineRule="auto"/>
        <w:ind w:firstLine="709"/>
        <w:jc w:val="both"/>
        <w:rPr>
          <w:rFonts w:eastAsia="Calibri"/>
          <w:lang w:val="sr-Cyrl-CS"/>
        </w:rPr>
      </w:pPr>
      <w:r w:rsidRPr="00905A3C">
        <w:rPr>
          <w:rFonts w:eastAsia="Calibri"/>
          <w:bCs/>
          <w:iCs/>
          <w:color w:val="000000"/>
          <w:shd w:val="clear" w:color="auto" w:fill="FFFFFF"/>
        </w:rPr>
        <w:t xml:space="preserve">Прегледани су и тестирани само ученици код којих постоји прогресија, односно код којих се погоршава стање вида, од  1. до 8. разреда  и предшколци. Рађена је опсервација нових ученика. </w:t>
      </w:r>
      <w:r w:rsidRPr="00905A3C">
        <w:rPr>
          <w:rFonts w:eastAsia="Calibri"/>
          <w:lang w:val="sr-Cyrl-CS"/>
        </w:rPr>
        <w:t>Са родитељима и асистентима ученика обављани су индивидуални разговори и дате су инструкције о даљем раду са дететомЧлан сам тимова за Додатну подршку, Професионалну орјентацију, Развој школског програма, Пријем ученика консултације и инструктивни рад.</w:t>
      </w:r>
    </w:p>
    <w:p w14:paraId="66062D44" w14:textId="77777777" w:rsidR="00905A3C" w:rsidRPr="00905A3C" w:rsidRDefault="00905A3C" w:rsidP="00905A3C">
      <w:pPr>
        <w:spacing w:after="120" w:line="276" w:lineRule="auto"/>
        <w:ind w:firstLine="709"/>
        <w:jc w:val="both"/>
        <w:rPr>
          <w:rFonts w:eastAsia="Calibri"/>
          <w:lang w:val="sr-Cyrl-CS"/>
        </w:rPr>
      </w:pPr>
      <w:r w:rsidRPr="00905A3C">
        <w:rPr>
          <w:rFonts w:eastAsia="Calibri"/>
          <w:lang w:val="sr-Cyrl-CS"/>
        </w:rPr>
        <w:t xml:space="preserve">У оквиру Тима за пријем и подршку ученицима разговарано је са родитељима и опсервирана су  деца </w:t>
      </w:r>
      <w:r w:rsidRPr="00905A3C">
        <w:rPr>
          <w:rFonts w:eastAsia="Calibri"/>
        </w:rPr>
        <w:t xml:space="preserve"> ( 34) </w:t>
      </w:r>
      <w:r w:rsidRPr="00905A3C">
        <w:rPr>
          <w:rFonts w:eastAsia="Calibri"/>
          <w:lang w:val="sr-Cyrl-CS"/>
        </w:rPr>
        <w:t>школског и предшколског узраста.</w:t>
      </w:r>
    </w:p>
    <w:p w14:paraId="16038590" w14:textId="77777777" w:rsidR="00905A3C" w:rsidRPr="00905A3C" w:rsidRDefault="00905A3C" w:rsidP="00905A3C">
      <w:pPr>
        <w:spacing w:after="120" w:line="276" w:lineRule="auto"/>
        <w:ind w:firstLine="709"/>
        <w:jc w:val="both"/>
        <w:rPr>
          <w:bCs/>
          <w:iCs/>
          <w:color w:val="000000"/>
          <w:shd w:val="clear" w:color="auto" w:fill="FFFFFF"/>
        </w:rPr>
      </w:pPr>
      <w:r w:rsidRPr="00905A3C">
        <w:rPr>
          <w:bCs/>
          <w:iCs/>
          <w:color w:val="000000"/>
          <w:shd w:val="clear" w:color="auto" w:fill="FFFFFF"/>
        </w:rPr>
        <w:t>Наставници од 1. до 8. Разреда су добили спискове са фонтовима за адаптацију наставног материјала за сваког ученика.</w:t>
      </w:r>
    </w:p>
    <w:p w14:paraId="2027A275" w14:textId="77777777" w:rsidR="00905A3C" w:rsidRPr="00905A3C" w:rsidRDefault="00905A3C" w:rsidP="00905A3C">
      <w:pPr>
        <w:spacing w:after="120" w:line="276" w:lineRule="auto"/>
        <w:ind w:firstLine="709"/>
        <w:jc w:val="both"/>
        <w:rPr>
          <w:bCs/>
          <w:color w:val="222222"/>
          <w:shd w:val="clear" w:color="auto" w:fill="FFFFFF"/>
        </w:rPr>
      </w:pPr>
      <w:r w:rsidRPr="00905A3C">
        <w:rPr>
          <w:bCs/>
          <w:iCs/>
          <w:color w:val="000000"/>
          <w:shd w:val="clear" w:color="auto" w:fill="FFFFFF"/>
        </w:rPr>
        <w:t xml:space="preserve">Према новој организацији задужена сам за </w:t>
      </w:r>
      <w:r w:rsidRPr="00905A3C">
        <w:rPr>
          <w:bCs/>
          <w:color w:val="222222"/>
          <w:shd w:val="clear" w:color="auto" w:fill="FFFFFF"/>
        </w:rPr>
        <w:t xml:space="preserve">контролу поштовања прописаних мера од стране надлежних институција, а у циљу заштите здравља ученика и запослених у Основној школи „ДраганКовачевић“ Свако јутро спроводим мере дезинфекције ученика и запослених при доласку у школу. </w:t>
      </w:r>
    </w:p>
    <w:p w14:paraId="2B901E60" w14:textId="77777777" w:rsidR="00905A3C" w:rsidRPr="00905A3C" w:rsidRDefault="00905A3C" w:rsidP="00905A3C">
      <w:pPr>
        <w:spacing w:after="120" w:line="276" w:lineRule="auto"/>
        <w:ind w:firstLine="709"/>
        <w:jc w:val="both"/>
        <w:rPr>
          <w:bCs/>
          <w:color w:val="222222"/>
          <w:shd w:val="clear" w:color="auto" w:fill="FFFFFF"/>
        </w:rPr>
      </w:pPr>
      <w:r w:rsidRPr="00905A3C">
        <w:rPr>
          <w:bCs/>
          <w:color w:val="222222"/>
          <w:shd w:val="clear" w:color="auto" w:fill="FFFFFF"/>
        </w:rPr>
        <w:t>Свакодневно  сам дежурала у ходнику од 5. до 8.разреда, у првом полугодишту. Пружам подршку деци која раде по ИОП-у. Контролишем дистанцу у ходнику и ношење маски. Улазим у одељења према потреби.</w:t>
      </w:r>
    </w:p>
    <w:p w14:paraId="52EA015F" w14:textId="77777777" w:rsidR="00905A3C" w:rsidRPr="00905A3C" w:rsidRDefault="00905A3C" w:rsidP="00905A3C">
      <w:pPr>
        <w:spacing w:after="120" w:line="276" w:lineRule="auto"/>
        <w:ind w:firstLine="709"/>
        <w:jc w:val="both"/>
        <w:rPr>
          <w:bCs/>
          <w:color w:val="222222"/>
          <w:shd w:val="clear" w:color="auto" w:fill="FFFFFF"/>
        </w:rPr>
      </w:pPr>
      <w:r w:rsidRPr="00905A3C">
        <w:rPr>
          <w:bCs/>
          <w:color w:val="222222"/>
          <w:shd w:val="clear" w:color="auto" w:fill="FFFFFF"/>
        </w:rPr>
        <w:t>У току другог полугодишта била сам задужена за пружање подршке наставницима и ученицима нижих разреда, од 1. до 4.</w:t>
      </w:r>
    </w:p>
    <w:p w14:paraId="764371B3" w14:textId="77777777" w:rsidR="00905A3C" w:rsidRPr="00905A3C" w:rsidRDefault="00905A3C" w:rsidP="00905A3C">
      <w:pPr>
        <w:spacing w:after="120" w:line="276" w:lineRule="auto"/>
        <w:ind w:firstLine="709"/>
        <w:jc w:val="both"/>
        <w:rPr>
          <w:color w:val="222222"/>
          <w:shd w:val="clear" w:color="auto" w:fill="FFFFFF"/>
        </w:rPr>
      </w:pPr>
      <w:r w:rsidRPr="00905A3C">
        <w:rPr>
          <w:bCs/>
          <w:color w:val="222222"/>
          <w:shd w:val="clear" w:color="auto" w:fill="FFFFFF"/>
        </w:rPr>
        <w:t>Сваког петка подносим извештај о спровођењу прописаних мера</w:t>
      </w:r>
      <w:r w:rsidRPr="00905A3C">
        <w:rPr>
          <w:color w:val="222222"/>
          <w:shd w:val="clear" w:color="auto" w:fill="FFFFFF"/>
        </w:rPr>
        <w:t>  у складуса Стручним упутствима за организацију и реализацију образовно-васпитног рада у основној и средњој школи у школској 2020/2021. години, које је усвојио Кризни штаб за сузбијање заразне болести COVID-19 усвојеним на седници одржаној 11. 08. 2020. године.</w:t>
      </w:r>
    </w:p>
    <w:p w14:paraId="146DD837" w14:textId="77777777" w:rsidR="00905A3C" w:rsidRPr="00905A3C" w:rsidRDefault="00905A3C" w:rsidP="00905A3C">
      <w:pPr>
        <w:spacing w:after="120" w:line="276" w:lineRule="auto"/>
        <w:ind w:firstLine="709"/>
        <w:jc w:val="both"/>
        <w:rPr>
          <w:bCs/>
          <w:iCs/>
          <w:color w:val="000000"/>
          <w:shd w:val="clear" w:color="auto" w:fill="FFFFFF"/>
        </w:rPr>
      </w:pPr>
      <w:r w:rsidRPr="00905A3C">
        <w:rPr>
          <w:bCs/>
          <w:iCs/>
          <w:color w:val="000000"/>
          <w:shd w:val="clear" w:color="auto" w:fill="FFFFFF"/>
        </w:rPr>
        <w:t>Кад се прешло на online наставу ученицима од предшколског до  осмог разреда. Послате су смернице како да заштите очи и вид од компјутерског и осталих екрана. како да безбедно користе мониторе и вежбе за опуштање очних мишића,</w:t>
      </w:r>
    </w:p>
    <w:p w14:paraId="550C76F1" w14:textId="77777777" w:rsidR="00905A3C" w:rsidRPr="00905A3C" w:rsidRDefault="00905A3C" w:rsidP="00905A3C">
      <w:pPr>
        <w:spacing w:after="120" w:line="276" w:lineRule="auto"/>
        <w:ind w:firstLine="709"/>
        <w:jc w:val="both"/>
        <w:rPr>
          <w:rFonts w:eastAsia="Calibri"/>
          <w:lang w:val="sr-Cyrl-CS"/>
        </w:rPr>
      </w:pPr>
      <w:r w:rsidRPr="00905A3C">
        <w:rPr>
          <w:rFonts w:eastAsia="Calibri"/>
          <w:lang w:val="sr-Cyrl-CS"/>
        </w:rPr>
        <w:t>Присуствовала сам семинарима и венинарима :</w:t>
      </w:r>
    </w:p>
    <w:p w14:paraId="5A3BE7E5" w14:textId="77777777" w:rsidR="00905A3C" w:rsidRPr="00905A3C" w:rsidRDefault="00905A3C" w:rsidP="00905A3C">
      <w:pPr>
        <w:shd w:val="clear" w:color="auto" w:fill="FFFFFF"/>
        <w:spacing w:after="120" w:line="276" w:lineRule="auto"/>
        <w:ind w:firstLine="709"/>
        <w:jc w:val="both"/>
      </w:pPr>
      <w:r w:rsidRPr="00905A3C">
        <w:t>05.11.2020. Астек конференција</w:t>
      </w:r>
    </w:p>
    <w:p w14:paraId="473C2F0E" w14:textId="77777777" w:rsidR="00905A3C" w:rsidRPr="00905A3C" w:rsidRDefault="00905A3C" w:rsidP="00905A3C">
      <w:pPr>
        <w:shd w:val="clear" w:color="auto" w:fill="FFFFFF"/>
        <w:spacing w:after="120" w:line="276" w:lineRule="auto"/>
        <w:ind w:firstLine="709"/>
        <w:jc w:val="both"/>
        <w:rPr>
          <w:color w:val="000000"/>
          <w:shd w:val="clear" w:color="auto" w:fill="FFFFFF"/>
        </w:rPr>
      </w:pPr>
      <w:r w:rsidRPr="00905A3C">
        <w:lastRenderedPageBreak/>
        <w:t>08.12.2020. Велико и курикулум</w:t>
      </w:r>
      <w:r w:rsidRPr="00905A3C">
        <w:rPr>
          <w:color w:val="000000"/>
          <w:shd w:val="clear" w:color="auto" w:fill="FFFFFF"/>
        </w:rPr>
        <w:t>- мали дом</w:t>
      </w:r>
    </w:p>
    <w:p w14:paraId="6AE61762" w14:textId="77777777" w:rsidR="00905A3C" w:rsidRPr="00905A3C" w:rsidRDefault="00905A3C" w:rsidP="00905A3C">
      <w:pPr>
        <w:shd w:val="clear" w:color="auto" w:fill="FFFFFF"/>
        <w:spacing w:after="120" w:line="276" w:lineRule="auto"/>
        <w:ind w:firstLine="709"/>
        <w:jc w:val="both"/>
        <w:rPr>
          <w:color w:val="000000"/>
        </w:rPr>
      </w:pPr>
      <w:r w:rsidRPr="00905A3C">
        <w:rPr>
          <w:color w:val="000000"/>
          <w:shd w:val="clear" w:color="auto" w:fill="FFFFFF"/>
        </w:rPr>
        <w:t>29.12.2020.</w:t>
      </w:r>
      <w:r w:rsidRPr="00905A3C">
        <w:rPr>
          <w:color w:val="000000"/>
          <w:bdr w:val="none" w:sz="0" w:space="0" w:color="auto" w:frame="1"/>
        </w:rPr>
        <w:t xml:space="preserve">  "Развој грубих моторичких функција код деце са оштећењем вида"- Мали дом</w:t>
      </w:r>
    </w:p>
    <w:p w14:paraId="181BE8A4" w14:textId="77777777" w:rsidR="00905A3C" w:rsidRPr="00905A3C" w:rsidRDefault="00905A3C" w:rsidP="00905A3C">
      <w:pPr>
        <w:shd w:val="clear" w:color="auto" w:fill="FFFFFF"/>
        <w:spacing w:after="120" w:line="276" w:lineRule="auto"/>
        <w:ind w:firstLine="709"/>
        <w:jc w:val="both"/>
        <w:rPr>
          <w:color w:val="000000"/>
        </w:rPr>
      </w:pPr>
      <w:r w:rsidRPr="00905A3C">
        <w:t>12.03.2021.</w:t>
      </w:r>
      <w:r w:rsidRPr="00905A3C">
        <w:rPr>
          <w:color w:val="000000"/>
          <w:bdr w:val="none" w:sz="0" w:space="0" w:color="auto" w:frame="1"/>
        </w:rPr>
        <w:t xml:space="preserve">  "Трансдисциплинарн приступ- предности и изазови-Мали дом</w:t>
      </w:r>
    </w:p>
    <w:p w14:paraId="01B88D8F" w14:textId="77777777" w:rsidR="00905A3C" w:rsidRPr="00905A3C" w:rsidRDefault="00905A3C" w:rsidP="00905A3C">
      <w:pPr>
        <w:shd w:val="clear" w:color="auto" w:fill="FFFFFF"/>
        <w:spacing w:after="120" w:line="276" w:lineRule="auto"/>
        <w:ind w:firstLine="709"/>
        <w:jc w:val="both"/>
        <w:rPr>
          <w:color w:val="000000"/>
          <w:bdr w:val="none" w:sz="0" w:space="0" w:color="auto" w:frame="1"/>
        </w:rPr>
      </w:pPr>
      <w:r w:rsidRPr="00905A3C">
        <w:rPr>
          <w:color w:val="000000"/>
          <w:bdr w:val="none" w:sz="0" w:space="0" w:color="auto" w:frame="1"/>
        </w:rPr>
        <w:t>21.04.2021. „У сусрет стресу“</w:t>
      </w:r>
    </w:p>
    <w:p w14:paraId="201B6059" w14:textId="77777777" w:rsidR="00905A3C" w:rsidRPr="00905A3C" w:rsidRDefault="00905A3C" w:rsidP="00905A3C">
      <w:pPr>
        <w:shd w:val="clear" w:color="auto" w:fill="FFFFFF"/>
        <w:spacing w:after="120" w:line="276" w:lineRule="auto"/>
        <w:ind w:firstLine="709"/>
        <w:jc w:val="both"/>
        <w:rPr>
          <w:color w:val="222222"/>
        </w:rPr>
      </w:pPr>
      <w:r w:rsidRPr="00905A3C">
        <w:rPr>
          <w:color w:val="000000"/>
          <w:bdr w:val="none" w:sz="0" w:space="0" w:color="auto" w:frame="1"/>
        </w:rPr>
        <w:t xml:space="preserve">23.о4.2021. </w:t>
      </w:r>
      <w:r w:rsidRPr="00905A3C">
        <w:rPr>
          <w:color w:val="000000"/>
        </w:rPr>
        <w:t>"Сустав комуникације у раду са децом и младима с вишеструким развојним тешкоћама ”- Мали дом</w:t>
      </w:r>
    </w:p>
    <w:p w14:paraId="554BEF0E" w14:textId="77777777" w:rsidR="00905A3C" w:rsidRPr="00905A3C" w:rsidRDefault="00905A3C" w:rsidP="00905A3C">
      <w:pPr>
        <w:spacing w:after="120" w:line="276" w:lineRule="auto"/>
        <w:ind w:firstLine="709"/>
        <w:jc w:val="both"/>
        <w:rPr>
          <w:rFonts w:eastAsia="Calibri"/>
        </w:rPr>
      </w:pPr>
      <w:r w:rsidRPr="00905A3C">
        <w:rPr>
          <w:rFonts w:eastAsia="Calibri"/>
        </w:rPr>
        <w:t>10.06.2021. „Партнерски односи у обитељи“- Мали дом</w:t>
      </w:r>
    </w:p>
    <w:p w14:paraId="5D1EC9D2" w14:textId="77777777" w:rsidR="00905A3C" w:rsidRPr="00905A3C" w:rsidRDefault="00905A3C" w:rsidP="00905A3C">
      <w:pPr>
        <w:spacing w:after="120" w:line="276" w:lineRule="auto"/>
        <w:ind w:firstLine="709"/>
        <w:jc w:val="both"/>
        <w:rPr>
          <w:rFonts w:eastAsia="Calibri"/>
        </w:rPr>
      </w:pPr>
      <w:r w:rsidRPr="00905A3C">
        <w:rPr>
          <w:rFonts w:eastAsia="Calibri"/>
        </w:rPr>
        <w:t>14.06.2021. Програм обуке за дежурне наставнике на завршном испиту у основном образовању – 8 бодова</w:t>
      </w:r>
    </w:p>
    <w:p w14:paraId="0131600C" w14:textId="77777777" w:rsidR="00905A3C" w:rsidRPr="00905A3C" w:rsidRDefault="00905A3C" w:rsidP="00905A3C">
      <w:pPr>
        <w:spacing w:after="120" w:line="276" w:lineRule="auto"/>
        <w:ind w:firstLine="709"/>
        <w:jc w:val="both"/>
        <w:rPr>
          <w:rFonts w:eastAsia="Calibri"/>
        </w:rPr>
      </w:pPr>
      <w:r w:rsidRPr="00905A3C">
        <w:rPr>
          <w:rFonts w:eastAsia="Calibri"/>
        </w:rPr>
        <w:t>2-3.07. 2021. Монтесори радионица за израду дидактичког материјала за узраст од 6-12 година  – 16 бод</w:t>
      </w:r>
    </w:p>
    <w:p w14:paraId="5E3E6F45" w14:textId="77777777" w:rsidR="00955E83" w:rsidRPr="00DB6356" w:rsidRDefault="003C31A8" w:rsidP="003C31A8">
      <w:pPr>
        <w:pStyle w:val="Heading2"/>
        <w:rPr>
          <w:b w:val="0"/>
          <w:lang w:val="sr-Cyrl-CS"/>
        </w:rPr>
      </w:pPr>
      <w:bookmarkStart w:id="464" w:name="_Toc430097239"/>
      <w:bookmarkStart w:id="465" w:name="_Toc87172630"/>
      <w:r w:rsidRPr="003C31A8">
        <w:rPr>
          <w:lang w:val="sr-Cyrl-CS"/>
        </w:rPr>
        <w:t xml:space="preserve">Визуелни тренинг и реедукација психомоторике </w:t>
      </w:r>
      <w:r w:rsidR="00955E83" w:rsidRPr="00DB6356">
        <w:rPr>
          <w:b w:val="0"/>
          <w:lang w:val="sr-Cyrl-CS"/>
        </w:rPr>
        <w:t>(Марина Ђорђевић)</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14:paraId="1C3F8BC7" w14:textId="77777777" w:rsidR="00650E73" w:rsidRPr="00650E73" w:rsidRDefault="00650E73" w:rsidP="00D42317">
      <w:pPr>
        <w:spacing w:after="120" w:line="276" w:lineRule="auto"/>
        <w:ind w:firstLine="709"/>
        <w:jc w:val="both"/>
        <w:rPr>
          <w:rFonts w:eastAsia="Calibri"/>
        </w:rPr>
      </w:pPr>
      <w:bookmarkStart w:id="466" w:name="_Toc366739027"/>
      <w:bookmarkStart w:id="467" w:name="_Toc367128452"/>
      <w:bookmarkStart w:id="468" w:name="_Toc270530725"/>
      <w:bookmarkStart w:id="469" w:name="_Toc270532011"/>
      <w:bookmarkStart w:id="470" w:name="_Toc270532185"/>
      <w:bookmarkStart w:id="471" w:name="_Toc270612005"/>
      <w:bookmarkStart w:id="472" w:name="_Toc270612066"/>
      <w:bookmarkStart w:id="473" w:name="_Toc270951726"/>
      <w:bookmarkStart w:id="474" w:name="_Toc271476472"/>
      <w:bookmarkStart w:id="475" w:name="_Toc303848683"/>
      <w:r w:rsidRPr="00650E73">
        <w:rPr>
          <w:rFonts w:eastAsia="Calibri"/>
        </w:rPr>
        <w:t>У току школске 2020/2021. године рад је био организован у складу са одлукама Министарства просвете и препорукама Кризног штаба. Због поштовања прописаних мера а у циљу заштите здравља ученика, од септембра сам радила у продуженом боравку са групама 5/1 и 7/1 и 7/3 разреда. Рад у боравку је био организован у више сегмената: израда домаћих задатака, а садржаји визуелног тренинга и реедукације психомоторике су организовани у оквиру слободних активности. Од марта рад је реорганизован и спроводила сам индивидуалне корективно-стимулативне вежбе визуелног тренинга и реедукације психомоторике. Такође, од марта свакодневно је на адаптацију долазила девојчица предшколског узраста која никада није била укључена у вршњачку групу и која због проблематичнох понашања представља опасност за другу децу. Од маја остварена је сарадња са ОШ „Вељко Рамадановић“ где сам са 2 ученице наше школе присуствовала обуци из перипатологије. Индивидуалне вежбе је похађало 27 деце млађе смене. У многим областима остварује се корелација реедукације психомоторике и визуелног тренинга. Ученици углавном добро сарађују и напредују у складу са својим психофизичким могућностима. Вежбе су, између осталог, усмерене на побољшање пажње, развој говора и разумевање говора. Садржај вежби је у корелацији са наставним градивом. Корелација се остварује применом прилгођених средстава и материјала.</w:t>
      </w:r>
      <w:r w:rsidRPr="00650E73">
        <w:rPr>
          <w:rFonts w:eastAsia="Calibri"/>
          <w:lang w:val="sr-Cyrl-CS"/>
        </w:rPr>
        <w:t xml:space="preserve"> </w:t>
      </w:r>
      <w:r w:rsidRPr="00650E73">
        <w:rPr>
          <w:rFonts w:eastAsia="Calibri"/>
        </w:rPr>
        <w:lastRenderedPageBreak/>
        <w:t>Додатна подршка за ученике ван школе се пружа у оквиру Тима за додатну подршку и подразумева опсервацију детета и саветодавни рад са родитељима. Сарадња са разредним старешинама, васпитачима у боравку и стручном службом је добра.</w:t>
      </w:r>
    </w:p>
    <w:p w14:paraId="4CE20AD6" w14:textId="77777777" w:rsidR="00650E73" w:rsidRPr="00650E73" w:rsidRDefault="00650E73" w:rsidP="00B14E8F">
      <w:pPr>
        <w:spacing w:after="200" w:line="276" w:lineRule="auto"/>
        <w:jc w:val="both"/>
        <w:rPr>
          <w:rFonts w:eastAsia="Calibri"/>
        </w:rPr>
      </w:pPr>
      <w:r w:rsidRPr="00650E73">
        <w:rPr>
          <w:rFonts w:eastAsia="Calibri"/>
          <w:b/>
        </w:rPr>
        <w:t>Стручно усавршавање</w:t>
      </w:r>
      <w:r w:rsidRPr="00650E73">
        <w:rPr>
          <w:rFonts w:eastAsia="Calibri"/>
        </w:rPr>
        <w:t>:</w:t>
      </w:r>
    </w:p>
    <w:p w14:paraId="16C6A0C4" w14:textId="77777777" w:rsidR="00650E73" w:rsidRPr="00650E73" w:rsidRDefault="00650E73" w:rsidP="003B12C2">
      <w:pPr>
        <w:spacing w:line="276" w:lineRule="auto"/>
        <w:jc w:val="both"/>
        <w:rPr>
          <w:rFonts w:eastAsia="Calibri"/>
        </w:rPr>
      </w:pPr>
      <w:r w:rsidRPr="00650E73">
        <w:rPr>
          <w:rFonts w:eastAsia="Calibri"/>
        </w:rPr>
        <w:t>Вебинари:</w:t>
      </w:r>
    </w:p>
    <w:p w14:paraId="5D123DB1" w14:textId="77777777" w:rsidR="00650E73" w:rsidRPr="00650E73" w:rsidRDefault="00650E73" w:rsidP="00B14E8F">
      <w:pPr>
        <w:spacing w:line="276" w:lineRule="auto"/>
        <w:jc w:val="both"/>
        <w:rPr>
          <w:rFonts w:eastAsia="Calibri"/>
        </w:rPr>
      </w:pPr>
      <w:r w:rsidRPr="00650E73">
        <w:rPr>
          <w:rFonts w:eastAsia="Calibri"/>
        </w:rPr>
        <w:t>8.12.2020. – „Велико И у курикулуму“, Мали дом, Загреб</w:t>
      </w:r>
    </w:p>
    <w:p w14:paraId="1FD59BE0" w14:textId="77777777" w:rsidR="00650E73" w:rsidRPr="00650E73" w:rsidRDefault="00650E73" w:rsidP="00B14E8F">
      <w:pPr>
        <w:spacing w:line="276" w:lineRule="auto"/>
        <w:jc w:val="both"/>
        <w:rPr>
          <w:rFonts w:eastAsia="Calibri"/>
        </w:rPr>
      </w:pPr>
      <w:r w:rsidRPr="00650E73">
        <w:rPr>
          <w:rFonts w:eastAsia="Calibri"/>
        </w:rPr>
        <w:t>28.12.2020. – „Развој грубих мторичких функција код дјеце са оштећењем вида“, Мали дом, Загреб</w:t>
      </w:r>
    </w:p>
    <w:p w14:paraId="60C99B6B" w14:textId="77777777" w:rsidR="00650E73" w:rsidRPr="00650E73" w:rsidRDefault="00650E73" w:rsidP="00B14E8F">
      <w:pPr>
        <w:spacing w:line="276" w:lineRule="auto"/>
        <w:jc w:val="both"/>
        <w:rPr>
          <w:rFonts w:eastAsia="Calibri"/>
        </w:rPr>
      </w:pPr>
      <w:r w:rsidRPr="00650E73">
        <w:rPr>
          <w:rFonts w:eastAsia="Calibri"/>
        </w:rPr>
        <w:t>25.02.2021. – „Повезница моторичке компоненте с другим развојним компонентама“, Мали дом, Загреб</w:t>
      </w:r>
    </w:p>
    <w:p w14:paraId="315C36CE" w14:textId="77777777" w:rsidR="00650E73" w:rsidRPr="00650E73" w:rsidRDefault="00650E73" w:rsidP="00B14E8F">
      <w:pPr>
        <w:spacing w:line="276" w:lineRule="auto"/>
        <w:jc w:val="both"/>
        <w:rPr>
          <w:rFonts w:eastAsia="Calibri"/>
        </w:rPr>
      </w:pPr>
      <w:r w:rsidRPr="00650E73">
        <w:rPr>
          <w:rFonts w:eastAsia="Calibri"/>
        </w:rPr>
        <w:t>12.03.2021. – „Имплементација развојних и функционалних циљева у контексту активности“, Мали дом, Загреб</w:t>
      </w:r>
    </w:p>
    <w:p w14:paraId="39AF5BFF" w14:textId="77777777" w:rsidR="00650E73" w:rsidRPr="00650E73" w:rsidRDefault="00650E73" w:rsidP="00B14E8F">
      <w:pPr>
        <w:spacing w:line="276" w:lineRule="auto"/>
        <w:jc w:val="both"/>
        <w:rPr>
          <w:rFonts w:eastAsia="Calibri"/>
        </w:rPr>
      </w:pPr>
      <w:r w:rsidRPr="00650E73">
        <w:rPr>
          <w:rFonts w:eastAsia="Calibri"/>
        </w:rPr>
        <w:t>23.04.2021. – „Сустави комуникације у раду с дјецом и младима с вишеструким развојним тешкоћама“, Мали дом, Загреб</w:t>
      </w:r>
    </w:p>
    <w:p w14:paraId="17691357" w14:textId="77777777" w:rsidR="00650E73" w:rsidRPr="00650E73" w:rsidRDefault="00650E73" w:rsidP="00B14E8F">
      <w:pPr>
        <w:spacing w:line="276" w:lineRule="auto"/>
        <w:jc w:val="both"/>
        <w:rPr>
          <w:rFonts w:eastAsia="Calibri"/>
        </w:rPr>
      </w:pPr>
      <w:r w:rsidRPr="00650E73">
        <w:rPr>
          <w:rFonts w:eastAsia="Calibri"/>
        </w:rPr>
        <w:t>13.05.2021. – „ Терапијско храњење код дјеце са развојним тешкоћама“, Мали дом, Загреб</w:t>
      </w:r>
    </w:p>
    <w:p w14:paraId="3517B1F2" w14:textId="77777777" w:rsidR="00650E73" w:rsidRDefault="00650E73" w:rsidP="003B12C2">
      <w:pPr>
        <w:spacing w:before="120" w:line="276" w:lineRule="auto"/>
        <w:jc w:val="both"/>
        <w:rPr>
          <w:rFonts w:eastAsia="Calibri"/>
        </w:rPr>
      </w:pPr>
      <w:r w:rsidRPr="00650E73">
        <w:rPr>
          <w:rFonts w:eastAsia="Calibri"/>
        </w:rPr>
        <w:t>Семинари:</w:t>
      </w:r>
    </w:p>
    <w:p w14:paraId="69125360" w14:textId="77777777" w:rsidR="00650E73" w:rsidRPr="00650E73" w:rsidRDefault="00650E73" w:rsidP="00B14E8F">
      <w:pPr>
        <w:spacing w:line="276" w:lineRule="auto"/>
        <w:jc w:val="both"/>
        <w:rPr>
          <w:rFonts w:eastAsia="Calibri"/>
        </w:rPr>
      </w:pPr>
      <w:r w:rsidRPr="00650E73">
        <w:rPr>
          <w:rFonts w:eastAsia="Calibri"/>
        </w:rPr>
        <w:t>14.06.2021. – „Програм обуке за дежурне наставнике на завршном испиту у основном образовању“ (8 сати)</w:t>
      </w:r>
    </w:p>
    <w:p w14:paraId="7F156822" w14:textId="77777777" w:rsidR="00650E73" w:rsidRPr="00650E73" w:rsidRDefault="00650E73" w:rsidP="00B14E8F">
      <w:pPr>
        <w:spacing w:line="276" w:lineRule="auto"/>
        <w:jc w:val="both"/>
        <w:rPr>
          <w:rFonts w:eastAsia="Calibri"/>
        </w:rPr>
      </w:pPr>
      <w:r w:rsidRPr="00650E73">
        <w:rPr>
          <w:rFonts w:eastAsia="Calibri"/>
        </w:rPr>
        <w:t>2.07.2021. – „Монтесори радионице за израду дидактичког материјалаза узраст од 3 до 12 година“ (16 сати)</w:t>
      </w:r>
    </w:p>
    <w:p w14:paraId="7348CD85" w14:textId="77777777" w:rsidR="00650E73" w:rsidRPr="00650E73" w:rsidRDefault="00650E73" w:rsidP="003B12C2">
      <w:pPr>
        <w:spacing w:line="276" w:lineRule="auto"/>
        <w:jc w:val="both"/>
        <w:rPr>
          <w:rFonts w:eastAsia="Calibri"/>
          <w:b/>
        </w:rPr>
      </w:pPr>
      <w:r w:rsidRPr="00650E73">
        <w:rPr>
          <w:rFonts w:eastAsia="Calibri"/>
          <w:b/>
        </w:rPr>
        <w:t>Дежурства на такмичењима:</w:t>
      </w:r>
    </w:p>
    <w:p w14:paraId="4B015A2E" w14:textId="77777777" w:rsidR="00650E73" w:rsidRPr="00650E73" w:rsidRDefault="00650E73" w:rsidP="00927224">
      <w:pPr>
        <w:numPr>
          <w:ilvl w:val="0"/>
          <w:numId w:val="24"/>
        </w:numPr>
        <w:spacing w:after="200" w:line="276" w:lineRule="auto"/>
        <w:contextualSpacing/>
        <w:jc w:val="both"/>
        <w:rPr>
          <w:rFonts w:eastAsia="Calibri"/>
        </w:rPr>
      </w:pPr>
      <w:r w:rsidRPr="00650E73">
        <w:rPr>
          <w:rFonts w:eastAsia="Calibri"/>
        </w:rPr>
        <w:t>Књижевна олимпијада</w:t>
      </w:r>
    </w:p>
    <w:p w14:paraId="0DED8216" w14:textId="77777777" w:rsidR="00650E73" w:rsidRPr="00650E73" w:rsidRDefault="00650E73" w:rsidP="00927224">
      <w:pPr>
        <w:numPr>
          <w:ilvl w:val="0"/>
          <w:numId w:val="24"/>
        </w:numPr>
        <w:spacing w:after="200" w:line="276" w:lineRule="auto"/>
        <w:contextualSpacing/>
        <w:jc w:val="both"/>
        <w:rPr>
          <w:rFonts w:eastAsia="Calibri"/>
        </w:rPr>
      </w:pPr>
      <w:r w:rsidRPr="00650E73">
        <w:rPr>
          <w:rFonts w:eastAsia="Calibri"/>
        </w:rPr>
        <w:t>Пробни завршни испит</w:t>
      </w:r>
    </w:p>
    <w:p w14:paraId="6BA444A1" w14:textId="77777777" w:rsidR="00650E73" w:rsidRPr="00650E73" w:rsidRDefault="00650E73" w:rsidP="00927224">
      <w:pPr>
        <w:numPr>
          <w:ilvl w:val="0"/>
          <w:numId w:val="24"/>
        </w:numPr>
        <w:spacing w:after="200" w:line="276" w:lineRule="auto"/>
        <w:contextualSpacing/>
        <w:jc w:val="both"/>
        <w:rPr>
          <w:rFonts w:eastAsia="Calibri"/>
        </w:rPr>
      </w:pPr>
      <w:r w:rsidRPr="00650E73">
        <w:rPr>
          <w:rFonts w:eastAsia="Calibri"/>
        </w:rPr>
        <w:t>Завршни испит</w:t>
      </w:r>
    </w:p>
    <w:p w14:paraId="17E9CF00" w14:textId="77777777" w:rsidR="00650E73" w:rsidRPr="00650E73" w:rsidRDefault="00650E73" w:rsidP="00B14E8F">
      <w:pPr>
        <w:spacing w:after="200" w:line="276" w:lineRule="auto"/>
        <w:jc w:val="both"/>
        <w:rPr>
          <w:rFonts w:eastAsia="Calibri"/>
          <w:b/>
        </w:rPr>
      </w:pPr>
      <w:r w:rsidRPr="00650E73">
        <w:rPr>
          <w:rFonts w:eastAsia="Calibri"/>
          <w:b/>
        </w:rPr>
        <w:t>Тимови и активи:</w:t>
      </w:r>
    </w:p>
    <w:p w14:paraId="7FB6E5DF" w14:textId="77777777" w:rsidR="00650E73" w:rsidRPr="00650E73" w:rsidRDefault="00650E73" w:rsidP="00927224">
      <w:pPr>
        <w:numPr>
          <w:ilvl w:val="0"/>
          <w:numId w:val="24"/>
        </w:numPr>
        <w:spacing w:after="200" w:line="276" w:lineRule="auto"/>
        <w:contextualSpacing/>
        <w:jc w:val="both"/>
        <w:rPr>
          <w:rFonts w:eastAsia="Calibri"/>
        </w:rPr>
      </w:pPr>
      <w:r w:rsidRPr="00650E73">
        <w:rPr>
          <w:rFonts w:eastAsia="Calibri"/>
        </w:rPr>
        <w:t>Стручно веће разредне наставе – руководилац</w:t>
      </w:r>
    </w:p>
    <w:p w14:paraId="269DA907" w14:textId="77777777" w:rsidR="00650E73" w:rsidRPr="00650E73" w:rsidRDefault="00650E73" w:rsidP="00927224">
      <w:pPr>
        <w:numPr>
          <w:ilvl w:val="0"/>
          <w:numId w:val="24"/>
        </w:numPr>
        <w:spacing w:after="200" w:line="276" w:lineRule="auto"/>
        <w:contextualSpacing/>
        <w:jc w:val="both"/>
        <w:rPr>
          <w:rFonts w:eastAsia="Calibri"/>
        </w:rPr>
      </w:pPr>
      <w:r w:rsidRPr="00650E73">
        <w:rPr>
          <w:rFonts w:eastAsia="Calibri"/>
        </w:rPr>
        <w:t>Тим за додатну подршку</w:t>
      </w:r>
    </w:p>
    <w:p w14:paraId="096A45B1" w14:textId="77777777" w:rsidR="00650E73" w:rsidRPr="00650E73" w:rsidRDefault="00650E73" w:rsidP="00927224">
      <w:pPr>
        <w:numPr>
          <w:ilvl w:val="0"/>
          <w:numId w:val="24"/>
        </w:numPr>
        <w:spacing w:after="200" w:line="276" w:lineRule="auto"/>
        <w:contextualSpacing/>
        <w:jc w:val="both"/>
        <w:rPr>
          <w:rFonts w:eastAsia="Calibri"/>
        </w:rPr>
      </w:pPr>
      <w:r w:rsidRPr="00650E73">
        <w:rPr>
          <w:rFonts w:eastAsia="Calibri"/>
        </w:rPr>
        <w:t>Тим за развој школског програма</w:t>
      </w:r>
    </w:p>
    <w:p w14:paraId="4D004A1A" w14:textId="77777777" w:rsidR="00E67D80" w:rsidRPr="00DB6356" w:rsidRDefault="00E67D80" w:rsidP="000338AB">
      <w:pPr>
        <w:pStyle w:val="Heading2"/>
        <w:ind w:right="49"/>
        <w:rPr>
          <w:b w:val="0"/>
          <w:lang w:val="sr-Cyrl-CS"/>
        </w:rPr>
      </w:pPr>
      <w:bookmarkStart w:id="476" w:name="_Toc430097240"/>
      <w:bookmarkStart w:id="477" w:name="_Toc87172631"/>
      <w:r w:rsidRPr="00DB6356">
        <w:rPr>
          <w:lang w:val="sr-Cyrl-CS"/>
        </w:rPr>
        <w:t xml:space="preserve">Корективна гимнастика </w:t>
      </w:r>
      <w:r w:rsidRPr="00DB6356">
        <w:rPr>
          <w:b w:val="0"/>
          <w:lang w:val="sr-Cyrl-CS"/>
        </w:rPr>
        <w:t>(Далиборка Митић</w:t>
      </w:r>
      <w:r w:rsidR="005621FB">
        <w:rPr>
          <w:b w:val="0"/>
          <w:lang w:val="sr-Cyrl-CS"/>
        </w:rPr>
        <w:t>, Јасминка Копривица</w:t>
      </w:r>
      <w:r w:rsidRPr="00DB6356">
        <w:rPr>
          <w:b w:val="0"/>
          <w:lang w:val="sr-Cyrl-CS"/>
        </w:rPr>
        <w:t>)</w:t>
      </w:r>
      <w:bookmarkEnd w:id="466"/>
      <w:bookmarkEnd w:id="467"/>
      <w:bookmarkEnd w:id="476"/>
      <w:bookmarkEnd w:id="477"/>
    </w:p>
    <w:p w14:paraId="1F27A722" w14:textId="77777777" w:rsidR="005621FB" w:rsidRPr="005621FB" w:rsidRDefault="005621FB" w:rsidP="005621FB">
      <w:pPr>
        <w:spacing w:before="120"/>
        <w:ind w:firstLine="709"/>
        <w:jc w:val="both"/>
      </w:pPr>
      <w:bookmarkStart w:id="478" w:name="_Toc270530726"/>
      <w:bookmarkStart w:id="479" w:name="_Toc270532012"/>
      <w:bookmarkStart w:id="480" w:name="_Toc270532186"/>
      <w:bookmarkStart w:id="481" w:name="_Toc270612006"/>
      <w:bookmarkStart w:id="482" w:name="_Toc270612067"/>
      <w:bookmarkStart w:id="483" w:name="_Toc270951727"/>
      <w:bookmarkStart w:id="484" w:name="_Toc271476473"/>
      <w:bookmarkEnd w:id="468"/>
      <w:bookmarkEnd w:id="469"/>
      <w:bookmarkEnd w:id="470"/>
      <w:bookmarkEnd w:id="471"/>
      <w:bookmarkEnd w:id="472"/>
      <w:bookmarkEnd w:id="473"/>
      <w:bookmarkEnd w:id="474"/>
      <w:bookmarkEnd w:id="475"/>
      <w:r w:rsidRPr="005621FB">
        <w:t>Током школске 2020/2021. године часове корективне гимнастике укупно је похађало седам ученика. Од тога су два</w:t>
      </w:r>
      <w:r w:rsidRPr="005621FB">
        <w:rPr>
          <w:lang w:val="sr-Cyrl-CS"/>
        </w:rPr>
        <w:t xml:space="preserve"> </w:t>
      </w:r>
      <w:r w:rsidRPr="005621FB">
        <w:t>ученик млађег школског узраста</w:t>
      </w:r>
      <w:r w:rsidRPr="005621FB">
        <w:rPr>
          <w:lang w:val="sr-Cyrl-CS"/>
        </w:rPr>
        <w:t xml:space="preserve"> (наставник </w:t>
      </w:r>
      <w:r w:rsidRPr="005621FB">
        <w:rPr>
          <w:lang w:val="sr-Cyrl-CS"/>
        </w:rPr>
        <w:lastRenderedPageBreak/>
        <w:t xml:space="preserve">Далиборка Митић </w:t>
      </w:r>
      <w:r w:rsidRPr="005621FB">
        <w:t>1</w:t>
      </w:r>
      <w:r w:rsidRPr="005621FB">
        <w:rPr>
          <w:lang w:val="sr-Cyrl-CS"/>
        </w:rPr>
        <w:t xml:space="preserve"> ученик </w:t>
      </w:r>
      <w:r w:rsidRPr="005621FB">
        <w:t>IV</w:t>
      </w:r>
      <w:r w:rsidRPr="005621FB">
        <w:rPr>
          <w:lang w:val="sr-Cyrl-CS"/>
        </w:rPr>
        <w:t xml:space="preserve"> разреда и Јасминка Копривица</w:t>
      </w:r>
      <w:r w:rsidRPr="005621FB">
        <w:t xml:space="preserve"> 1</w:t>
      </w:r>
      <w:r w:rsidRPr="005621FB">
        <w:rPr>
          <w:lang w:val="sr-Cyrl-CS"/>
        </w:rPr>
        <w:t xml:space="preserve"> ученик</w:t>
      </w:r>
      <w:r w:rsidRPr="005621FB">
        <w:t xml:space="preserve"> I</w:t>
      </w:r>
      <w:r w:rsidRPr="005621FB">
        <w:rPr>
          <w:lang w:val="sr-Cyrl-CS"/>
        </w:rPr>
        <w:t xml:space="preserve"> разреда), шест ученика старијег школског узраста (наставник Далиборка Митић </w:t>
      </w:r>
      <w:bookmarkStart w:id="485" w:name="_Hlk80908660"/>
      <w:r w:rsidRPr="005621FB">
        <w:t>1</w:t>
      </w:r>
      <w:r w:rsidRPr="005621FB">
        <w:rPr>
          <w:lang w:val="sr-Cyrl-CS"/>
        </w:rPr>
        <w:t xml:space="preserve"> ученик </w:t>
      </w:r>
      <w:bookmarkEnd w:id="485"/>
      <w:r w:rsidRPr="005621FB">
        <w:t xml:space="preserve">VII разреда </w:t>
      </w:r>
      <w:r w:rsidRPr="005621FB">
        <w:rPr>
          <w:lang w:val="sr-Cyrl-CS"/>
        </w:rPr>
        <w:t xml:space="preserve">и наставник Јасминка Копривица 4 ученика </w:t>
      </w:r>
      <w:r w:rsidRPr="005621FB">
        <w:t>VI иVIII разреда</w:t>
      </w:r>
      <w:r w:rsidRPr="005621FB">
        <w:rPr>
          <w:lang w:val="sr-Cyrl-CS"/>
        </w:rPr>
        <w:t>)</w:t>
      </w:r>
      <w:r w:rsidRPr="005621FB">
        <w:t xml:space="preserve"> док су ученици старијих разреда изводили превентивно-корективне вежбе у оквиру обавезних физичких активности с обзиром на ситуацију и дате околности током школске године.</w:t>
      </w:r>
    </w:p>
    <w:p w14:paraId="4F43751A" w14:textId="77777777" w:rsidR="005621FB" w:rsidRPr="005621FB" w:rsidRDefault="005621FB" w:rsidP="005621FB">
      <w:pPr>
        <w:spacing w:before="120"/>
        <w:ind w:firstLine="709"/>
        <w:jc w:val="both"/>
      </w:pPr>
      <w:r w:rsidRPr="005621FB">
        <w:t>Уз мишљење интересорне комисије и резултате обављеног тестирања моторичких способности, направљен је план и програм рада за сваког ученика.</w:t>
      </w:r>
    </w:p>
    <w:p w14:paraId="69F057A9" w14:textId="77777777" w:rsidR="005621FB" w:rsidRPr="005621FB" w:rsidRDefault="005621FB" w:rsidP="005621FB">
      <w:pPr>
        <w:spacing w:before="120"/>
        <w:ind w:firstLine="709"/>
        <w:jc w:val="both"/>
      </w:pPr>
      <w:r w:rsidRPr="005621FB">
        <w:t>Вежбе корективне гимнастике изводиле су се кроз индивидуални начин рада.</w:t>
      </w:r>
    </w:p>
    <w:p w14:paraId="445FD9D7" w14:textId="77777777" w:rsidR="005621FB" w:rsidRPr="005621FB" w:rsidRDefault="005621FB" w:rsidP="005621FB">
      <w:pPr>
        <w:spacing w:before="120"/>
        <w:ind w:firstLine="709"/>
        <w:jc w:val="both"/>
      </w:pPr>
      <w:r w:rsidRPr="005621FB">
        <w:t xml:space="preserve">Ученицима је омогућено континуирано вежбање и у комбинованом начину рада за старије ученике услед актуелне ситуације.  </w:t>
      </w:r>
    </w:p>
    <w:p w14:paraId="2C34F914" w14:textId="77777777" w:rsidR="005621FB" w:rsidRPr="005621FB" w:rsidRDefault="005621FB" w:rsidP="005621FB">
      <w:pPr>
        <w:spacing w:before="120"/>
        <w:ind w:firstLine="709"/>
        <w:jc w:val="both"/>
      </w:pPr>
      <w:r w:rsidRPr="005621FB">
        <w:t xml:space="preserve">Извођење вежби корективне гимнастике је од изузетног значаја како за ученике са променама постуралног статуса и деформитетима, тако и за остале ученике као превентивна мера и допринос </w:t>
      </w:r>
      <w:r w:rsidRPr="005621FB">
        <w:rPr>
          <w:bCs/>
        </w:rPr>
        <w:t>поправљању општег статуса организма и  стварању позитивних емоција и воље за вежбањем и физичком активношћу.</w:t>
      </w:r>
    </w:p>
    <w:p w14:paraId="0744444B" w14:textId="77777777" w:rsidR="005621FB" w:rsidRPr="005621FB" w:rsidRDefault="005621FB" w:rsidP="005621FB">
      <w:pPr>
        <w:spacing w:before="120"/>
        <w:ind w:firstLine="709"/>
        <w:jc w:val="both"/>
      </w:pPr>
      <w:r w:rsidRPr="005621FB">
        <w:rPr>
          <w:lang w:val="sr-Cyrl-CS"/>
        </w:rPr>
        <w:t>Ученици су напредовали у складу са својим могућностима</w:t>
      </w:r>
      <w:r w:rsidRPr="005621FB">
        <w:t>. Уз акценат на правилном извођењу корективних вежби</w:t>
      </w:r>
      <w:r w:rsidRPr="005621FB">
        <w:rPr>
          <w:lang w:val="sr-Cyrl-CS"/>
        </w:rPr>
        <w:t xml:space="preserve"> </w:t>
      </w:r>
      <w:r w:rsidRPr="005621FB">
        <w:t>и</w:t>
      </w:r>
      <w:r w:rsidRPr="005621FB">
        <w:rPr>
          <w:lang w:val="sr-Cyrl-CS"/>
        </w:rPr>
        <w:t xml:space="preserve"> поред инсистирања на правилном држању тела, јачању мишићног тонуса, развоју спретности и окретности, односно побољшању општих </w:t>
      </w:r>
      <w:r w:rsidRPr="005621FB">
        <w:t xml:space="preserve">и специфичних </w:t>
      </w:r>
      <w:r w:rsidRPr="005621FB">
        <w:rPr>
          <w:lang w:val="sr-Cyrl-CS"/>
        </w:rPr>
        <w:t xml:space="preserve">моторичких способности, посвећена је пажња и стварању правилних навика у односу на спортско вежбање, физичко </w:t>
      </w:r>
      <w:r w:rsidRPr="005621FB">
        <w:t xml:space="preserve">и здравствено </w:t>
      </w:r>
      <w:r w:rsidRPr="005621FB">
        <w:rPr>
          <w:lang w:val="sr-Cyrl-CS"/>
        </w:rPr>
        <w:t xml:space="preserve">васпитање, </w:t>
      </w:r>
      <w:r w:rsidRPr="005621FB">
        <w:t>хигијенских навика</w:t>
      </w:r>
      <w:r w:rsidRPr="005621FB">
        <w:rPr>
          <w:lang w:val="sr-Cyrl-CS"/>
        </w:rPr>
        <w:t>, осамостаљивање, као и спортску културу и толеранцију</w:t>
      </w:r>
      <w:r w:rsidRPr="005621FB">
        <w:t>, што је у складу са циљем извођења часова корективне гимнастике.</w:t>
      </w:r>
    </w:p>
    <w:p w14:paraId="60FCA46C" w14:textId="77777777" w:rsidR="005621FB" w:rsidRPr="005621FB" w:rsidRDefault="005621FB" w:rsidP="005621FB">
      <w:pPr>
        <w:spacing w:before="120"/>
        <w:ind w:firstLine="709"/>
        <w:jc w:val="both"/>
      </w:pPr>
      <w:r w:rsidRPr="005621FB">
        <w:t xml:space="preserve">Наглашена је подршка ученицима и на емотивном плану, управо због опште ситуације и услова изолације, превентиве и заштите здравља </w:t>
      </w:r>
    </w:p>
    <w:p w14:paraId="573C9F65" w14:textId="77777777" w:rsidR="005621FB" w:rsidRPr="005621FB" w:rsidRDefault="005621FB" w:rsidP="005621FB">
      <w:pPr>
        <w:spacing w:before="120"/>
        <w:ind w:firstLine="709"/>
        <w:jc w:val="both"/>
      </w:pPr>
      <w:r w:rsidRPr="005621FB">
        <w:t>Сарадња са родитељима, колегама и стручним сарадницима је врло коректна.</w:t>
      </w:r>
    </w:p>
    <w:p w14:paraId="4BBBCF91" w14:textId="77777777" w:rsidR="005621FB" w:rsidRPr="005621FB" w:rsidRDefault="005621FB" w:rsidP="005621FB">
      <w:pPr>
        <w:spacing w:before="120"/>
        <w:ind w:firstLine="709"/>
        <w:jc w:val="both"/>
      </w:pPr>
      <w:r w:rsidRPr="005621FB">
        <w:t xml:space="preserve">У предвиђеном периоду вршена је са члановима стручног тима анализа постигнутих резултата и процена </w:t>
      </w:r>
      <w:r w:rsidRPr="005621FB">
        <w:rPr>
          <w:lang w:val="sr-Cyrl-CS"/>
        </w:rPr>
        <w:t xml:space="preserve">рада и </w:t>
      </w:r>
      <w:r w:rsidRPr="005621FB">
        <w:t>напретка ученика, као и разговори и саветодавни рад са родитељима. Наравно, све у односу на дате могућности у задатим околностима и уз прилагођавање тренутним околностима у односу на општу ситуацију у вези са епидемиолошком ситуацијом вируса Sars Cov 2 Covid 19, електронски, путем телефона и мрежа комуникација.</w:t>
      </w:r>
    </w:p>
    <w:p w14:paraId="7F16BA66" w14:textId="77777777" w:rsidR="00474114" w:rsidRPr="00474114" w:rsidRDefault="00B121C6" w:rsidP="00B121C6">
      <w:pPr>
        <w:pStyle w:val="Heading2"/>
        <w:rPr>
          <w:lang w:val="sr-Cyrl-CS"/>
        </w:rPr>
      </w:pPr>
      <w:bookmarkStart w:id="486" w:name="_Toc87172632"/>
      <w:r>
        <w:rPr>
          <w:lang w:val="sr-Cyrl-CS"/>
        </w:rPr>
        <w:t xml:space="preserve">Сензорна интеграција </w:t>
      </w:r>
      <w:r w:rsidR="00474114" w:rsidRPr="00B121C6">
        <w:rPr>
          <w:b w:val="0"/>
          <w:lang w:val="sr-Cyrl-CS"/>
        </w:rPr>
        <w:t>(Урош Шотаревић)</w:t>
      </w:r>
      <w:bookmarkEnd w:id="486"/>
    </w:p>
    <w:p w14:paraId="25F9DB42" w14:textId="77777777" w:rsidR="00D3742A" w:rsidRPr="00D3742A" w:rsidRDefault="00D3742A" w:rsidP="00D3742A">
      <w:pPr>
        <w:spacing w:after="120" w:line="276" w:lineRule="auto"/>
        <w:ind w:firstLine="709"/>
        <w:jc w:val="both"/>
      </w:pPr>
      <w:bookmarkStart w:id="487" w:name="_Hlk81678603"/>
      <w:r w:rsidRPr="00D3742A">
        <w:rPr>
          <w:lang w:val="sr-Cyrl-CS"/>
        </w:rPr>
        <w:t>У току школске 2020/20</w:t>
      </w:r>
      <w:r w:rsidRPr="00D3742A">
        <w:t>21</w:t>
      </w:r>
      <w:r w:rsidRPr="00D3742A">
        <w:rPr>
          <w:lang w:val="sr-Cyrl-CS"/>
        </w:rPr>
        <w:t xml:space="preserve">. године </w:t>
      </w:r>
      <w:r w:rsidRPr="00D3742A">
        <w:t xml:space="preserve">рад је организован по делимично измењеном моделу. Пре свега посвећена је пажња очувању здравља ученика и придржавању свих епидемиских мера. Третмани су искључиво организовани индивидуално, уз вођење рачуна о здравственом стању сваког детета. </w:t>
      </w:r>
      <w:r w:rsidRPr="00D3742A">
        <w:rPr>
          <w:lang w:val="sr-Cyrl-CS"/>
        </w:rPr>
        <w:t xml:space="preserve">Третман  сензорне интеграције је похађало </w:t>
      </w:r>
      <w:r w:rsidRPr="00D3742A">
        <w:lastRenderedPageBreak/>
        <w:t>35</w:t>
      </w:r>
      <w:r w:rsidRPr="00D3742A">
        <w:rPr>
          <w:lang w:val="sr-Cyrl-CS"/>
        </w:rPr>
        <w:t xml:space="preserve"> ученика наше школе. Највећи број су ученици од првог до четвртог разреда. Третмане су похађала и полазници предшколске групе као и ученици старијих разреда. Поред ученика наше школе, пружана је и додатна подршка за једно дете из припремне групе за полазак у школу која није похађало нашу установу. Она је свакодневно долазила на једносатне припреме за полазак у школу. Третмани и вежбе су рађене у корелацији са реедукатором психомоторике Марином Ђорђевић.</w:t>
      </w:r>
      <w:r w:rsidRPr="00D3742A">
        <w:t xml:space="preserve"> </w:t>
      </w:r>
    </w:p>
    <w:p w14:paraId="7D5D44B8" w14:textId="77777777" w:rsidR="00D3742A" w:rsidRPr="00D3742A" w:rsidRDefault="00D3742A" w:rsidP="00D3742A">
      <w:pPr>
        <w:spacing w:after="120" w:line="276" w:lineRule="auto"/>
        <w:ind w:firstLine="709"/>
        <w:jc w:val="both"/>
        <w:rPr>
          <w:lang w:val="sr-Cyrl-CS"/>
        </w:rPr>
      </w:pPr>
      <w:r w:rsidRPr="00D3742A">
        <w:t>Н</w:t>
      </w:r>
      <w:r w:rsidRPr="00D3742A">
        <w:rPr>
          <w:lang w:val="sr-Cyrl-CS"/>
        </w:rPr>
        <w:t xml:space="preserve">а почетку школске године је урађено тестирање деце. Вежбе су на основу резултата тестирања прилагођене потребама и узрасту сваког детета. Због великог броја ученика којима је потребан додатни дефектолошки корективно-стимулативни рад, већина ученика је вежбе похађала једанпут недељно. У току ове школске године настављено је са обуком слепих и високо слабовидих ученика за рад на рачунару и </w:t>
      </w:r>
      <w:r w:rsidRPr="00D3742A">
        <w:t>an</w:t>
      </w:r>
      <w:r w:rsidRPr="00D3742A">
        <w:rPr>
          <w:lang w:val="sr-Cyrl-CS"/>
        </w:rPr>
        <w:t>-</w:t>
      </w:r>
      <w:r w:rsidRPr="00D3742A">
        <w:t>Reader</w:t>
      </w:r>
      <w:r w:rsidRPr="00D3742A">
        <w:rPr>
          <w:lang w:val="sr-Cyrl-CS"/>
        </w:rPr>
        <w:t xml:space="preserve"> говорном софтверу. Поред овога организована је и обука за почетно читање и писање на Брајевом писму за слепе и слабовиде ученике првог разреда.  У оквиру обуке ученици се обучавају за слепо куцање и употребу рачунара у свакодневном раду, као и за употребу Брајевог писма. Сарадња са наставницима и стручним сарадницима је на највишем могућем нивоу. </w:t>
      </w:r>
    </w:p>
    <w:p w14:paraId="7E224D90" w14:textId="77777777" w:rsidR="00D3742A" w:rsidRPr="00D3742A" w:rsidRDefault="00D3742A" w:rsidP="00D3742A">
      <w:pPr>
        <w:spacing w:after="120" w:line="276" w:lineRule="auto"/>
        <w:ind w:firstLine="709"/>
        <w:jc w:val="both"/>
        <w:rPr>
          <w:lang w:val="sr-Cyrl-CS"/>
        </w:rPr>
      </w:pPr>
      <w:r w:rsidRPr="00D3742A">
        <w:rPr>
          <w:lang w:val="sr-Cyrl-CS"/>
        </w:rPr>
        <w:t>Стручно усавршавање:</w:t>
      </w:r>
    </w:p>
    <w:p w14:paraId="05067DEF" w14:textId="77777777" w:rsidR="00D3742A" w:rsidRPr="00D3742A" w:rsidRDefault="00D3742A" w:rsidP="00927224">
      <w:pPr>
        <w:numPr>
          <w:ilvl w:val="0"/>
          <w:numId w:val="18"/>
        </w:numPr>
        <w:spacing w:after="120" w:line="276" w:lineRule="auto"/>
        <w:contextualSpacing/>
        <w:jc w:val="both"/>
        <w:rPr>
          <w:lang w:val="sr-Cyrl-CS"/>
        </w:rPr>
      </w:pPr>
      <w:r w:rsidRPr="00D3742A">
        <w:rPr>
          <w:lang w:val="sr-Cyrl-CS"/>
        </w:rPr>
        <w:t>05.11.2020. „АСТЕК – Друга национална конференција о асистивним технологијама и комуникацији са међународним учешћем“.</w:t>
      </w:r>
    </w:p>
    <w:p w14:paraId="6519ED99" w14:textId="77777777" w:rsidR="00D3742A" w:rsidRPr="00D3742A" w:rsidRDefault="00D3742A" w:rsidP="00927224">
      <w:pPr>
        <w:numPr>
          <w:ilvl w:val="0"/>
          <w:numId w:val="18"/>
        </w:numPr>
        <w:spacing w:after="120" w:line="276" w:lineRule="auto"/>
        <w:contextualSpacing/>
        <w:jc w:val="both"/>
        <w:rPr>
          <w:lang w:val="sr-Cyrl-CS"/>
        </w:rPr>
      </w:pPr>
      <w:r w:rsidRPr="00D3742A">
        <w:rPr>
          <w:lang w:val="sr-Cyrl-CS"/>
        </w:rPr>
        <w:t>08.12.2020. „Велико И у курикулуму“, Мали дом, Загреб</w:t>
      </w:r>
    </w:p>
    <w:p w14:paraId="2EBCF421" w14:textId="77777777" w:rsidR="00D3742A" w:rsidRPr="00D3742A" w:rsidRDefault="00D3742A" w:rsidP="00927224">
      <w:pPr>
        <w:numPr>
          <w:ilvl w:val="0"/>
          <w:numId w:val="18"/>
        </w:numPr>
        <w:spacing w:after="120" w:line="276" w:lineRule="auto"/>
        <w:contextualSpacing/>
        <w:jc w:val="both"/>
        <w:rPr>
          <w:lang w:val="sr-Cyrl-CS"/>
        </w:rPr>
      </w:pPr>
      <w:r w:rsidRPr="00D3742A">
        <w:rPr>
          <w:lang w:val="sr-Cyrl-CS"/>
        </w:rPr>
        <w:t>28.12.2020. „Развој грубих моторичких функција код дјеце са оштећењем вида“. Мали дом, Загреб</w:t>
      </w:r>
    </w:p>
    <w:p w14:paraId="21EE5EE5" w14:textId="77777777" w:rsidR="00D3742A" w:rsidRPr="00D3742A" w:rsidRDefault="00D3742A" w:rsidP="00927224">
      <w:pPr>
        <w:numPr>
          <w:ilvl w:val="0"/>
          <w:numId w:val="18"/>
        </w:numPr>
        <w:spacing w:after="120" w:line="276" w:lineRule="auto"/>
        <w:contextualSpacing/>
        <w:jc w:val="both"/>
        <w:rPr>
          <w:lang w:val="sr-Cyrl-CS"/>
        </w:rPr>
      </w:pPr>
      <w:r w:rsidRPr="00D3742A">
        <w:rPr>
          <w:lang w:val="sr-Cyrl-CS"/>
        </w:rPr>
        <w:t>12.03.2021. „Имплементација развојних и функционалних циљева у контексту активности“, Мали дом, Загреб</w:t>
      </w:r>
    </w:p>
    <w:p w14:paraId="50BB46EA" w14:textId="77777777" w:rsidR="00D3742A" w:rsidRPr="00D3742A" w:rsidRDefault="00D3742A" w:rsidP="00927224">
      <w:pPr>
        <w:numPr>
          <w:ilvl w:val="0"/>
          <w:numId w:val="18"/>
        </w:numPr>
        <w:spacing w:after="120" w:line="276" w:lineRule="auto"/>
        <w:contextualSpacing/>
        <w:jc w:val="both"/>
        <w:rPr>
          <w:lang w:val="sr-Cyrl-CS"/>
        </w:rPr>
      </w:pPr>
      <w:r w:rsidRPr="00D3742A">
        <w:rPr>
          <w:lang w:val="sr-Cyrl-CS"/>
        </w:rPr>
        <w:t>23.04.2021. „Сустави комуникације у раду с дјецом и младима с вишеструким развојним тешкоћама“. Мали дом, Загреб</w:t>
      </w:r>
    </w:p>
    <w:p w14:paraId="3B9C630A" w14:textId="77777777" w:rsidR="00D3742A" w:rsidRPr="00D3742A" w:rsidRDefault="00D3742A" w:rsidP="00927224">
      <w:pPr>
        <w:numPr>
          <w:ilvl w:val="0"/>
          <w:numId w:val="18"/>
        </w:numPr>
        <w:spacing w:after="120" w:line="276" w:lineRule="auto"/>
        <w:contextualSpacing/>
        <w:jc w:val="both"/>
        <w:rPr>
          <w:lang w:val="sr-Cyrl-CS"/>
        </w:rPr>
      </w:pPr>
      <w:r w:rsidRPr="00D3742A">
        <w:rPr>
          <w:lang w:val="sr-Cyrl-CS"/>
        </w:rPr>
        <w:t>02.-03.07.2021. „Монтесори радионице за израду дидактичког материјала за узраст од 6 до 12 година.</w:t>
      </w:r>
      <w:bookmarkEnd w:id="487"/>
    </w:p>
    <w:p w14:paraId="79903CEA" w14:textId="77777777" w:rsidR="00AE0400" w:rsidRPr="0018204C" w:rsidRDefault="00AE0400" w:rsidP="00AE0400">
      <w:pPr>
        <w:pStyle w:val="Heading2"/>
        <w:rPr>
          <w:lang w:val="sr-Cyrl-CS"/>
        </w:rPr>
      </w:pPr>
      <w:bookmarkStart w:id="488" w:name="_Toc87172633"/>
      <w:bookmarkStart w:id="489" w:name="_Toc303848684"/>
      <w:bookmarkStart w:id="490" w:name="_Toc334714399"/>
      <w:bookmarkStart w:id="491" w:name="_Toc334730279"/>
      <w:bookmarkStart w:id="492" w:name="_Toc366739028"/>
      <w:bookmarkStart w:id="493" w:name="_Toc367128453"/>
      <w:r>
        <w:t>Библиотекар</w:t>
      </w:r>
      <w:r w:rsidR="002C0189">
        <w:t xml:space="preserve"> </w:t>
      </w:r>
      <w:r w:rsidRPr="00AE0400">
        <w:rPr>
          <w:b w:val="0"/>
          <w:lang w:val="sr-Cyrl-CS"/>
        </w:rPr>
        <w:t>(</w:t>
      </w:r>
      <w:r w:rsidR="00D42317">
        <w:rPr>
          <w:b w:val="0"/>
          <w:lang w:val="sr-Cyrl-CS"/>
        </w:rPr>
        <w:t>Марија Пацек</w:t>
      </w:r>
      <w:r w:rsidRPr="00AE0400">
        <w:rPr>
          <w:b w:val="0"/>
          <w:lang w:val="sr-Cyrl-CS"/>
        </w:rPr>
        <w:t>)</w:t>
      </w:r>
      <w:bookmarkEnd w:id="488"/>
    </w:p>
    <w:p w14:paraId="2D7DC562" w14:textId="77777777" w:rsidR="00E8255B" w:rsidRPr="00E8255B" w:rsidRDefault="00E8255B" w:rsidP="00B46DAD">
      <w:pPr>
        <w:spacing w:after="120" w:line="276" w:lineRule="auto"/>
        <w:ind w:firstLine="709"/>
        <w:jc w:val="both"/>
      </w:pPr>
      <w:r w:rsidRPr="00E8255B">
        <w:t xml:space="preserve">Поред редовних послова који су прописани Годишњим програмом рада библиотекара и који имају за основни циљ развијање културе читања код ученика и њихово оспособљавање за самостално коришћење библиотечке грађе и проналажење </w:t>
      </w:r>
      <w:r w:rsidRPr="00E8255B">
        <w:lastRenderedPageBreak/>
        <w:t>потребних информација, у току протекле школске године обављала сам и низ других послова.</w:t>
      </w:r>
    </w:p>
    <w:p w14:paraId="4D0A1B7D" w14:textId="77777777" w:rsidR="00E8255B" w:rsidRPr="00E8255B" w:rsidRDefault="00E8255B" w:rsidP="00B46DAD">
      <w:pPr>
        <w:spacing w:after="120" w:line="276" w:lineRule="auto"/>
        <w:ind w:firstLine="709"/>
        <w:jc w:val="both"/>
      </w:pPr>
      <w:r w:rsidRPr="00E8255B">
        <w:t>Основни задаци библиотекара били су:</w:t>
      </w:r>
    </w:p>
    <w:p w14:paraId="17CD70EA" w14:textId="77777777" w:rsidR="00E8255B" w:rsidRPr="00E8255B" w:rsidRDefault="00E8255B" w:rsidP="00B46DAD">
      <w:pPr>
        <w:numPr>
          <w:ilvl w:val="0"/>
          <w:numId w:val="34"/>
        </w:numPr>
        <w:spacing w:after="120" w:line="276" w:lineRule="auto"/>
        <w:contextualSpacing/>
        <w:jc w:val="both"/>
      </w:pPr>
      <w:r w:rsidRPr="00E8255B">
        <w:t>Развијање потреба, навика, интересовања за коришћење библиотечкo –медијатечкe грађе;</w:t>
      </w:r>
    </w:p>
    <w:p w14:paraId="3F718711" w14:textId="77777777" w:rsidR="00E8255B" w:rsidRPr="00E8255B" w:rsidRDefault="00E8255B" w:rsidP="00B46DAD">
      <w:pPr>
        <w:numPr>
          <w:ilvl w:val="0"/>
          <w:numId w:val="34"/>
        </w:numPr>
        <w:spacing w:after="120" w:line="276" w:lineRule="auto"/>
        <w:contextualSpacing/>
        <w:jc w:val="both"/>
      </w:pPr>
      <w:r w:rsidRPr="00E8255B">
        <w:t>Коришћење савремених облика и метода рада са ученицима;</w:t>
      </w:r>
    </w:p>
    <w:p w14:paraId="01576AA6" w14:textId="77777777" w:rsidR="00E8255B" w:rsidRPr="00E8255B" w:rsidRDefault="00E8255B" w:rsidP="00B46DAD">
      <w:pPr>
        <w:numPr>
          <w:ilvl w:val="0"/>
          <w:numId w:val="34"/>
        </w:numPr>
        <w:spacing w:after="120" w:line="276" w:lineRule="auto"/>
        <w:contextualSpacing/>
        <w:jc w:val="both"/>
      </w:pPr>
      <w:r w:rsidRPr="00E8255B">
        <w:t>Учешће у остваривању програма образовно - васпитног рада школе;</w:t>
      </w:r>
    </w:p>
    <w:p w14:paraId="11A3231F" w14:textId="77777777" w:rsidR="00E8255B" w:rsidRPr="00E8255B" w:rsidRDefault="00E8255B" w:rsidP="00B46DAD">
      <w:pPr>
        <w:numPr>
          <w:ilvl w:val="0"/>
          <w:numId w:val="34"/>
        </w:numPr>
        <w:spacing w:after="120" w:line="276" w:lineRule="auto"/>
        <w:contextualSpacing/>
        <w:jc w:val="both"/>
      </w:pPr>
      <w:r w:rsidRPr="00E8255B">
        <w:t>Набављање библиотечкo – медијатечкe грађе и њихова физичка обрада, инвентарисање класификација, сигнирање ;</w:t>
      </w:r>
    </w:p>
    <w:p w14:paraId="3A87144F" w14:textId="77777777" w:rsidR="00E8255B" w:rsidRPr="00E8255B" w:rsidRDefault="00E8255B" w:rsidP="00B46DAD">
      <w:pPr>
        <w:numPr>
          <w:ilvl w:val="0"/>
          <w:numId w:val="34"/>
        </w:numPr>
        <w:spacing w:after="120" w:line="276" w:lineRule="auto"/>
        <w:contextualSpacing/>
        <w:jc w:val="both"/>
      </w:pPr>
      <w:r w:rsidRPr="00E8255B">
        <w:t>Вођење прописане евиденције и документације о раду школске библиотеке</w:t>
      </w:r>
    </w:p>
    <w:p w14:paraId="6B22FAF1" w14:textId="77777777" w:rsidR="00E8255B" w:rsidRPr="00E8255B" w:rsidRDefault="00E8255B" w:rsidP="00B46DAD">
      <w:pPr>
        <w:numPr>
          <w:ilvl w:val="0"/>
          <w:numId w:val="34"/>
        </w:numPr>
        <w:spacing w:after="120" w:line="276" w:lineRule="auto"/>
        <w:contextualSpacing/>
        <w:jc w:val="both"/>
      </w:pPr>
      <w:r w:rsidRPr="00E8255B">
        <w:t>Заштита библиотечкo – медијатечкe грађе и обављање основних делатности</w:t>
      </w:r>
    </w:p>
    <w:p w14:paraId="3801E8C9" w14:textId="77777777" w:rsidR="00E8255B" w:rsidRPr="00E8255B" w:rsidRDefault="00E8255B" w:rsidP="00B46DAD">
      <w:pPr>
        <w:spacing w:after="120" w:line="276" w:lineRule="auto"/>
        <w:jc w:val="both"/>
        <w:rPr>
          <w:bCs/>
        </w:rPr>
      </w:pPr>
      <w:r>
        <w:rPr>
          <w:bCs/>
        </w:rPr>
        <w:t>У</w:t>
      </w:r>
      <w:r w:rsidRPr="00E8255B">
        <w:rPr>
          <w:bCs/>
        </w:rPr>
        <w:t xml:space="preserve"> току школске 20120/2021. године реализовани су следећи послови:</w:t>
      </w:r>
    </w:p>
    <w:p w14:paraId="3C4C3CF6" w14:textId="77777777" w:rsidR="00E8255B" w:rsidRPr="00E8255B" w:rsidRDefault="00E8255B" w:rsidP="00E8255B">
      <w:pPr>
        <w:spacing w:before="240" w:after="120"/>
        <w:ind w:firstLine="709"/>
        <w:jc w:val="both"/>
        <w:rPr>
          <w:b/>
        </w:rPr>
      </w:pPr>
      <w:r w:rsidRPr="00E8255B">
        <w:rPr>
          <w:b/>
        </w:rPr>
        <w:t>I НЕПОСРЕДАН РАД У ВАСПИТНО – ОБРАЗОВНОЈ ДЕЛАТНОСТИ</w:t>
      </w:r>
    </w:p>
    <w:p w14:paraId="53CB9051" w14:textId="77777777" w:rsidR="00E8255B" w:rsidRPr="00E8255B" w:rsidRDefault="00E8255B" w:rsidP="00E8255B">
      <w:pPr>
        <w:spacing w:after="120"/>
        <w:jc w:val="both"/>
        <w:rPr>
          <w:b/>
        </w:rPr>
      </w:pPr>
      <w:r w:rsidRPr="00E8255B">
        <w:rPr>
          <w:b/>
        </w:rPr>
        <w:t>А Рад са ученицима</w:t>
      </w:r>
    </w:p>
    <w:p w14:paraId="436C634B" w14:textId="77777777" w:rsidR="00E8255B" w:rsidRPr="00E8255B" w:rsidRDefault="00E8255B" w:rsidP="00B46DAD">
      <w:pPr>
        <w:numPr>
          <w:ilvl w:val="0"/>
          <w:numId w:val="35"/>
        </w:numPr>
        <w:spacing w:after="120" w:line="276" w:lineRule="auto"/>
        <w:ind w:left="993" w:hanging="142"/>
        <w:contextualSpacing/>
        <w:jc w:val="both"/>
      </w:pPr>
      <w:r w:rsidRPr="00E8255B">
        <w:t>Организовано и систематско упознавање ученика са књигом и осталом библиотечком грађом, са начином пословања библиотеке и мрежом библиотека у средини у којој живе;</w:t>
      </w:r>
    </w:p>
    <w:p w14:paraId="302A155B" w14:textId="77777777" w:rsidR="00E8255B" w:rsidRPr="00E8255B" w:rsidRDefault="00E8255B" w:rsidP="00B46DAD">
      <w:pPr>
        <w:numPr>
          <w:ilvl w:val="0"/>
          <w:numId w:val="35"/>
        </w:numPr>
        <w:spacing w:after="120" w:line="276" w:lineRule="auto"/>
        <w:ind w:left="993" w:hanging="142"/>
        <w:contextualSpacing/>
        <w:jc w:val="both"/>
      </w:pPr>
      <w:r w:rsidRPr="00E8255B">
        <w:t>Испитивање за које врсте литературе постоји интересовање код ученика, као и усмеравање ка књижевним вредностима и достигнућима савремене науке.</w:t>
      </w:r>
    </w:p>
    <w:p w14:paraId="5982071E" w14:textId="77777777" w:rsidR="00E8255B" w:rsidRPr="00E8255B" w:rsidRDefault="00E8255B" w:rsidP="00B46DAD">
      <w:pPr>
        <w:numPr>
          <w:ilvl w:val="0"/>
          <w:numId w:val="35"/>
        </w:numPr>
        <w:spacing w:after="120" w:line="276" w:lineRule="auto"/>
        <w:ind w:left="993" w:hanging="142"/>
        <w:contextualSpacing/>
        <w:jc w:val="both"/>
      </w:pPr>
      <w:r w:rsidRPr="00E8255B">
        <w:t>Развијање читалачких склоности и навике да ученици сами траже књигу и осталу литературу.</w:t>
      </w:r>
    </w:p>
    <w:p w14:paraId="6C57F98A" w14:textId="77777777" w:rsidR="00E8255B" w:rsidRPr="00E8255B" w:rsidRDefault="00E8255B" w:rsidP="00B46DAD">
      <w:pPr>
        <w:numPr>
          <w:ilvl w:val="0"/>
          <w:numId w:val="35"/>
        </w:numPr>
        <w:spacing w:after="120" w:line="276" w:lineRule="auto"/>
        <w:ind w:left="993" w:hanging="142"/>
        <w:contextualSpacing/>
        <w:jc w:val="both"/>
      </w:pPr>
      <w:r w:rsidRPr="00E8255B">
        <w:t>Помоћ при избору литературе.</w:t>
      </w:r>
    </w:p>
    <w:p w14:paraId="060D15B4" w14:textId="77777777" w:rsidR="00E8255B" w:rsidRPr="00E8255B" w:rsidRDefault="00E8255B" w:rsidP="00B46DAD">
      <w:pPr>
        <w:numPr>
          <w:ilvl w:val="0"/>
          <w:numId w:val="35"/>
        </w:numPr>
        <w:spacing w:after="120" w:line="276" w:lineRule="auto"/>
        <w:ind w:left="993" w:hanging="142"/>
        <w:contextualSpacing/>
        <w:jc w:val="both"/>
      </w:pPr>
      <w:r w:rsidRPr="00E8255B">
        <w:t>Неговање културног понашања у библиотеци .</w:t>
      </w:r>
    </w:p>
    <w:p w14:paraId="3F064387" w14:textId="77777777" w:rsidR="00E8255B" w:rsidRPr="00E8255B" w:rsidRDefault="00E8255B" w:rsidP="00B46DAD">
      <w:pPr>
        <w:numPr>
          <w:ilvl w:val="0"/>
          <w:numId w:val="35"/>
        </w:numPr>
        <w:spacing w:after="120" w:line="276" w:lineRule="auto"/>
        <w:ind w:left="993" w:hanging="142"/>
        <w:contextualSpacing/>
        <w:jc w:val="both"/>
      </w:pPr>
      <w:r w:rsidRPr="00E8255B">
        <w:t>Упућивање на пажљиво и правилно руковање библиотечком грађом.</w:t>
      </w:r>
    </w:p>
    <w:p w14:paraId="6E59612A" w14:textId="77777777" w:rsidR="00E8255B" w:rsidRPr="00E8255B" w:rsidRDefault="00E8255B" w:rsidP="00B46DAD">
      <w:pPr>
        <w:numPr>
          <w:ilvl w:val="0"/>
          <w:numId w:val="35"/>
        </w:numPr>
        <w:spacing w:after="120" w:line="276" w:lineRule="auto"/>
        <w:ind w:left="993" w:hanging="142"/>
        <w:contextualSpacing/>
        <w:jc w:val="both"/>
      </w:pPr>
      <w:r w:rsidRPr="00E8255B">
        <w:t>Одржавање наставних часова о библиотеци и библиотекарству у оквиру редовне наставе и слободних активности</w:t>
      </w:r>
    </w:p>
    <w:p w14:paraId="75F18144" w14:textId="77777777" w:rsidR="00E8255B" w:rsidRPr="00E8255B" w:rsidRDefault="00E8255B" w:rsidP="00B46DAD">
      <w:pPr>
        <w:numPr>
          <w:ilvl w:val="0"/>
          <w:numId w:val="35"/>
        </w:numPr>
        <w:spacing w:after="120" w:line="276" w:lineRule="auto"/>
        <w:ind w:left="993" w:hanging="142"/>
        <w:contextualSpacing/>
        <w:jc w:val="both"/>
      </w:pPr>
      <w:r w:rsidRPr="00E8255B">
        <w:t>Систематско припремање ученика да самостално користе стручну и научну литературу, лексиконе, часописе, речнике, енциклопедије, као и научне иформације уопште.</w:t>
      </w:r>
    </w:p>
    <w:p w14:paraId="4CF8F507" w14:textId="77777777" w:rsidR="00E8255B" w:rsidRPr="00E8255B" w:rsidRDefault="00E8255B" w:rsidP="00B46DAD">
      <w:pPr>
        <w:numPr>
          <w:ilvl w:val="0"/>
          <w:numId w:val="35"/>
        </w:numPr>
        <w:spacing w:after="120" w:line="276" w:lineRule="auto"/>
        <w:ind w:left="851"/>
        <w:contextualSpacing/>
        <w:jc w:val="both"/>
      </w:pPr>
      <w:r w:rsidRPr="00E8255B">
        <w:t>Упознавање са радом школске библиотеке - медијатеке, са библиотeчкo – медијатечким фондом, појмовима...(на часовима које библиотекар реализује самостално или у сарадњи са разредним старешином)</w:t>
      </w:r>
    </w:p>
    <w:p w14:paraId="05DCF9F8" w14:textId="77777777" w:rsidR="00E8255B" w:rsidRPr="00E8255B" w:rsidRDefault="00E8255B" w:rsidP="00B46DAD">
      <w:pPr>
        <w:numPr>
          <w:ilvl w:val="0"/>
          <w:numId w:val="35"/>
        </w:numPr>
        <w:spacing w:after="120" w:line="276" w:lineRule="auto"/>
        <w:ind w:left="851"/>
        <w:contextualSpacing/>
        <w:jc w:val="both"/>
      </w:pPr>
      <w:r w:rsidRPr="00E8255B">
        <w:t>Пружање помоћи при избору литературе и друге грађе</w:t>
      </w:r>
    </w:p>
    <w:p w14:paraId="096E4C34" w14:textId="77777777" w:rsidR="00E8255B" w:rsidRPr="00E8255B" w:rsidRDefault="00E8255B" w:rsidP="00B46DAD">
      <w:pPr>
        <w:numPr>
          <w:ilvl w:val="0"/>
          <w:numId w:val="35"/>
        </w:numPr>
        <w:spacing w:after="120" w:line="276" w:lineRule="auto"/>
        <w:ind w:left="851"/>
        <w:contextualSpacing/>
        <w:jc w:val="both"/>
      </w:pPr>
      <w:r w:rsidRPr="00E8255B">
        <w:t>Формирање и развијање читалачких способности</w:t>
      </w:r>
    </w:p>
    <w:p w14:paraId="676E27B4" w14:textId="77777777" w:rsidR="00E8255B" w:rsidRPr="00E8255B" w:rsidRDefault="00E8255B" w:rsidP="00B46DAD">
      <w:pPr>
        <w:numPr>
          <w:ilvl w:val="0"/>
          <w:numId w:val="35"/>
        </w:numPr>
        <w:spacing w:after="120" w:line="276" w:lineRule="auto"/>
        <w:ind w:left="851"/>
        <w:contextualSpacing/>
        <w:jc w:val="both"/>
      </w:pPr>
      <w:r w:rsidRPr="00E8255B">
        <w:t>Пружање помоћи ученицима у организовању самосталног рада ван</w:t>
      </w:r>
      <w:r w:rsidRPr="00E8255B">
        <w:rPr>
          <w:spacing w:val="-12"/>
        </w:rPr>
        <w:t xml:space="preserve"> </w:t>
      </w:r>
      <w:r w:rsidRPr="00E8255B">
        <w:t>школе</w:t>
      </w:r>
    </w:p>
    <w:p w14:paraId="07F602CE" w14:textId="77777777" w:rsidR="00E8255B" w:rsidRPr="00E8255B" w:rsidRDefault="00E8255B" w:rsidP="00B46DAD">
      <w:pPr>
        <w:numPr>
          <w:ilvl w:val="0"/>
          <w:numId w:val="35"/>
        </w:numPr>
        <w:spacing w:after="120" w:line="276" w:lineRule="auto"/>
        <w:ind w:left="851"/>
        <w:contextualSpacing/>
        <w:jc w:val="both"/>
      </w:pPr>
      <w:r w:rsidRPr="00E8255B">
        <w:t>Развијање метода самосталног рада за коришћење књижног и некњижног материјала</w:t>
      </w:r>
    </w:p>
    <w:p w14:paraId="03D64738" w14:textId="77777777" w:rsidR="00E8255B" w:rsidRPr="00E8255B" w:rsidRDefault="00E8255B" w:rsidP="00B46DAD">
      <w:pPr>
        <w:numPr>
          <w:ilvl w:val="0"/>
          <w:numId w:val="35"/>
        </w:numPr>
        <w:spacing w:after="120" w:line="276" w:lineRule="auto"/>
        <w:ind w:left="851"/>
        <w:contextualSpacing/>
        <w:jc w:val="both"/>
      </w:pPr>
      <w:r w:rsidRPr="00E8255B">
        <w:lastRenderedPageBreak/>
        <w:t>Током пандемије коронавируса осмишљен је јединствен концепт онлајн дружења библиотекара и ученика школе како би боравак код куће учинили што пријатнијим и занимљивијим. Деца су имала прилику да уживају у најинтересантнијим причама које је само за њих читала библиотекарка школе.</w:t>
      </w:r>
    </w:p>
    <w:p w14:paraId="4E76F387" w14:textId="77777777" w:rsidR="00E8255B" w:rsidRPr="00E8255B" w:rsidRDefault="00E8255B" w:rsidP="00B46DAD">
      <w:pPr>
        <w:spacing w:before="240" w:after="60" w:line="276" w:lineRule="auto"/>
        <w:jc w:val="both"/>
        <w:outlineLvl w:val="4"/>
        <w:rPr>
          <w:b/>
          <w:bCs/>
          <w:iCs/>
        </w:rPr>
      </w:pPr>
      <w:r w:rsidRPr="00E8255B">
        <w:rPr>
          <w:b/>
          <w:bCs/>
          <w:iCs/>
        </w:rPr>
        <w:t>Б Сарадња са наставницима и стручним сарадницима</w:t>
      </w:r>
    </w:p>
    <w:p w14:paraId="4469671F" w14:textId="77777777" w:rsidR="00E8255B" w:rsidRPr="00E8255B" w:rsidRDefault="00E8255B" w:rsidP="00B46DAD">
      <w:pPr>
        <w:widowControl w:val="0"/>
        <w:numPr>
          <w:ilvl w:val="0"/>
          <w:numId w:val="37"/>
        </w:numPr>
        <w:autoSpaceDE w:val="0"/>
        <w:autoSpaceDN w:val="0"/>
        <w:spacing w:before="116" w:line="276" w:lineRule="auto"/>
        <w:ind w:left="540" w:right="26" w:firstLine="0"/>
        <w:jc w:val="both"/>
      </w:pPr>
      <w:r w:rsidRPr="00E8255B">
        <w:t>Сарадња са наставницима српског језика на утврђивању плана лектире и политике набавке</w:t>
      </w:r>
      <w:r w:rsidRPr="00E8255B">
        <w:rPr>
          <w:spacing w:val="49"/>
        </w:rPr>
        <w:t xml:space="preserve"> </w:t>
      </w:r>
      <w:r w:rsidRPr="00E8255B">
        <w:t>књига.</w:t>
      </w:r>
    </w:p>
    <w:p w14:paraId="1AA5EB61" w14:textId="77777777" w:rsidR="00E8255B" w:rsidRPr="00E8255B" w:rsidRDefault="00E8255B" w:rsidP="00B46DAD">
      <w:pPr>
        <w:widowControl w:val="0"/>
        <w:numPr>
          <w:ilvl w:val="0"/>
          <w:numId w:val="37"/>
        </w:numPr>
        <w:autoSpaceDE w:val="0"/>
        <w:autoSpaceDN w:val="0"/>
        <w:spacing w:before="1" w:line="276" w:lineRule="auto"/>
        <w:ind w:left="540" w:right="26" w:firstLine="0"/>
        <w:jc w:val="both"/>
      </w:pPr>
      <w:r w:rsidRPr="00E8255B">
        <w:t>Сарадња са наставницима свих предмета у планирању набавке литературе за ученике и наставнике из различитих области</w:t>
      </w:r>
      <w:r w:rsidRPr="00E8255B">
        <w:rPr>
          <w:spacing w:val="-6"/>
        </w:rPr>
        <w:t xml:space="preserve"> </w:t>
      </w:r>
      <w:r w:rsidRPr="00E8255B">
        <w:t>знања.</w:t>
      </w:r>
    </w:p>
    <w:p w14:paraId="6A4396EB" w14:textId="77777777" w:rsidR="00E8255B" w:rsidRPr="00E8255B" w:rsidRDefault="00E8255B" w:rsidP="00B46DAD">
      <w:pPr>
        <w:widowControl w:val="0"/>
        <w:numPr>
          <w:ilvl w:val="0"/>
          <w:numId w:val="37"/>
        </w:numPr>
        <w:tabs>
          <w:tab w:val="left" w:pos="630"/>
        </w:tabs>
        <w:autoSpaceDE w:val="0"/>
        <w:autoSpaceDN w:val="0"/>
        <w:spacing w:line="276" w:lineRule="auto"/>
        <w:ind w:left="540" w:right="26" w:firstLine="0"/>
        <w:jc w:val="both"/>
      </w:pPr>
      <w:r w:rsidRPr="00E8255B">
        <w:t>Континуирана сарадња са стручним активима, педагогом и директорком школе у вези са набавком стручне методичко- педагошке</w:t>
      </w:r>
      <w:r w:rsidRPr="00E8255B">
        <w:rPr>
          <w:spacing w:val="-6"/>
        </w:rPr>
        <w:t xml:space="preserve"> </w:t>
      </w:r>
      <w:r w:rsidRPr="00E8255B">
        <w:t>литературе</w:t>
      </w:r>
    </w:p>
    <w:p w14:paraId="3E01956E" w14:textId="77777777" w:rsidR="00E8255B" w:rsidRPr="00E8255B" w:rsidRDefault="00E8255B" w:rsidP="00B46DAD">
      <w:pPr>
        <w:widowControl w:val="0"/>
        <w:numPr>
          <w:ilvl w:val="0"/>
          <w:numId w:val="37"/>
        </w:numPr>
        <w:autoSpaceDE w:val="0"/>
        <w:autoSpaceDN w:val="0"/>
        <w:spacing w:line="276" w:lineRule="auto"/>
        <w:ind w:left="540" w:right="26" w:firstLine="0"/>
        <w:jc w:val="both"/>
      </w:pPr>
      <w:r w:rsidRPr="00E8255B">
        <w:t>Припремање годишњег плана за обраду</w:t>
      </w:r>
      <w:r w:rsidRPr="00E8255B">
        <w:rPr>
          <w:spacing w:val="-7"/>
        </w:rPr>
        <w:t xml:space="preserve"> </w:t>
      </w:r>
      <w:r w:rsidRPr="00E8255B">
        <w:t>лектире</w:t>
      </w:r>
    </w:p>
    <w:p w14:paraId="5DCE718E" w14:textId="77777777" w:rsidR="00E8255B" w:rsidRPr="00E8255B" w:rsidRDefault="00E8255B" w:rsidP="00B46DAD">
      <w:pPr>
        <w:widowControl w:val="0"/>
        <w:numPr>
          <w:ilvl w:val="0"/>
          <w:numId w:val="37"/>
        </w:numPr>
        <w:autoSpaceDE w:val="0"/>
        <w:autoSpaceDN w:val="0"/>
        <w:spacing w:line="276" w:lineRule="auto"/>
        <w:ind w:left="540" w:right="26" w:firstLine="0"/>
        <w:jc w:val="both"/>
      </w:pPr>
      <w:r w:rsidRPr="00E8255B">
        <w:t>Планирање набавке књижне и некњижне</w:t>
      </w:r>
      <w:r w:rsidRPr="00E8255B">
        <w:rPr>
          <w:spacing w:val="-7"/>
        </w:rPr>
        <w:t xml:space="preserve"> </w:t>
      </w:r>
      <w:r w:rsidRPr="00E8255B">
        <w:t>грађе</w:t>
      </w:r>
    </w:p>
    <w:p w14:paraId="53E73132" w14:textId="77777777" w:rsidR="00E8255B" w:rsidRPr="00E8255B" w:rsidRDefault="00E8255B" w:rsidP="00B46DAD">
      <w:pPr>
        <w:widowControl w:val="0"/>
        <w:numPr>
          <w:ilvl w:val="0"/>
          <w:numId w:val="37"/>
        </w:numPr>
        <w:autoSpaceDE w:val="0"/>
        <w:autoSpaceDN w:val="0"/>
        <w:spacing w:line="276" w:lineRule="auto"/>
        <w:ind w:left="540" w:right="26" w:firstLine="0"/>
        <w:jc w:val="both"/>
      </w:pPr>
      <w:r w:rsidRPr="00E8255B">
        <w:t>Припремање књижне и некњижне грађе и других материјала за потребе редовне, додатне и допунске наставе, слободних активности и других облика образовно-васпитног</w:t>
      </w:r>
      <w:r w:rsidRPr="00E8255B">
        <w:rPr>
          <w:spacing w:val="-24"/>
        </w:rPr>
        <w:t xml:space="preserve"> </w:t>
      </w:r>
      <w:r w:rsidRPr="00E8255B">
        <w:t>рада.</w:t>
      </w:r>
    </w:p>
    <w:p w14:paraId="6757387B" w14:textId="77777777" w:rsidR="00E8255B" w:rsidRPr="00E8255B" w:rsidRDefault="00E8255B" w:rsidP="00B46DAD">
      <w:pPr>
        <w:widowControl w:val="0"/>
        <w:numPr>
          <w:ilvl w:val="0"/>
          <w:numId w:val="37"/>
        </w:numPr>
        <w:autoSpaceDE w:val="0"/>
        <w:autoSpaceDN w:val="0"/>
        <w:spacing w:line="276" w:lineRule="auto"/>
        <w:ind w:left="540" w:right="26" w:firstLine="0"/>
        <w:jc w:val="both"/>
      </w:pPr>
      <w:r w:rsidRPr="00E8255B">
        <w:t>Сарадња са наставницима током пандемије коронавируса у вези слања материјала ученицима(снимци прочитаних прича), израде наставних листића, презентација и сл.</w:t>
      </w:r>
    </w:p>
    <w:p w14:paraId="181EC76A" w14:textId="77777777" w:rsidR="00E8255B" w:rsidRPr="00E8255B" w:rsidRDefault="00E8255B" w:rsidP="00B46DAD">
      <w:pPr>
        <w:spacing w:before="240" w:after="60" w:line="276" w:lineRule="auto"/>
        <w:jc w:val="both"/>
        <w:outlineLvl w:val="4"/>
        <w:rPr>
          <w:b/>
          <w:bCs/>
          <w:iCs/>
        </w:rPr>
      </w:pPr>
      <w:r w:rsidRPr="00E8255B">
        <w:rPr>
          <w:b/>
          <w:bCs/>
          <w:iCs/>
        </w:rPr>
        <w:t>В Библиотечко – информациона делатност</w:t>
      </w:r>
    </w:p>
    <w:p w14:paraId="6FD4E33B" w14:textId="77777777" w:rsidR="00E8255B" w:rsidRPr="00E8255B" w:rsidRDefault="00E8255B" w:rsidP="00B46DAD">
      <w:pPr>
        <w:widowControl w:val="0"/>
        <w:numPr>
          <w:ilvl w:val="0"/>
          <w:numId w:val="37"/>
        </w:numPr>
        <w:tabs>
          <w:tab w:val="left" w:pos="630"/>
        </w:tabs>
        <w:autoSpaceDE w:val="0"/>
        <w:autoSpaceDN w:val="0"/>
        <w:spacing w:before="1" w:line="276" w:lineRule="auto"/>
        <w:ind w:left="540" w:firstLine="0"/>
        <w:jc w:val="both"/>
      </w:pPr>
      <w:r w:rsidRPr="00E8255B">
        <w:t>Вођење библиотечког</w:t>
      </w:r>
      <w:r w:rsidRPr="00E8255B">
        <w:rPr>
          <w:spacing w:val="-1"/>
        </w:rPr>
        <w:t xml:space="preserve"> </w:t>
      </w:r>
      <w:r w:rsidRPr="00E8255B">
        <w:t>пословања</w:t>
      </w:r>
    </w:p>
    <w:p w14:paraId="551E3157" w14:textId="77777777" w:rsidR="00E8255B" w:rsidRPr="00E8255B" w:rsidRDefault="00E8255B" w:rsidP="00B46DAD">
      <w:pPr>
        <w:widowControl w:val="0"/>
        <w:numPr>
          <w:ilvl w:val="0"/>
          <w:numId w:val="37"/>
        </w:numPr>
        <w:tabs>
          <w:tab w:val="left" w:pos="630"/>
        </w:tabs>
        <w:autoSpaceDE w:val="0"/>
        <w:autoSpaceDN w:val="0"/>
        <w:spacing w:line="276" w:lineRule="auto"/>
        <w:ind w:left="540" w:firstLine="0"/>
        <w:jc w:val="both"/>
      </w:pPr>
      <w:r w:rsidRPr="00E8255B">
        <w:t>Сакупљање, обрада, чување и давање на коришћење књижне и некњижне</w:t>
      </w:r>
      <w:r w:rsidRPr="00E8255B">
        <w:rPr>
          <w:spacing w:val="-12"/>
        </w:rPr>
        <w:t xml:space="preserve"> </w:t>
      </w:r>
      <w:r w:rsidRPr="00E8255B">
        <w:t>грађе.</w:t>
      </w:r>
    </w:p>
    <w:p w14:paraId="0257A775" w14:textId="77777777" w:rsidR="00E8255B" w:rsidRPr="00E8255B" w:rsidRDefault="00E8255B" w:rsidP="00B46DAD">
      <w:pPr>
        <w:widowControl w:val="0"/>
        <w:numPr>
          <w:ilvl w:val="0"/>
          <w:numId w:val="37"/>
        </w:numPr>
        <w:tabs>
          <w:tab w:val="left" w:pos="630"/>
        </w:tabs>
        <w:autoSpaceDE w:val="0"/>
        <w:autoSpaceDN w:val="0"/>
        <w:spacing w:line="276" w:lineRule="auto"/>
        <w:ind w:left="540" w:firstLine="0"/>
        <w:jc w:val="both"/>
      </w:pPr>
      <w:r w:rsidRPr="00E8255B">
        <w:t>Попис и евиденција чланова и издавања</w:t>
      </w:r>
      <w:r w:rsidRPr="00E8255B">
        <w:rPr>
          <w:spacing w:val="-8"/>
        </w:rPr>
        <w:t xml:space="preserve"> </w:t>
      </w:r>
      <w:r w:rsidRPr="00E8255B">
        <w:t>књига.</w:t>
      </w:r>
    </w:p>
    <w:p w14:paraId="77BFE69A" w14:textId="77777777" w:rsidR="00E8255B" w:rsidRPr="00E8255B" w:rsidRDefault="00E8255B" w:rsidP="00B46DAD">
      <w:pPr>
        <w:widowControl w:val="0"/>
        <w:numPr>
          <w:ilvl w:val="0"/>
          <w:numId w:val="37"/>
        </w:numPr>
        <w:tabs>
          <w:tab w:val="left" w:pos="630"/>
        </w:tabs>
        <w:autoSpaceDE w:val="0"/>
        <w:autoSpaceDN w:val="0"/>
        <w:spacing w:line="276" w:lineRule="auto"/>
        <w:ind w:left="540" w:right="1569" w:firstLine="0"/>
        <w:jc w:val="both"/>
      </w:pPr>
      <w:r w:rsidRPr="00E8255B">
        <w:t>Руковођење пословима набавке публикација и осталог библиотечког материјала према потребама</w:t>
      </w:r>
      <w:r w:rsidRPr="00E8255B">
        <w:rPr>
          <w:spacing w:val="-3"/>
        </w:rPr>
        <w:t xml:space="preserve"> </w:t>
      </w:r>
      <w:r w:rsidRPr="00E8255B">
        <w:t>рада.</w:t>
      </w:r>
    </w:p>
    <w:p w14:paraId="17FE9D82" w14:textId="77777777" w:rsidR="00E8255B" w:rsidRPr="00E8255B" w:rsidRDefault="00E8255B" w:rsidP="00B46DAD">
      <w:pPr>
        <w:widowControl w:val="0"/>
        <w:numPr>
          <w:ilvl w:val="0"/>
          <w:numId w:val="37"/>
        </w:numPr>
        <w:tabs>
          <w:tab w:val="left" w:pos="630"/>
        </w:tabs>
        <w:autoSpaceDE w:val="0"/>
        <w:autoSpaceDN w:val="0"/>
        <w:spacing w:line="276" w:lineRule="auto"/>
        <w:ind w:left="540" w:firstLine="0"/>
        <w:jc w:val="both"/>
      </w:pPr>
      <w:r w:rsidRPr="00E8255B">
        <w:t>Вођење статистике о броју посета библиотеци и прочитаним</w:t>
      </w:r>
      <w:r w:rsidRPr="00E8255B">
        <w:rPr>
          <w:spacing w:val="-10"/>
        </w:rPr>
        <w:t xml:space="preserve"> </w:t>
      </w:r>
      <w:r w:rsidRPr="00E8255B">
        <w:t>књигама.</w:t>
      </w:r>
    </w:p>
    <w:p w14:paraId="1DED3C80" w14:textId="77777777" w:rsidR="00E8255B" w:rsidRPr="00E8255B" w:rsidRDefault="00E8255B" w:rsidP="00B46DAD">
      <w:pPr>
        <w:widowControl w:val="0"/>
        <w:numPr>
          <w:ilvl w:val="0"/>
          <w:numId w:val="37"/>
        </w:numPr>
        <w:tabs>
          <w:tab w:val="left" w:pos="630"/>
        </w:tabs>
        <w:autoSpaceDE w:val="0"/>
        <w:autoSpaceDN w:val="0"/>
        <w:spacing w:line="276" w:lineRule="auto"/>
        <w:ind w:left="540" w:right="1448" w:firstLine="0"/>
        <w:jc w:val="both"/>
      </w:pPr>
      <w:r w:rsidRPr="00E8255B">
        <w:t>Систематски рад на информисању ученика и наставника о новим књигама и садржајима стручних</w:t>
      </w:r>
      <w:r w:rsidRPr="00E8255B">
        <w:rPr>
          <w:spacing w:val="-2"/>
        </w:rPr>
        <w:t xml:space="preserve"> </w:t>
      </w:r>
      <w:r w:rsidRPr="00E8255B">
        <w:t>часописа.</w:t>
      </w:r>
    </w:p>
    <w:p w14:paraId="3136BDC9" w14:textId="77777777" w:rsidR="00E8255B" w:rsidRPr="00E8255B" w:rsidRDefault="00E8255B" w:rsidP="00B46DAD">
      <w:pPr>
        <w:widowControl w:val="0"/>
        <w:numPr>
          <w:ilvl w:val="0"/>
          <w:numId w:val="37"/>
        </w:numPr>
        <w:tabs>
          <w:tab w:val="left" w:pos="630"/>
        </w:tabs>
        <w:autoSpaceDE w:val="0"/>
        <w:autoSpaceDN w:val="0"/>
        <w:spacing w:line="276" w:lineRule="auto"/>
        <w:ind w:left="540" w:right="1140" w:firstLine="0"/>
        <w:jc w:val="both"/>
      </w:pPr>
      <w:r w:rsidRPr="00E8255B">
        <w:t>Припремање тематских изложби везаних за јубиларне годишњице књижевника и културно- историјских</w:t>
      </w:r>
      <w:r w:rsidRPr="00E8255B">
        <w:rPr>
          <w:spacing w:val="-2"/>
        </w:rPr>
        <w:t xml:space="preserve"> </w:t>
      </w:r>
      <w:r w:rsidRPr="00E8255B">
        <w:t>догађаја.</w:t>
      </w:r>
    </w:p>
    <w:p w14:paraId="1C1BA635" w14:textId="77777777" w:rsidR="00E8255B" w:rsidRPr="00E8255B" w:rsidRDefault="00E8255B" w:rsidP="00B46DAD">
      <w:pPr>
        <w:widowControl w:val="0"/>
        <w:numPr>
          <w:ilvl w:val="0"/>
          <w:numId w:val="37"/>
        </w:numPr>
        <w:tabs>
          <w:tab w:val="left" w:pos="630"/>
        </w:tabs>
        <w:autoSpaceDE w:val="0"/>
        <w:autoSpaceDN w:val="0"/>
        <w:spacing w:line="276" w:lineRule="auto"/>
        <w:ind w:left="540" w:firstLine="0"/>
        <w:jc w:val="both"/>
      </w:pPr>
      <w:r w:rsidRPr="00E8255B">
        <w:t>Набавка литературе за стучно усавршавање</w:t>
      </w:r>
      <w:r w:rsidRPr="00E8255B">
        <w:rPr>
          <w:spacing w:val="-7"/>
        </w:rPr>
        <w:t xml:space="preserve"> </w:t>
      </w:r>
      <w:r w:rsidRPr="00E8255B">
        <w:t>наставника.</w:t>
      </w:r>
    </w:p>
    <w:p w14:paraId="6BC3FF17" w14:textId="77777777" w:rsidR="00E8255B" w:rsidRPr="00E8255B" w:rsidRDefault="00E8255B" w:rsidP="00B46DAD">
      <w:pPr>
        <w:widowControl w:val="0"/>
        <w:numPr>
          <w:ilvl w:val="0"/>
          <w:numId w:val="37"/>
        </w:numPr>
        <w:tabs>
          <w:tab w:val="left" w:pos="630"/>
        </w:tabs>
        <w:autoSpaceDE w:val="0"/>
        <w:autoSpaceDN w:val="0"/>
        <w:spacing w:line="276" w:lineRule="auto"/>
        <w:ind w:left="540" w:firstLine="0"/>
        <w:jc w:val="both"/>
      </w:pPr>
      <w:r w:rsidRPr="00E8255B">
        <w:t>Организовање међубиблиотечке сарадње и</w:t>
      </w:r>
      <w:r w:rsidRPr="00E8255B">
        <w:rPr>
          <w:spacing w:val="-6"/>
        </w:rPr>
        <w:t xml:space="preserve"> </w:t>
      </w:r>
      <w:r w:rsidRPr="00E8255B">
        <w:t>позајмица.</w:t>
      </w:r>
    </w:p>
    <w:p w14:paraId="591E0C44" w14:textId="77777777" w:rsidR="00E8255B" w:rsidRPr="00E8255B" w:rsidRDefault="00E8255B" w:rsidP="00B46DAD">
      <w:pPr>
        <w:tabs>
          <w:tab w:val="left" w:pos="630"/>
        </w:tabs>
        <w:spacing w:before="240" w:after="60" w:line="276" w:lineRule="auto"/>
        <w:ind w:left="540"/>
        <w:jc w:val="both"/>
        <w:outlineLvl w:val="4"/>
        <w:rPr>
          <w:b/>
          <w:bCs/>
          <w:iCs/>
        </w:rPr>
      </w:pPr>
      <w:r w:rsidRPr="00E8255B">
        <w:rPr>
          <w:b/>
          <w:bCs/>
          <w:iCs/>
        </w:rPr>
        <w:t>Ревизија библиотечког фонда</w:t>
      </w:r>
    </w:p>
    <w:p w14:paraId="70C970BB" w14:textId="77777777" w:rsidR="00E8255B" w:rsidRPr="00E8255B" w:rsidRDefault="00E8255B" w:rsidP="00B46DAD">
      <w:pPr>
        <w:widowControl w:val="0"/>
        <w:numPr>
          <w:ilvl w:val="0"/>
          <w:numId w:val="37"/>
        </w:numPr>
        <w:tabs>
          <w:tab w:val="left" w:pos="630"/>
        </w:tabs>
        <w:autoSpaceDE w:val="0"/>
        <w:autoSpaceDN w:val="0"/>
        <w:spacing w:line="276" w:lineRule="auto"/>
        <w:ind w:left="540" w:firstLine="0"/>
        <w:jc w:val="both"/>
      </w:pPr>
      <w:r w:rsidRPr="00E8255B">
        <w:t>Отписивање и излучивање оштећене и неактуелне библиотечке</w:t>
      </w:r>
      <w:r w:rsidRPr="00E8255B">
        <w:rPr>
          <w:spacing w:val="-12"/>
        </w:rPr>
        <w:t xml:space="preserve"> </w:t>
      </w:r>
      <w:r w:rsidRPr="00E8255B">
        <w:t>грађе</w:t>
      </w:r>
    </w:p>
    <w:p w14:paraId="7AF6A294" w14:textId="77777777" w:rsidR="00E8255B" w:rsidRPr="00E8255B" w:rsidRDefault="00E8255B" w:rsidP="00B46DAD">
      <w:pPr>
        <w:widowControl w:val="0"/>
        <w:numPr>
          <w:ilvl w:val="0"/>
          <w:numId w:val="37"/>
        </w:numPr>
        <w:tabs>
          <w:tab w:val="left" w:pos="630"/>
        </w:tabs>
        <w:autoSpaceDE w:val="0"/>
        <w:autoSpaceDN w:val="0"/>
        <w:spacing w:line="276" w:lineRule="auto"/>
        <w:ind w:left="540" w:firstLine="0"/>
        <w:jc w:val="both"/>
      </w:pPr>
      <w:r w:rsidRPr="00E8255B">
        <w:t>Утврђивање потреба за набавком нових публикација у наредном</w:t>
      </w:r>
      <w:r w:rsidRPr="00E8255B">
        <w:rPr>
          <w:spacing w:val="-9"/>
        </w:rPr>
        <w:t xml:space="preserve"> </w:t>
      </w:r>
      <w:r w:rsidRPr="00E8255B">
        <w:t>периоду</w:t>
      </w:r>
    </w:p>
    <w:p w14:paraId="62C7F04A" w14:textId="77777777" w:rsidR="00E8255B" w:rsidRPr="00E8255B" w:rsidRDefault="00E8255B" w:rsidP="00B46DAD">
      <w:pPr>
        <w:widowControl w:val="0"/>
        <w:numPr>
          <w:ilvl w:val="0"/>
          <w:numId w:val="37"/>
        </w:numPr>
        <w:tabs>
          <w:tab w:val="left" w:pos="630"/>
        </w:tabs>
        <w:autoSpaceDE w:val="0"/>
        <w:autoSpaceDN w:val="0"/>
        <w:spacing w:line="276" w:lineRule="auto"/>
        <w:ind w:left="540" w:firstLine="0"/>
        <w:jc w:val="both"/>
      </w:pPr>
      <w:r w:rsidRPr="00E8255B">
        <w:t>Евидентирање учесталости коришћења ученичког и наставничко сарадничког</w:t>
      </w:r>
      <w:r w:rsidRPr="00E8255B">
        <w:rPr>
          <w:spacing w:val="-16"/>
        </w:rPr>
        <w:t xml:space="preserve"> </w:t>
      </w:r>
      <w:r w:rsidRPr="00E8255B">
        <w:t>фонда</w:t>
      </w:r>
    </w:p>
    <w:p w14:paraId="2B5A2FB6" w14:textId="77777777" w:rsidR="00E8255B" w:rsidRPr="00E8255B" w:rsidRDefault="00E8255B" w:rsidP="00B46DAD">
      <w:pPr>
        <w:widowControl w:val="0"/>
        <w:numPr>
          <w:ilvl w:val="0"/>
          <w:numId w:val="37"/>
        </w:numPr>
        <w:tabs>
          <w:tab w:val="left" w:pos="630"/>
        </w:tabs>
        <w:autoSpaceDE w:val="0"/>
        <w:autoSpaceDN w:val="0"/>
        <w:spacing w:line="276" w:lineRule="auto"/>
        <w:ind w:left="540" w:firstLine="0"/>
        <w:jc w:val="both"/>
      </w:pPr>
      <w:r w:rsidRPr="00E8255B">
        <w:lastRenderedPageBreak/>
        <w:t>Вођење библиотечкoг пословања, инвентарисања, класификација, и</w:t>
      </w:r>
      <w:r w:rsidRPr="00E8255B">
        <w:rPr>
          <w:spacing w:val="40"/>
        </w:rPr>
        <w:t xml:space="preserve"> </w:t>
      </w:r>
      <w:r w:rsidRPr="00E8255B">
        <w:t>сигнирање</w:t>
      </w:r>
    </w:p>
    <w:p w14:paraId="3DE51104" w14:textId="77777777" w:rsidR="00E8255B" w:rsidRPr="00E8255B" w:rsidRDefault="00E8255B" w:rsidP="00B46DAD">
      <w:pPr>
        <w:widowControl w:val="0"/>
        <w:numPr>
          <w:ilvl w:val="0"/>
          <w:numId w:val="37"/>
        </w:numPr>
        <w:tabs>
          <w:tab w:val="left" w:pos="630"/>
        </w:tabs>
        <w:autoSpaceDE w:val="0"/>
        <w:autoSpaceDN w:val="0"/>
        <w:spacing w:line="276" w:lineRule="auto"/>
        <w:ind w:left="540" w:firstLine="0"/>
        <w:jc w:val="both"/>
      </w:pPr>
      <w:r w:rsidRPr="00E8255B">
        <w:t>Вођење збирних и посебних</w:t>
      </w:r>
      <w:r w:rsidRPr="00E8255B">
        <w:rPr>
          <w:spacing w:val="-1"/>
        </w:rPr>
        <w:t xml:space="preserve"> </w:t>
      </w:r>
      <w:r w:rsidRPr="00E8255B">
        <w:t>фондова</w:t>
      </w:r>
    </w:p>
    <w:p w14:paraId="17CA8D43" w14:textId="77777777" w:rsidR="00E8255B" w:rsidRPr="00E8255B" w:rsidRDefault="00E8255B" w:rsidP="00B46DAD">
      <w:pPr>
        <w:spacing w:before="240" w:after="120" w:line="276" w:lineRule="auto"/>
        <w:jc w:val="both"/>
        <w:outlineLvl w:val="4"/>
        <w:rPr>
          <w:b/>
          <w:bCs/>
          <w:iCs/>
        </w:rPr>
      </w:pPr>
      <w:r w:rsidRPr="00E8255B">
        <w:rPr>
          <w:b/>
          <w:bCs/>
          <w:iCs/>
        </w:rPr>
        <w:t>Г Културна и јавна делатност</w:t>
      </w:r>
    </w:p>
    <w:p w14:paraId="509A0FC4" w14:textId="77777777" w:rsidR="00E8255B" w:rsidRPr="00E8255B" w:rsidRDefault="00E8255B" w:rsidP="00B46DAD">
      <w:pPr>
        <w:widowControl w:val="0"/>
        <w:numPr>
          <w:ilvl w:val="0"/>
          <w:numId w:val="37"/>
        </w:numPr>
        <w:autoSpaceDE w:val="0"/>
        <w:autoSpaceDN w:val="0"/>
        <w:spacing w:before="117" w:line="276" w:lineRule="auto"/>
        <w:ind w:left="540" w:firstLine="0"/>
        <w:jc w:val="both"/>
      </w:pPr>
      <w:r w:rsidRPr="00E8255B">
        <w:t>Учествовање у планирању и реализацији културне и јавне</w:t>
      </w:r>
      <w:r w:rsidRPr="00E8255B">
        <w:rPr>
          <w:spacing w:val="-14"/>
        </w:rPr>
        <w:t xml:space="preserve"> </w:t>
      </w:r>
      <w:r w:rsidRPr="00E8255B">
        <w:t>делатности</w:t>
      </w:r>
    </w:p>
    <w:p w14:paraId="415BB688" w14:textId="77777777" w:rsidR="00E8255B" w:rsidRPr="00E8255B" w:rsidRDefault="00E8255B" w:rsidP="00B46DAD">
      <w:pPr>
        <w:widowControl w:val="0"/>
        <w:numPr>
          <w:ilvl w:val="0"/>
          <w:numId w:val="37"/>
        </w:numPr>
        <w:autoSpaceDE w:val="0"/>
        <w:autoSpaceDN w:val="0"/>
        <w:spacing w:line="276" w:lineRule="auto"/>
        <w:ind w:left="540" w:firstLine="0"/>
        <w:jc w:val="both"/>
      </w:pPr>
      <w:r w:rsidRPr="00E8255B">
        <w:t>Припремање и организовање културних, такмичарских и сабирних</w:t>
      </w:r>
      <w:r w:rsidRPr="00E8255B">
        <w:rPr>
          <w:spacing w:val="-7"/>
        </w:rPr>
        <w:t xml:space="preserve"> </w:t>
      </w:r>
      <w:r w:rsidRPr="00E8255B">
        <w:t>акција</w:t>
      </w:r>
    </w:p>
    <w:p w14:paraId="7676618F" w14:textId="77777777" w:rsidR="00E8255B" w:rsidRPr="00E8255B" w:rsidRDefault="00E8255B" w:rsidP="00B46DAD">
      <w:pPr>
        <w:widowControl w:val="0"/>
        <w:numPr>
          <w:ilvl w:val="0"/>
          <w:numId w:val="37"/>
        </w:numPr>
        <w:autoSpaceDE w:val="0"/>
        <w:autoSpaceDN w:val="0"/>
        <w:spacing w:line="276" w:lineRule="auto"/>
        <w:ind w:left="540" w:firstLine="0"/>
        <w:jc w:val="both"/>
      </w:pPr>
      <w:r w:rsidRPr="00E8255B">
        <w:t>Остваривање сарадње са организацијама и установама у области</w:t>
      </w:r>
      <w:r w:rsidRPr="00E8255B">
        <w:rPr>
          <w:spacing w:val="-13"/>
        </w:rPr>
        <w:t xml:space="preserve"> </w:t>
      </w:r>
      <w:r w:rsidRPr="00E8255B">
        <w:t>културе</w:t>
      </w:r>
    </w:p>
    <w:p w14:paraId="3689A934" w14:textId="77777777" w:rsidR="00E8255B" w:rsidRPr="00E8255B" w:rsidRDefault="00E8255B" w:rsidP="00B46DAD">
      <w:pPr>
        <w:spacing w:before="240" w:after="120" w:line="276" w:lineRule="auto"/>
        <w:jc w:val="both"/>
        <w:outlineLvl w:val="4"/>
        <w:rPr>
          <w:b/>
          <w:bCs/>
          <w:iCs/>
        </w:rPr>
      </w:pPr>
      <w:r w:rsidRPr="00E8255B">
        <w:rPr>
          <w:b/>
          <w:bCs/>
          <w:iCs/>
        </w:rPr>
        <w:t>II ПЛАНИРАЊЕ И ПРОГРАМИРАЊЕ РАДА</w:t>
      </w:r>
    </w:p>
    <w:p w14:paraId="5A2D0C47" w14:textId="77777777" w:rsidR="00E8255B" w:rsidRPr="00E8255B" w:rsidRDefault="00E8255B" w:rsidP="00B46DAD">
      <w:pPr>
        <w:widowControl w:val="0"/>
        <w:numPr>
          <w:ilvl w:val="0"/>
          <w:numId w:val="38"/>
        </w:numPr>
        <w:tabs>
          <w:tab w:val="left" w:pos="630"/>
        </w:tabs>
        <w:autoSpaceDE w:val="0"/>
        <w:autoSpaceDN w:val="0"/>
        <w:spacing w:before="117" w:line="276" w:lineRule="auto"/>
        <w:ind w:left="540" w:firstLine="0"/>
        <w:jc w:val="both"/>
      </w:pPr>
      <w:r w:rsidRPr="00E8255B">
        <w:t>Израђивање годишњег, месечних и оперативних планова</w:t>
      </w:r>
      <w:r w:rsidRPr="00E8255B">
        <w:rPr>
          <w:spacing w:val="-7"/>
        </w:rPr>
        <w:t xml:space="preserve"> </w:t>
      </w:r>
      <w:r w:rsidRPr="00E8255B">
        <w:t>рада</w:t>
      </w:r>
    </w:p>
    <w:p w14:paraId="0D3CD836" w14:textId="77777777" w:rsidR="00E8255B" w:rsidRPr="00E8255B" w:rsidRDefault="00E8255B" w:rsidP="00B46DAD">
      <w:pPr>
        <w:widowControl w:val="0"/>
        <w:numPr>
          <w:ilvl w:val="0"/>
          <w:numId w:val="38"/>
        </w:numPr>
        <w:tabs>
          <w:tab w:val="left" w:pos="630"/>
        </w:tabs>
        <w:autoSpaceDE w:val="0"/>
        <w:autoSpaceDN w:val="0"/>
        <w:spacing w:line="276" w:lineRule="auto"/>
        <w:ind w:left="540" w:firstLine="0"/>
        <w:jc w:val="both"/>
      </w:pPr>
      <w:r w:rsidRPr="00E8255B">
        <w:t>Планирање и програмирање рада са ученицима у</w:t>
      </w:r>
      <w:r w:rsidRPr="00E8255B">
        <w:rPr>
          <w:spacing w:val="-10"/>
        </w:rPr>
        <w:t xml:space="preserve"> </w:t>
      </w:r>
      <w:r w:rsidRPr="00E8255B">
        <w:t>библиотеци</w:t>
      </w:r>
    </w:p>
    <w:p w14:paraId="723F4FFA" w14:textId="77777777" w:rsidR="00E8255B" w:rsidRPr="00E8255B" w:rsidRDefault="00E8255B" w:rsidP="00B46DAD">
      <w:pPr>
        <w:widowControl w:val="0"/>
        <w:numPr>
          <w:ilvl w:val="0"/>
          <w:numId w:val="38"/>
        </w:numPr>
        <w:tabs>
          <w:tab w:val="left" w:pos="630"/>
        </w:tabs>
        <w:autoSpaceDE w:val="0"/>
        <w:autoSpaceDN w:val="0"/>
        <w:spacing w:line="276" w:lineRule="auto"/>
        <w:ind w:left="540" w:firstLine="0"/>
        <w:jc w:val="both"/>
      </w:pPr>
      <w:r w:rsidRPr="00E8255B">
        <w:t>Планирање набавке медијатечкe грађе и литературе зa ученике , наставнике и</w:t>
      </w:r>
      <w:r w:rsidRPr="00E8255B">
        <w:rPr>
          <w:spacing w:val="-24"/>
        </w:rPr>
        <w:t xml:space="preserve"> </w:t>
      </w:r>
      <w:r w:rsidRPr="00E8255B">
        <w:t>сараднике</w:t>
      </w:r>
    </w:p>
    <w:p w14:paraId="01EC2B27" w14:textId="77777777" w:rsidR="00E8255B" w:rsidRPr="00E8255B" w:rsidRDefault="00E8255B" w:rsidP="00B46DAD">
      <w:pPr>
        <w:spacing w:before="240" w:after="60" w:line="276" w:lineRule="auto"/>
        <w:jc w:val="both"/>
        <w:outlineLvl w:val="4"/>
        <w:rPr>
          <w:b/>
          <w:bCs/>
          <w:iCs/>
        </w:rPr>
      </w:pPr>
      <w:r w:rsidRPr="00E8255B">
        <w:rPr>
          <w:b/>
          <w:bCs/>
          <w:iCs/>
        </w:rPr>
        <w:t>III ОСТАЛИ ПОСЛОВИ</w:t>
      </w:r>
    </w:p>
    <w:p w14:paraId="5C40180F" w14:textId="77777777" w:rsidR="00E8255B" w:rsidRPr="00E8255B" w:rsidRDefault="00E8255B" w:rsidP="00B46DAD">
      <w:pPr>
        <w:spacing w:before="119" w:line="276" w:lineRule="auto"/>
        <w:ind w:left="702"/>
        <w:jc w:val="both"/>
        <w:rPr>
          <w:b/>
        </w:rPr>
      </w:pPr>
      <w:r w:rsidRPr="00E8255B">
        <w:rPr>
          <w:b/>
        </w:rPr>
        <w:t>А Стручно усавршавање</w:t>
      </w:r>
    </w:p>
    <w:p w14:paraId="21E7EDB1" w14:textId="77777777" w:rsidR="00E8255B" w:rsidRPr="00E8255B" w:rsidRDefault="00E8255B" w:rsidP="00B46DAD">
      <w:pPr>
        <w:widowControl w:val="0"/>
        <w:numPr>
          <w:ilvl w:val="0"/>
          <w:numId w:val="36"/>
        </w:numPr>
        <w:tabs>
          <w:tab w:val="left" w:pos="540"/>
        </w:tabs>
        <w:autoSpaceDE w:val="0"/>
        <w:autoSpaceDN w:val="0"/>
        <w:spacing w:before="118" w:line="276" w:lineRule="auto"/>
        <w:ind w:left="540" w:firstLine="0"/>
        <w:jc w:val="both"/>
      </w:pPr>
      <w:r w:rsidRPr="00E8255B">
        <w:t>Учествовање на семинарима и стручним саветовањима за школске</w:t>
      </w:r>
      <w:r w:rsidRPr="00E8255B">
        <w:rPr>
          <w:spacing w:val="25"/>
        </w:rPr>
        <w:t xml:space="preserve"> </w:t>
      </w:r>
      <w:r w:rsidRPr="00E8255B">
        <w:t>библиотекаре-медијатекаре</w:t>
      </w:r>
    </w:p>
    <w:p w14:paraId="59965B8B" w14:textId="77777777" w:rsidR="00E8255B" w:rsidRPr="00E8255B" w:rsidRDefault="00E8255B" w:rsidP="00B46DAD">
      <w:pPr>
        <w:widowControl w:val="0"/>
        <w:numPr>
          <w:ilvl w:val="0"/>
          <w:numId w:val="36"/>
        </w:numPr>
        <w:tabs>
          <w:tab w:val="left" w:pos="540"/>
        </w:tabs>
        <w:autoSpaceDE w:val="0"/>
        <w:autoSpaceDN w:val="0"/>
        <w:spacing w:line="276" w:lineRule="auto"/>
        <w:ind w:left="540" w:firstLine="0"/>
        <w:jc w:val="both"/>
      </w:pPr>
      <w:r w:rsidRPr="00E8255B">
        <w:t>Учествовање у раду актива школских</w:t>
      </w:r>
      <w:r w:rsidRPr="00E8255B">
        <w:rPr>
          <w:spacing w:val="-8"/>
        </w:rPr>
        <w:t xml:space="preserve"> </w:t>
      </w:r>
      <w:r w:rsidRPr="00E8255B">
        <w:t>библиотекара-медијатекара</w:t>
      </w:r>
    </w:p>
    <w:p w14:paraId="7842BED5" w14:textId="77777777" w:rsidR="00E8255B" w:rsidRPr="00E8255B" w:rsidRDefault="00E8255B" w:rsidP="00B46DAD">
      <w:pPr>
        <w:widowControl w:val="0"/>
        <w:numPr>
          <w:ilvl w:val="0"/>
          <w:numId w:val="36"/>
        </w:numPr>
        <w:tabs>
          <w:tab w:val="left" w:pos="540"/>
        </w:tabs>
        <w:autoSpaceDE w:val="0"/>
        <w:autoSpaceDN w:val="0"/>
        <w:spacing w:line="276" w:lineRule="auto"/>
        <w:ind w:left="540" w:firstLine="0"/>
        <w:jc w:val="both"/>
      </w:pPr>
      <w:r w:rsidRPr="00E8255B">
        <w:t>Континуирано праћење стручне</w:t>
      </w:r>
      <w:r w:rsidRPr="00E8255B">
        <w:rPr>
          <w:spacing w:val="-2"/>
        </w:rPr>
        <w:t xml:space="preserve"> </w:t>
      </w:r>
      <w:r w:rsidRPr="00E8255B">
        <w:t>литературе</w:t>
      </w:r>
    </w:p>
    <w:p w14:paraId="339FDB54" w14:textId="77777777" w:rsidR="00E8255B" w:rsidRPr="00E8255B" w:rsidRDefault="00E8255B" w:rsidP="00B46DAD">
      <w:pPr>
        <w:spacing w:before="240" w:after="120" w:line="276" w:lineRule="auto"/>
        <w:jc w:val="both"/>
        <w:outlineLvl w:val="4"/>
        <w:rPr>
          <w:b/>
          <w:bCs/>
          <w:iCs/>
        </w:rPr>
      </w:pPr>
      <w:r w:rsidRPr="00E8255B">
        <w:rPr>
          <w:b/>
          <w:bCs/>
          <w:iCs/>
        </w:rPr>
        <w:t>Б Рад у стручним органима школе</w:t>
      </w:r>
    </w:p>
    <w:p w14:paraId="16ADF95D" w14:textId="77777777" w:rsidR="00E8255B" w:rsidRPr="00E8255B" w:rsidRDefault="00E8255B" w:rsidP="00B46DAD">
      <w:pPr>
        <w:widowControl w:val="0"/>
        <w:numPr>
          <w:ilvl w:val="0"/>
          <w:numId w:val="36"/>
        </w:numPr>
        <w:tabs>
          <w:tab w:val="left" w:pos="540"/>
        </w:tabs>
        <w:autoSpaceDE w:val="0"/>
        <w:autoSpaceDN w:val="0"/>
        <w:spacing w:before="75" w:line="276" w:lineRule="auto"/>
        <w:ind w:left="540" w:firstLine="0"/>
        <w:jc w:val="both"/>
      </w:pPr>
      <w:r w:rsidRPr="00E8255B">
        <w:t>Учествовање на седницама Наставничког</w:t>
      </w:r>
      <w:r w:rsidRPr="00E8255B">
        <w:rPr>
          <w:spacing w:val="-5"/>
        </w:rPr>
        <w:t xml:space="preserve"> </w:t>
      </w:r>
      <w:r w:rsidRPr="00E8255B">
        <w:t>већа</w:t>
      </w:r>
    </w:p>
    <w:p w14:paraId="2B442214" w14:textId="77777777" w:rsidR="00E8255B" w:rsidRPr="00E8255B" w:rsidRDefault="00E8255B" w:rsidP="00B46DAD">
      <w:pPr>
        <w:widowControl w:val="0"/>
        <w:numPr>
          <w:ilvl w:val="0"/>
          <w:numId w:val="36"/>
        </w:numPr>
        <w:tabs>
          <w:tab w:val="left" w:pos="540"/>
        </w:tabs>
        <w:autoSpaceDE w:val="0"/>
        <w:autoSpaceDN w:val="0"/>
        <w:spacing w:line="276" w:lineRule="auto"/>
        <w:ind w:left="540" w:firstLine="0"/>
        <w:jc w:val="both"/>
      </w:pPr>
      <w:r w:rsidRPr="00E8255B">
        <w:t>Руковођење Стручним активом за развојно планирање</w:t>
      </w:r>
    </w:p>
    <w:p w14:paraId="6FDC2311" w14:textId="77777777" w:rsidR="00E8255B" w:rsidRPr="00E8255B" w:rsidRDefault="00E8255B" w:rsidP="00B46DAD">
      <w:pPr>
        <w:widowControl w:val="0"/>
        <w:numPr>
          <w:ilvl w:val="0"/>
          <w:numId w:val="36"/>
        </w:numPr>
        <w:tabs>
          <w:tab w:val="left" w:pos="540"/>
        </w:tabs>
        <w:autoSpaceDE w:val="0"/>
        <w:autoSpaceDN w:val="0"/>
        <w:spacing w:line="276" w:lineRule="auto"/>
        <w:ind w:left="540" w:firstLine="0"/>
        <w:jc w:val="both"/>
      </w:pPr>
      <w:r w:rsidRPr="00E8255B">
        <w:t>Учешће и рад у Стручном тиму за развој међупредметних компетенција и предузетништва</w:t>
      </w:r>
    </w:p>
    <w:p w14:paraId="6B3A4027" w14:textId="77777777" w:rsidR="00E8255B" w:rsidRPr="00E8255B" w:rsidRDefault="00E8255B" w:rsidP="00B46DAD">
      <w:pPr>
        <w:widowControl w:val="0"/>
        <w:numPr>
          <w:ilvl w:val="0"/>
          <w:numId w:val="36"/>
        </w:numPr>
        <w:tabs>
          <w:tab w:val="left" w:pos="540"/>
        </w:tabs>
        <w:autoSpaceDE w:val="0"/>
        <w:autoSpaceDN w:val="0"/>
        <w:spacing w:line="276" w:lineRule="auto"/>
        <w:ind w:left="540" w:firstLine="0"/>
        <w:jc w:val="both"/>
      </w:pPr>
      <w:r w:rsidRPr="00E8255B">
        <w:t>Сарадња са наставником веронауке и вођење електронског дневника</w:t>
      </w:r>
    </w:p>
    <w:p w14:paraId="34BC1779" w14:textId="77777777" w:rsidR="00E8255B" w:rsidRPr="00E8255B" w:rsidRDefault="00E8255B" w:rsidP="00B46DAD">
      <w:pPr>
        <w:spacing w:before="240" w:after="120" w:line="276" w:lineRule="auto"/>
        <w:jc w:val="both"/>
        <w:outlineLvl w:val="4"/>
        <w:rPr>
          <w:b/>
          <w:bCs/>
          <w:iCs/>
        </w:rPr>
      </w:pPr>
      <w:r w:rsidRPr="00E8255B">
        <w:rPr>
          <w:b/>
          <w:bCs/>
          <w:iCs/>
        </w:rPr>
        <w:t>В Други послови</w:t>
      </w:r>
    </w:p>
    <w:p w14:paraId="2EDD47D0" w14:textId="77777777" w:rsidR="00E8255B" w:rsidRPr="00E8255B" w:rsidRDefault="00E8255B" w:rsidP="00B46DAD">
      <w:pPr>
        <w:widowControl w:val="0"/>
        <w:numPr>
          <w:ilvl w:val="0"/>
          <w:numId w:val="36"/>
        </w:numPr>
        <w:tabs>
          <w:tab w:val="left" w:pos="540"/>
        </w:tabs>
        <w:autoSpaceDE w:val="0"/>
        <w:autoSpaceDN w:val="0"/>
        <w:spacing w:before="117" w:line="276" w:lineRule="auto"/>
        <w:ind w:left="539" w:firstLine="0"/>
        <w:jc w:val="both"/>
      </w:pPr>
      <w:r w:rsidRPr="00E8255B">
        <w:t>Учешће у изради Акционог плана развојног</w:t>
      </w:r>
      <w:r w:rsidRPr="00E8255B">
        <w:rPr>
          <w:spacing w:val="-6"/>
        </w:rPr>
        <w:t xml:space="preserve"> </w:t>
      </w:r>
      <w:r w:rsidRPr="00E8255B">
        <w:t>планирања;</w:t>
      </w:r>
    </w:p>
    <w:p w14:paraId="7A18BBA5" w14:textId="77777777" w:rsidR="00E8255B" w:rsidRPr="00E8255B" w:rsidRDefault="00E8255B" w:rsidP="00B46DAD">
      <w:pPr>
        <w:widowControl w:val="0"/>
        <w:numPr>
          <w:ilvl w:val="0"/>
          <w:numId w:val="36"/>
        </w:numPr>
        <w:tabs>
          <w:tab w:val="left" w:pos="540"/>
        </w:tabs>
        <w:autoSpaceDE w:val="0"/>
        <w:autoSpaceDN w:val="0"/>
        <w:spacing w:line="276" w:lineRule="auto"/>
        <w:ind w:left="539" w:firstLine="0"/>
        <w:jc w:val="both"/>
      </w:pPr>
      <w:r w:rsidRPr="00E8255B">
        <w:t>Сарадња са издавачким</w:t>
      </w:r>
      <w:r w:rsidRPr="00E8255B">
        <w:rPr>
          <w:spacing w:val="-2"/>
        </w:rPr>
        <w:t xml:space="preserve"> </w:t>
      </w:r>
      <w:r w:rsidRPr="00E8255B">
        <w:t>кућама</w:t>
      </w:r>
    </w:p>
    <w:p w14:paraId="21E394EA" w14:textId="77777777" w:rsidR="00E8255B" w:rsidRPr="00E8255B" w:rsidRDefault="00E8255B" w:rsidP="00B46DAD">
      <w:pPr>
        <w:widowControl w:val="0"/>
        <w:numPr>
          <w:ilvl w:val="0"/>
          <w:numId w:val="36"/>
        </w:numPr>
        <w:tabs>
          <w:tab w:val="left" w:pos="540"/>
        </w:tabs>
        <w:autoSpaceDE w:val="0"/>
        <w:autoSpaceDN w:val="0"/>
        <w:spacing w:line="276" w:lineRule="auto"/>
        <w:ind w:left="539" w:firstLine="0"/>
        <w:jc w:val="both"/>
      </w:pPr>
      <w:r w:rsidRPr="00E8255B">
        <w:t>Набавка дечјих</w:t>
      </w:r>
      <w:r w:rsidRPr="00E8255B">
        <w:rPr>
          <w:spacing w:val="-2"/>
        </w:rPr>
        <w:t xml:space="preserve"> </w:t>
      </w:r>
      <w:r w:rsidRPr="00E8255B">
        <w:t>часописа</w:t>
      </w:r>
    </w:p>
    <w:p w14:paraId="32D4A51B" w14:textId="77777777" w:rsidR="00E8255B" w:rsidRPr="00E8255B" w:rsidRDefault="00E8255B" w:rsidP="00B46DAD">
      <w:pPr>
        <w:widowControl w:val="0"/>
        <w:numPr>
          <w:ilvl w:val="0"/>
          <w:numId w:val="36"/>
        </w:numPr>
        <w:tabs>
          <w:tab w:val="left" w:pos="540"/>
        </w:tabs>
        <w:autoSpaceDE w:val="0"/>
        <w:autoSpaceDN w:val="0"/>
        <w:spacing w:line="276" w:lineRule="auto"/>
        <w:ind w:left="539" w:firstLine="0"/>
        <w:jc w:val="both"/>
      </w:pPr>
      <w:r w:rsidRPr="00E8255B">
        <w:t xml:space="preserve">Индивидуални рад са децом у виду додатне подршке ученицима </w:t>
      </w:r>
    </w:p>
    <w:p w14:paraId="22CEDD51" w14:textId="77777777" w:rsidR="00E8255B" w:rsidRPr="00E8255B" w:rsidRDefault="00E8255B" w:rsidP="00B46DAD">
      <w:pPr>
        <w:widowControl w:val="0"/>
        <w:numPr>
          <w:ilvl w:val="0"/>
          <w:numId w:val="36"/>
        </w:numPr>
        <w:tabs>
          <w:tab w:val="left" w:pos="540"/>
        </w:tabs>
        <w:autoSpaceDE w:val="0"/>
        <w:autoSpaceDN w:val="0"/>
        <w:spacing w:line="276" w:lineRule="auto"/>
        <w:ind w:left="539" w:firstLine="0"/>
        <w:jc w:val="both"/>
      </w:pPr>
      <w:r w:rsidRPr="00E8255B">
        <w:t>Организовање ђачких песничких сусрета</w:t>
      </w:r>
    </w:p>
    <w:p w14:paraId="750D4477" w14:textId="77777777" w:rsidR="00E8255B" w:rsidRPr="00E8255B" w:rsidRDefault="00E8255B" w:rsidP="00B46DAD">
      <w:pPr>
        <w:widowControl w:val="0"/>
        <w:numPr>
          <w:ilvl w:val="0"/>
          <w:numId w:val="36"/>
        </w:numPr>
        <w:tabs>
          <w:tab w:val="left" w:pos="540"/>
        </w:tabs>
        <w:autoSpaceDE w:val="0"/>
        <w:autoSpaceDN w:val="0"/>
        <w:spacing w:line="276" w:lineRule="auto"/>
        <w:ind w:left="539" w:firstLine="0"/>
        <w:jc w:val="both"/>
      </w:pPr>
      <w:r w:rsidRPr="00E8255B">
        <w:t>Сарадња са градском дечјом библиотеком „Чика Јова Змај ” и присуство наших ученика на различитим промоцијама, радионицама, дружењима</w:t>
      </w:r>
    </w:p>
    <w:p w14:paraId="1908737B" w14:textId="77777777" w:rsidR="00E8255B" w:rsidRPr="00E8255B" w:rsidRDefault="00E8255B" w:rsidP="00B46DAD">
      <w:pPr>
        <w:widowControl w:val="0"/>
        <w:numPr>
          <w:ilvl w:val="0"/>
          <w:numId w:val="36"/>
        </w:numPr>
        <w:tabs>
          <w:tab w:val="left" w:pos="540"/>
        </w:tabs>
        <w:autoSpaceDE w:val="0"/>
        <w:autoSpaceDN w:val="0"/>
        <w:spacing w:line="276" w:lineRule="auto"/>
        <w:ind w:left="539" w:firstLine="0"/>
        <w:jc w:val="both"/>
      </w:pPr>
      <w:r w:rsidRPr="00E8255B">
        <w:t>Сарадња са дистрибуцијом филмова „Taramount film” поводом одласка ученика на спектакл Дизни на леду.</w:t>
      </w:r>
    </w:p>
    <w:p w14:paraId="7442FF09" w14:textId="77777777" w:rsidR="00E8255B" w:rsidRPr="00E8255B" w:rsidRDefault="00E8255B" w:rsidP="00B46DAD">
      <w:pPr>
        <w:widowControl w:val="0"/>
        <w:numPr>
          <w:ilvl w:val="0"/>
          <w:numId w:val="36"/>
        </w:numPr>
        <w:tabs>
          <w:tab w:val="left" w:pos="540"/>
        </w:tabs>
        <w:autoSpaceDE w:val="0"/>
        <w:autoSpaceDN w:val="0"/>
        <w:spacing w:line="276" w:lineRule="auto"/>
        <w:ind w:left="539" w:right="754" w:firstLine="0"/>
        <w:jc w:val="both"/>
      </w:pPr>
      <w:r w:rsidRPr="00E8255B">
        <w:lastRenderedPageBreak/>
        <w:t>Учешће у другим пословима и активностима везаним за васпитно-образовни рад и организацију рада школе</w:t>
      </w:r>
      <w:r w:rsidRPr="00E8255B">
        <w:rPr>
          <w:spacing w:val="-5"/>
        </w:rPr>
        <w:t xml:space="preserve"> </w:t>
      </w:r>
      <w:r w:rsidRPr="00E8255B">
        <w:t>уопште</w:t>
      </w:r>
    </w:p>
    <w:p w14:paraId="493EF5CE" w14:textId="77777777" w:rsidR="00E8255B" w:rsidRPr="00E8255B" w:rsidRDefault="00E8255B" w:rsidP="00B46DAD">
      <w:pPr>
        <w:spacing w:before="240" w:after="120" w:line="276" w:lineRule="auto"/>
        <w:ind w:right="28"/>
        <w:jc w:val="both"/>
        <w:outlineLvl w:val="4"/>
        <w:rPr>
          <w:b/>
          <w:bCs/>
          <w:iCs/>
        </w:rPr>
      </w:pPr>
      <w:r w:rsidRPr="00E8255B">
        <w:rPr>
          <w:b/>
          <w:bCs/>
          <w:iCs/>
        </w:rPr>
        <w:t>Остали послови које је школски библиотекар обављао у току школске 2020/21. године:</w:t>
      </w:r>
    </w:p>
    <w:p w14:paraId="0F68AB4B" w14:textId="77777777" w:rsidR="00E8255B" w:rsidRPr="00E8255B" w:rsidRDefault="00E8255B" w:rsidP="00B46DAD">
      <w:pPr>
        <w:widowControl w:val="0"/>
        <w:numPr>
          <w:ilvl w:val="0"/>
          <w:numId w:val="39"/>
        </w:numPr>
        <w:autoSpaceDE w:val="0"/>
        <w:autoSpaceDN w:val="0"/>
        <w:spacing w:line="276" w:lineRule="auto"/>
        <w:ind w:left="540" w:firstLine="0"/>
        <w:jc w:val="both"/>
      </w:pPr>
      <w:r w:rsidRPr="00E8255B">
        <w:t>Израда Годишњег плана и програма рада библиотекара у школској 2020/2021.</w:t>
      </w:r>
      <w:r w:rsidRPr="00E8255B">
        <w:rPr>
          <w:spacing w:val="-16"/>
        </w:rPr>
        <w:t xml:space="preserve"> </w:t>
      </w:r>
      <w:r w:rsidRPr="00E8255B">
        <w:t>год.;</w:t>
      </w:r>
    </w:p>
    <w:p w14:paraId="3D800C5A" w14:textId="77777777" w:rsidR="00E8255B" w:rsidRPr="00E8255B" w:rsidRDefault="00E8255B" w:rsidP="00B46DAD">
      <w:pPr>
        <w:widowControl w:val="0"/>
        <w:numPr>
          <w:ilvl w:val="0"/>
          <w:numId w:val="39"/>
        </w:numPr>
        <w:autoSpaceDE w:val="0"/>
        <w:autoSpaceDN w:val="0"/>
        <w:spacing w:line="276" w:lineRule="auto"/>
        <w:ind w:left="540" w:firstLine="0"/>
        <w:jc w:val="both"/>
      </w:pPr>
      <w:r w:rsidRPr="00E8255B">
        <w:t>Попуњавање података о библиотечком послопвању</w:t>
      </w:r>
    </w:p>
    <w:p w14:paraId="7466A3B2" w14:textId="77777777" w:rsidR="00E8255B" w:rsidRPr="00E8255B" w:rsidRDefault="00E8255B" w:rsidP="00B46DAD">
      <w:pPr>
        <w:widowControl w:val="0"/>
        <w:numPr>
          <w:ilvl w:val="0"/>
          <w:numId w:val="39"/>
        </w:numPr>
        <w:autoSpaceDE w:val="0"/>
        <w:autoSpaceDN w:val="0"/>
        <w:spacing w:line="276" w:lineRule="auto"/>
        <w:ind w:left="540" w:right="775" w:firstLine="0"/>
        <w:jc w:val="both"/>
      </w:pPr>
      <w:r w:rsidRPr="00E8255B">
        <w:t>Израда акционог плана развојног планирања за школску 2020/21. годину</w:t>
      </w:r>
    </w:p>
    <w:p w14:paraId="20A2DD0D" w14:textId="77777777" w:rsidR="00E8255B" w:rsidRPr="00E8255B" w:rsidRDefault="00E8255B" w:rsidP="00B46DAD">
      <w:pPr>
        <w:widowControl w:val="0"/>
        <w:numPr>
          <w:ilvl w:val="0"/>
          <w:numId w:val="39"/>
        </w:numPr>
        <w:autoSpaceDE w:val="0"/>
        <w:autoSpaceDN w:val="0"/>
        <w:spacing w:line="276" w:lineRule="auto"/>
        <w:ind w:left="540" w:firstLine="0"/>
        <w:jc w:val="both"/>
      </w:pPr>
      <w:r w:rsidRPr="00E8255B">
        <w:t>Израда нових картона корисника, нових ученика и ученика првих</w:t>
      </w:r>
      <w:r w:rsidRPr="00E8255B">
        <w:rPr>
          <w:spacing w:val="-13"/>
        </w:rPr>
        <w:t xml:space="preserve"> </w:t>
      </w:r>
      <w:r w:rsidRPr="00E8255B">
        <w:t>разреда;</w:t>
      </w:r>
    </w:p>
    <w:p w14:paraId="2306F917" w14:textId="77777777" w:rsidR="00E8255B" w:rsidRPr="00E8255B" w:rsidRDefault="00E8255B" w:rsidP="00B46DAD">
      <w:pPr>
        <w:widowControl w:val="0"/>
        <w:numPr>
          <w:ilvl w:val="0"/>
          <w:numId w:val="39"/>
        </w:numPr>
        <w:autoSpaceDE w:val="0"/>
        <w:autoSpaceDN w:val="0"/>
        <w:spacing w:line="276" w:lineRule="auto"/>
        <w:ind w:left="540" w:right="1430" w:firstLine="0"/>
        <w:jc w:val="both"/>
      </w:pPr>
      <w:r w:rsidRPr="00E8255B">
        <w:t>Пријем првака у школску библиотеку, упознавање са просторијом, њеном наменом и са библиотекарем;</w:t>
      </w:r>
    </w:p>
    <w:p w14:paraId="5D8EB820" w14:textId="77777777" w:rsidR="00E8255B" w:rsidRPr="00E8255B" w:rsidRDefault="00E8255B" w:rsidP="00B46DAD">
      <w:pPr>
        <w:widowControl w:val="0"/>
        <w:numPr>
          <w:ilvl w:val="0"/>
          <w:numId w:val="39"/>
        </w:numPr>
        <w:autoSpaceDE w:val="0"/>
        <w:autoSpaceDN w:val="0"/>
        <w:spacing w:line="276" w:lineRule="auto"/>
        <w:ind w:left="540" w:right="745" w:firstLine="0"/>
        <w:jc w:val="both"/>
      </w:pPr>
      <w:r w:rsidRPr="00E8255B">
        <w:t>Израда понуде дечијих часописа за нову школску годину и сарадња са издавачком кућом Нова школа.</w:t>
      </w:r>
    </w:p>
    <w:p w14:paraId="473A9C7C" w14:textId="77777777" w:rsidR="00E8255B" w:rsidRPr="00E8255B" w:rsidRDefault="00E8255B" w:rsidP="00B46DAD">
      <w:pPr>
        <w:widowControl w:val="0"/>
        <w:numPr>
          <w:ilvl w:val="0"/>
          <w:numId w:val="39"/>
        </w:numPr>
        <w:autoSpaceDE w:val="0"/>
        <w:autoSpaceDN w:val="0"/>
        <w:spacing w:line="276" w:lineRule="auto"/>
        <w:ind w:left="540" w:firstLine="0"/>
        <w:jc w:val="both"/>
      </w:pPr>
      <w:r w:rsidRPr="00E8255B">
        <w:t>Ажурирање спискова корисника школске</w:t>
      </w:r>
      <w:r w:rsidRPr="00E8255B">
        <w:rPr>
          <w:spacing w:val="-6"/>
        </w:rPr>
        <w:t xml:space="preserve"> </w:t>
      </w:r>
      <w:r w:rsidRPr="00E8255B">
        <w:t>библиотеке;</w:t>
      </w:r>
    </w:p>
    <w:p w14:paraId="2E921A5D" w14:textId="77777777" w:rsidR="00E8255B" w:rsidRPr="00E8255B" w:rsidRDefault="00E8255B" w:rsidP="00B46DAD">
      <w:pPr>
        <w:widowControl w:val="0"/>
        <w:numPr>
          <w:ilvl w:val="0"/>
          <w:numId w:val="39"/>
        </w:numPr>
        <w:autoSpaceDE w:val="0"/>
        <w:autoSpaceDN w:val="0"/>
        <w:spacing w:line="276" w:lineRule="auto"/>
        <w:ind w:left="540" w:firstLine="0"/>
        <w:jc w:val="both"/>
      </w:pPr>
      <w:r w:rsidRPr="00E8255B">
        <w:t>Израда оперативних планова рада библиотекара</w:t>
      </w:r>
    </w:p>
    <w:p w14:paraId="360A290B" w14:textId="77777777" w:rsidR="00E8255B" w:rsidRPr="00E8255B" w:rsidRDefault="00E8255B" w:rsidP="00B46DAD">
      <w:pPr>
        <w:widowControl w:val="0"/>
        <w:numPr>
          <w:ilvl w:val="0"/>
          <w:numId w:val="39"/>
        </w:numPr>
        <w:autoSpaceDE w:val="0"/>
        <w:autoSpaceDN w:val="0"/>
        <w:spacing w:line="276" w:lineRule="auto"/>
        <w:ind w:left="540" w:firstLine="0"/>
        <w:jc w:val="both"/>
      </w:pPr>
      <w:r w:rsidRPr="00E8255B">
        <w:t>У оквиру Дечје недеље спровођење акције „Прочитана књига школској</w:t>
      </w:r>
      <w:r w:rsidRPr="00E8255B">
        <w:rPr>
          <w:spacing w:val="-14"/>
        </w:rPr>
        <w:t xml:space="preserve"> </w:t>
      </w:r>
      <w:r w:rsidRPr="00E8255B">
        <w:t>библиотеци“</w:t>
      </w:r>
    </w:p>
    <w:p w14:paraId="3ED55ADF" w14:textId="77777777" w:rsidR="00E8255B" w:rsidRPr="00E8255B" w:rsidRDefault="00E8255B" w:rsidP="00B46DAD">
      <w:pPr>
        <w:widowControl w:val="0"/>
        <w:numPr>
          <w:ilvl w:val="0"/>
          <w:numId w:val="39"/>
        </w:numPr>
        <w:autoSpaceDE w:val="0"/>
        <w:autoSpaceDN w:val="0"/>
        <w:spacing w:line="276" w:lineRule="auto"/>
        <w:ind w:left="540" w:right="720" w:firstLine="0"/>
        <w:jc w:val="both"/>
      </w:pPr>
      <w:r w:rsidRPr="00E8255B">
        <w:t>Организација и спровођење учешћа на литерарном конкурсу „</w:t>
      </w:r>
      <w:r w:rsidRPr="00E8255B">
        <w:rPr>
          <w:rFonts w:ascii="Arial" w:hAnsi="Arial" w:cs="Arial"/>
          <w:sz w:val="23"/>
          <w:szCs w:val="23"/>
          <w:shd w:val="clear" w:color="auto" w:fill="FFFFFF"/>
        </w:rPr>
        <w:t xml:space="preserve"> </w:t>
      </w:r>
      <w:r w:rsidRPr="00E8255B">
        <w:rPr>
          <w:shd w:val="clear" w:color="auto" w:fill="FFFFFF"/>
        </w:rPr>
        <w:t>Шта у мом срцу лежи</w:t>
      </w:r>
      <w:r w:rsidRPr="00E8255B">
        <w:t>“ у сарадњи са Пријатељи деце Стари град</w:t>
      </w:r>
    </w:p>
    <w:p w14:paraId="1A0BE89E" w14:textId="77777777" w:rsidR="00E8255B" w:rsidRPr="00E8255B" w:rsidRDefault="00E8255B" w:rsidP="00B46DAD">
      <w:pPr>
        <w:widowControl w:val="0"/>
        <w:numPr>
          <w:ilvl w:val="0"/>
          <w:numId w:val="39"/>
        </w:numPr>
        <w:autoSpaceDE w:val="0"/>
        <w:autoSpaceDN w:val="0"/>
        <w:spacing w:line="276" w:lineRule="auto"/>
        <w:ind w:left="540" w:firstLine="0"/>
        <w:jc w:val="both"/>
      </w:pPr>
      <w:r w:rsidRPr="00E8255B">
        <w:t>Учешће у реализацији активности поводом обележавања Дечје</w:t>
      </w:r>
      <w:r w:rsidRPr="00E8255B">
        <w:rPr>
          <w:spacing w:val="-9"/>
        </w:rPr>
        <w:t xml:space="preserve"> </w:t>
      </w:r>
      <w:r w:rsidRPr="00E8255B">
        <w:t>недеље;</w:t>
      </w:r>
    </w:p>
    <w:p w14:paraId="55E7B370" w14:textId="77777777" w:rsidR="00E8255B" w:rsidRPr="00E8255B" w:rsidRDefault="00E8255B" w:rsidP="00B46DAD">
      <w:pPr>
        <w:widowControl w:val="0"/>
        <w:numPr>
          <w:ilvl w:val="0"/>
          <w:numId w:val="39"/>
        </w:numPr>
        <w:autoSpaceDE w:val="0"/>
        <w:autoSpaceDN w:val="0"/>
        <w:spacing w:before="2" w:line="276" w:lineRule="auto"/>
        <w:ind w:left="540" w:firstLine="0"/>
        <w:jc w:val="both"/>
      </w:pPr>
      <w:r w:rsidRPr="00E8255B">
        <w:t>Набавка и дистрибуција дечије</w:t>
      </w:r>
      <w:r w:rsidRPr="00E8255B">
        <w:rPr>
          <w:spacing w:val="-2"/>
        </w:rPr>
        <w:t xml:space="preserve"> </w:t>
      </w:r>
      <w:r w:rsidRPr="00E8255B">
        <w:t>штампе;</w:t>
      </w:r>
    </w:p>
    <w:p w14:paraId="34DBB8D0" w14:textId="77777777" w:rsidR="00E8255B" w:rsidRPr="00E8255B" w:rsidRDefault="00E8255B" w:rsidP="00B46DAD">
      <w:pPr>
        <w:widowControl w:val="0"/>
        <w:numPr>
          <w:ilvl w:val="0"/>
          <w:numId w:val="39"/>
        </w:numPr>
        <w:autoSpaceDE w:val="0"/>
        <w:autoSpaceDN w:val="0"/>
        <w:spacing w:line="276" w:lineRule="auto"/>
        <w:ind w:left="540" w:firstLine="0"/>
        <w:jc w:val="both"/>
      </w:pPr>
      <w:r w:rsidRPr="00E8255B">
        <w:t>Часови библиотекарства</w:t>
      </w:r>
      <w:r w:rsidRPr="00E8255B">
        <w:rPr>
          <w:spacing w:val="-3"/>
        </w:rPr>
        <w:t xml:space="preserve"> </w:t>
      </w:r>
      <w:r w:rsidRPr="00E8255B">
        <w:t>;</w:t>
      </w:r>
    </w:p>
    <w:p w14:paraId="6C4DD754" w14:textId="77777777" w:rsidR="00E8255B" w:rsidRPr="00E8255B" w:rsidRDefault="00E8255B" w:rsidP="00B46DAD">
      <w:pPr>
        <w:widowControl w:val="0"/>
        <w:numPr>
          <w:ilvl w:val="0"/>
          <w:numId w:val="39"/>
        </w:numPr>
        <w:autoSpaceDE w:val="0"/>
        <w:autoSpaceDN w:val="0"/>
        <w:spacing w:line="276" w:lineRule="auto"/>
        <w:ind w:left="540" w:firstLine="0"/>
        <w:jc w:val="both"/>
      </w:pPr>
      <w:r w:rsidRPr="00E8255B">
        <w:t>Подршка ученицима у раду на часовима редовне наставе;</w:t>
      </w:r>
    </w:p>
    <w:p w14:paraId="014AB492" w14:textId="77777777" w:rsidR="00E8255B" w:rsidRPr="00E8255B" w:rsidRDefault="00E8255B" w:rsidP="00B46DAD">
      <w:pPr>
        <w:widowControl w:val="0"/>
        <w:numPr>
          <w:ilvl w:val="0"/>
          <w:numId w:val="39"/>
        </w:numPr>
        <w:autoSpaceDE w:val="0"/>
        <w:autoSpaceDN w:val="0"/>
        <w:spacing w:before="8" w:line="276" w:lineRule="auto"/>
        <w:ind w:left="540" w:firstLine="0"/>
        <w:jc w:val="both"/>
      </w:pPr>
      <w:r w:rsidRPr="00E8255B">
        <w:t>Сарадња са Библиотеком града Београда дечијим одељењем ”Чика Јова Змај” и присуство са ученицима поводом књижевних дружења, промоција књига, радионица и сл.</w:t>
      </w:r>
    </w:p>
    <w:p w14:paraId="29FDECAE" w14:textId="77777777" w:rsidR="00E8255B" w:rsidRPr="00E8255B" w:rsidRDefault="00E8255B" w:rsidP="00B46DAD">
      <w:pPr>
        <w:widowControl w:val="0"/>
        <w:numPr>
          <w:ilvl w:val="0"/>
          <w:numId w:val="39"/>
        </w:numPr>
        <w:autoSpaceDE w:val="0"/>
        <w:autoSpaceDN w:val="0"/>
        <w:spacing w:line="276" w:lineRule="auto"/>
        <w:ind w:left="540" w:firstLine="0"/>
        <w:jc w:val="both"/>
      </w:pPr>
      <w:r w:rsidRPr="00E8255B">
        <w:t>Израда анкете о читалачким интересовањима ученика у циљу подстицања читалачких</w:t>
      </w:r>
      <w:r w:rsidRPr="00E8255B">
        <w:rPr>
          <w:spacing w:val="-23"/>
        </w:rPr>
        <w:t xml:space="preserve"> </w:t>
      </w:r>
      <w:r w:rsidRPr="00E8255B">
        <w:t>навика;</w:t>
      </w:r>
    </w:p>
    <w:p w14:paraId="0D6D8610" w14:textId="77777777" w:rsidR="00E8255B" w:rsidRPr="00E8255B" w:rsidRDefault="00E8255B" w:rsidP="00B46DAD">
      <w:pPr>
        <w:widowControl w:val="0"/>
        <w:numPr>
          <w:ilvl w:val="0"/>
          <w:numId w:val="39"/>
        </w:numPr>
        <w:autoSpaceDE w:val="0"/>
        <w:autoSpaceDN w:val="0"/>
        <w:spacing w:line="276" w:lineRule="auto"/>
        <w:ind w:left="540" w:firstLine="0"/>
        <w:jc w:val="both"/>
      </w:pPr>
      <w:r w:rsidRPr="00E8255B">
        <w:t xml:space="preserve">Похађање националне конференције о Асистивним технологијама и Комуникацији са међународним учешћем </w:t>
      </w:r>
    </w:p>
    <w:p w14:paraId="3DBCD14B" w14:textId="77777777" w:rsidR="00E8255B" w:rsidRPr="00E8255B" w:rsidRDefault="00E8255B" w:rsidP="00B46DAD">
      <w:pPr>
        <w:widowControl w:val="0"/>
        <w:numPr>
          <w:ilvl w:val="0"/>
          <w:numId w:val="39"/>
        </w:numPr>
        <w:autoSpaceDE w:val="0"/>
        <w:autoSpaceDN w:val="0"/>
        <w:spacing w:line="276" w:lineRule="auto"/>
        <w:ind w:left="540" w:firstLine="0"/>
        <w:jc w:val="both"/>
      </w:pPr>
      <w:r w:rsidRPr="00E8255B">
        <w:t>Похађање семинара „Монтесори радионице за израду дидактичког материјала за узраст од 3 до12 година”</w:t>
      </w:r>
    </w:p>
    <w:p w14:paraId="0FB5F24B" w14:textId="77777777" w:rsidR="00E8255B" w:rsidRPr="00E8255B" w:rsidRDefault="00E8255B" w:rsidP="00B46DAD">
      <w:pPr>
        <w:widowControl w:val="0"/>
        <w:numPr>
          <w:ilvl w:val="0"/>
          <w:numId w:val="39"/>
        </w:numPr>
        <w:autoSpaceDE w:val="0"/>
        <w:autoSpaceDN w:val="0"/>
        <w:spacing w:line="276" w:lineRule="auto"/>
        <w:ind w:left="540" w:firstLine="0"/>
        <w:jc w:val="both"/>
      </w:pPr>
      <w:r w:rsidRPr="00E8255B">
        <w:t xml:space="preserve">Похађање </w:t>
      </w:r>
      <w:r w:rsidRPr="00E8255B">
        <w:rPr>
          <w:lang w:bidi="he-IL"/>
        </w:rPr>
        <w:t>„</w:t>
      </w:r>
      <w:r w:rsidRPr="00E8255B">
        <w:t>Програма обуке за дежурне наставнике на завршном испиту у основном образовању”</w:t>
      </w:r>
    </w:p>
    <w:p w14:paraId="521CE057" w14:textId="77777777" w:rsidR="00E8255B" w:rsidRPr="00E8255B" w:rsidRDefault="00E8255B" w:rsidP="00B46DAD">
      <w:pPr>
        <w:widowControl w:val="0"/>
        <w:autoSpaceDE w:val="0"/>
        <w:autoSpaceDN w:val="0"/>
        <w:spacing w:line="276" w:lineRule="auto"/>
        <w:ind w:left="540"/>
        <w:jc w:val="both"/>
      </w:pPr>
      <w:r w:rsidRPr="00E8255B">
        <w:t>-</w:t>
      </w:r>
      <w:r>
        <w:tab/>
      </w:r>
      <w:r w:rsidRPr="00E8255B">
        <w:t>Учествовање у избору ученика за ђачке песничке сусрете</w:t>
      </w:r>
    </w:p>
    <w:p w14:paraId="38D7532E" w14:textId="77777777" w:rsidR="00E8255B" w:rsidRPr="00E8255B" w:rsidRDefault="00E8255B" w:rsidP="00B46DAD">
      <w:pPr>
        <w:widowControl w:val="0"/>
        <w:numPr>
          <w:ilvl w:val="0"/>
          <w:numId w:val="39"/>
        </w:numPr>
        <w:autoSpaceDE w:val="0"/>
        <w:autoSpaceDN w:val="0"/>
        <w:spacing w:before="1" w:line="276" w:lineRule="auto"/>
        <w:ind w:left="540" w:right="902" w:firstLine="0"/>
        <w:jc w:val="both"/>
      </w:pPr>
      <w:r w:rsidRPr="00E8255B">
        <w:t>Сарадња са издавачким кућама и набавка књижевне грађе за обогаћивање књижног фонда</w:t>
      </w:r>
      <w:r w:rsidRPr="00E8255B">
        <w:rPr>
          <w:spacing w:val="-4"/>
        </w:rPr>
        <w:t xml:space="preserve"> </w:t>
      </w:r>
      <w:r w:rsidRPr="00E8255B">
        <w:t>библиотеке;</w:t>
      </w:r>
    </w:p>
    <w:p w14:paraId="379EE2EE" w14:textId="77777777" w:rsidR="00E8255B" w:rsidRPr="00E8255B" w:rsidRDefault="00E8255B" w:rsidP="00B46DAD">
      <w:pPr>
        <w:widowControl w:val="0"/>
        <w:numPr>
          <w:ilvl w:val="0"/>
          <w:numId w:val="39"/>
        </w:numPr>
        <w:autoSpaceDE w:val="0"/>
        <w:autoSpaceDN w:val="0"/>
        <w:spacing w:line="276" w:lineRule="auto"/>
        <w:ind w:left="540" w:right="1364" w:firstLine="0"/>
        <w:jc w:val="both"/>
      </w:pPr>
      <w:r w:rsidRPr="00E8255B">
        <w:t>Учешће у организацији и реализацији програма обележавања Дана школе</w:t>
      </w:r>
    </w:p>
    <w:p w14:paraId="6574886B" w14:textId="77777777" w:rsidR="00E8255B" w:rsidRPr="00E8255B" w:rsidRDefault="00E8255B" w:rsidP="00B46DAD">
      <w:pPr>
        <w:widowControl w:val="0"/>
        <w:numPr>
          <w:ilvl w:val="0"/>
          <w:numId w:val="39"/>
        </w:numPr>
        <w:autoSpaceDE w:val="0"/>
        <w:autoSpaceDN w:val="0"/>
        <w:spacing w:before="1" w:line="276" w:lineRule="auto"/>
        <w:ind w:left="540" w:right="833" w:firstLine="0"/>
        <w:jc w:val="both"/>
      </w:pPr>
      <w:r w:rsidRPr="00E8255B">
        <w:t>Сарадња са учитељима и учешће у избору песама за предстојећу смотру</w:t>
      </w:r>
      <w:r w:rsidRPr="00E8255B">
        <w:rPr>
          <w:spacing w:val="-2"/>
        </w:rPr>
        <w:t xml:space="preserve"> </w:t>
      </w:r>
      <w:r w:rsidRPr="00E8255B">
        <w:lastRenderedPageBreak/>
        <w:t>рецитовања;</w:t>
      </w:r>
    </w:p>
    <w:p w14:paraId="42A26768" w14:textId="77777777" w:rsidR="00E8255B" w:rsidRPr="00E8255B" w:rsidRDefault="00E8255B" w:rsidP="00B46DAD">
      <w:pPr>
        <w:widowControl w:val="0"/>
        <w:numPr>
          <w:ilvl w:val="0"/>
          <w:numId w:val="39"/>
        </w:numPr>
        <w:autoSpaceDE w:val="0"/>
        <w:autoSpaceDN w:val="0"/>
        <w:spacing w:line="276" w:lineRule="auto"/>
        <w:ind w:left="540" w:right="805" w:firstLine="0"/>
        <w:jc w:val="both"/>
      </w:pPr>
      <w:r w:rsidRPr="00E8255B">
        <w:t xml:space="preserve">Учешће у реализацији Школског такмичења у рецитовању и учешће у комисији за избор рецитатора представника за општинску смотру; </w:t>
      </w:r>
    </w:p>
    <w:p w14:paraId="6B65E841" w14:textId="77777777" w:rsidR="00E8255B" w:rsidRPr="00E8255B" w:rsidRDefault="00E8255B" w:rsidP="00B46DAD">
      <w:pPr>
        <w:widowControl w:val="0"/>
        <w:numPr>
          <w:ilvl w:val="0"/>
          <w:numId w:val="39"/>
        </w:numPr>
        <w:autoSpaceDE w:val="0"/>
        <w:autoSpaceDN w:val="0"/>
        <w:spacing w:line="276" w:lineRule="auto"/>
        <w:ind w:left="540" w:firstLine="0"/>
        <w:jc w:val="both"/>
      </w:pPr>
      <w:r w:rsidRPr="00E8255B">
        <w:t>Учешће у организацији и спровођењу Завршног испита за ученике осмих</w:t>
      </w:r>
      <w:r w:rsidRPr="00E8255B">
        <w:rPr>
          <w:spacing w:val="-18"/>
        </w:rPr>
        <w:t xml:space="preserve"> </w:t>
      </w:r>
      <w:r w:rsidRPr="00E8255B">
        <w:t>разреда;</w:t>
      </w:r>
    </w:p>
    <w:p w14:paraId="3F8BFFE6" w14:textId="77777777" w:rsidR="00E8255B" w:rsidRPr="00E8255B" w:rsidRDefault="00E8255B" w:rsidP="00B46DAD">
      <w:pPr>
        <w:widowControl w:val="0"/>
        <w:numPr>
          <w:ilvl w:val="0"/>
          <w:numId w:val="39"/>
        </w:numPr>
        <w:autoSpaceDE w:val="0"/>
        <w:autoSpaceDN w:val="0"/>
        <w:spacing w:line="276" w:lineRule="auto"/>
        <w:ind w:left="540" w:firstLine="0"/>
        <w:jc w:val="both"/>
      </w:pPr>
      <w:r w:rsidRPr="00E8255B">
        <w:t>Похађање обуке за дежурство на завршном испиту за осмаке</w:t>
      </w:r>
    </w:p>
    <w:p w14:paraId="78E4DED0" w14:textId="77777777" w:rsidR="00E8255B" w:rsidRPr="00E8255B" w:rsidRDefault="00E8255B" w:rsidP="00B46DAD">
      <w:pPr>
        <w:widowControl w:val="0"/>
        <w:numPr>
          <w:ilvl w:val="0"/>
          <w:numId w:val="39"/>
        </w:numPr>
        <w:autoSpaceDE w:val="0"/>
        <w:autoSpaceDN w:val="0"/>
        <w:spacing w:before="1" w:line="276" w:lineRule="auto"/>
        <w:ind w:left="540" w:firstLine="0"/>
        <w:jc w:val="both"/>
      </w:pPr>
      <w:r w:rsidRPr="00E8255B">
        <w:t>Уношење наслова у књигу инвентара;</w:t>
      </w:r>
    </w:p>
    <w:p w14:paraId="7F44BD9B" w14:textId="77777777" w:rsidR="00E8255B" w:rsidRPr="00E8255B" w:rsidRDefault="00E8255B" w:rsidP="00B46DAD">
      <w:pPr>
        <w:widowControl w:val="0"/>
        <w:numPr>
          <w:ilvl w:val="0"/>
          <w:numId w:val="39"/>
        </w:numPr>
        <w:autoSpaceDE w:val="0"/>
        <w:autoSpaceDN w:val="0"/>
        <w:spacing w:line="276" w:lineRule="auto"/>
        <w:ind w:left="540" w:right="1060" w:firstLine="0"/>
        <w:jc w:val="both"/>
      </w:pPr>
      <w:r w:rsidRPr="00E8255B">
        <w:t>Учешће у организацији и спровођењу награђивања ученика који су у току протекле школске године постигли успех на такмичењима, набавка књига за</w:t>
      </w:r>
      <w:r w:rsidRPr="00E8255B">
        <w:rPr>
          <w:spacing w:val="-13"/>
        </w:rPr>
        <w:t xml:space="preserve"> </w:t>
      </w:r>
      <w:r w:rsidRPr="00E8255B">
        <w:t>награђивање...</w:t>
      </w:r>
    </w:p>
    <w:p w14:paraId="0B2AE0D1" w14:textId="77777777" w:rsidR="00E8255B" w:rsidRPr="00E8255B" w:rsidRDefault="00E8255B" w:rsidP="00B46DAD">
      <w:pPr>
        <w:widowControl w:val="0"/>
        <w:numPr>
          <w:ilvl w:val="0"/>
          <w:numId w:val="39"/>
        </w:numPr>
        <w:autoSpaceDE w:val="0"/>
        <w:autoSpaceDN w:val="0"/>
        <w:spacing w:before="1" w:line="276" w:lineRule="auto"/>
        <w:ind w:left="540" w:firstLine="0"/>
        <w:jc w:val="both"/>
      </w:pPr>
      <w:r w:rsidRPr="00E8255B">
        <w:t>Израда Извештаја о раду библиотекара за школску 2020/2021.</w:t>
      </w:r>
      <w:r w:rsidRPr="00E8255B">
        <w:rPr>
          <w:spacing w:val="-9"/>
        </w:rPr>
        <w:t xml:space="preserve"> </w:t>
      </w:r>
      <w:r w:rsidRPr="00E8255B">
        <w:t>годину;</w:t>
      </w:r>
    </w:p>
    <w:p w14:paraId="06FF6EFF" w14:textId="77777777" w:rsidR="00E8255B" w:rsidRPr="00E8255B" w:rsidRDefault="00E8255B" w:rsidP="00B46DAD">
      <w:pPr>
        <w:widowControl w:val="0"/>
        <w:numPr>
          <w:ilvl w:val="0"/>
          <w:numId w:val="39"/>
        </w:numPr>
        <w:autoSpaceDE w:val="0"/>
        <w:autoSpaceDN w:val="0"/>
        <w:spacing w:line="276" w:lineRule="auto"/>
        <w:ind w:left="540" w:firstLine="0"/>
        <w:jc w:val="both"/>
      </w:pPr>
      <w:r w:rsidRPr="00E8255B">
        <w:t>Израда Програма рада библиотекара за школску 2021/2022.</w:t>
      </w:r>
      <w:r w:rsidRPr="00E8255B">
        <w:rPr>
          <w:spacing w:val="-9"/>
        </w:rPr>
        <w:t xml:space="preserve"> </w:t>
      </w:r>
      <w:r w:rsidRPr="00E8255B">
        <w:t>годину.</w:t>
      </w:r>
    </w:p>
    <w:p w14:paraId="1051E18A" w14:textId="77777777" w:rsidR="00E8255B" w:rsidRPr="00E8255B" w:rsidRDefault="00E8255B" w:rsidP="00B46DAD">
      <w:pPr>
        <w:widowControl w:val="0"/>
        <w:autoSpaceDE w:val="0"/>
        <w:autoSpaceDN w:val="0"/>
        <w:spacing w:before="240" w:line="276" w:lineRule="auto"/>
        <w:ind w:right="28" w:firstLine="709"/>
        <w:jc w:val="both"/>
      </w:pPr>
      <w:r w:rsidRPr="00E8255B">
        <w:t xml:space="preserve">Након обављене делимичне ванредне ревизије фонда и одбацивања све оштећене, дотрајале, бактериолошки и хемијски неисправне и неактуелне грађе школа је обогатила библиотеку новим фондом књига и у плану је да настави са богаћењем које је неопходно за школску библиотеку. </w:t>
      </w:r>
    </w:p>
    <w:p w14:paraId="304627C0" w14:textId="77777777" w:rsidR="00F059B1" w:rsidRDefault="00F059B1" w:rsidP="00F059B1">
      <w:pPr>
        <w:pStyle w:val="Heading2"/>
      </w:pPr>
      <w:bookmarkStart w:id="494" w:name="_Toc87172634"/>
      <w:r>
        <w:t xml:space="preserve">Сарадник за израду дидактичких средстава </w:t>
      </w:r>
      <w:r w:rsidRPr="00F059B1">
        <w:rPr>
          <w:b w:val="0"/>
        </w:rPr>
        <w:t>(Тијана Ђулинац)</w:t>
      </w:r>
      <w:bookmarkEnd w:id="494"/>
    </w:p>
    <w:p w14:paraId="0E6FC892" w14:textId="77777777" w:rsidR="00BD2B3E" w:rsidRDefault="00F059B1" w:rsidP="00D42317">
      <w:pPr>
        <w:spacing w:before="120" w:after="120"/>
        <w:ind w:firstLine="709"/>
        <w:jc w:val="both"/>
      </w:pPr>
      <w:r w:rsidRPr="00F059B1">
        <w:t>За време првог тромесечја практиковала сам тестирање деце млађег узраста за потребе почетне процене говорн</w:t>
      </w:r>
    </w:p>
    <w:p w14:paraId="716E3804" w14:textId="77777777" w:rsidR="00BD2B3E" w:rsidRPr="00BD2B3E" w:rsidRDefault="00BD2B3E" w:rsidP="00BD2B3E">
      <w:pPr>
        <w:spacing w:after="120" w:line="276" w:lineRule="auto"/>
        <w:ind w:firstLine="709"/>
        <w:jc w:val="both"/>
        <w:rPr>
          <w:rFonts w:eastAsia="Calibri"/>
        </w:rPr>
      </w:pPr>
      <w:r w:rsidRPr="00BD2B3E">
        <w:rPr>
          <w:rFonts w:eastAsia="Calibri"/>
        </w:rPr>
        <w:t xml:space="preserve">Услед потребе за реорганизацијом рада а у циљу заштите здравља ученика и запослених договорено је да ми као наставници који пружају додатну подршку уместо индивидуалног рада са ученицима будемо распоређени тако да пружамо подршку учитељима и наставницима како у школи тако и у онлине настави а потом и као наставници у продуженом боравку. Док су ученици у школи осим наставних активности, највише се давао акценат на превенцију и усвајање адекватних мера, хигијенских навика и понашања ученика у школској средини. </w:t>
      </w:r>
    </w:p>
    <w:p w14:paraId="2C67ED63" w14:textId="77777777" w:rsidR="00BD2B3E" w:rsidRPr="00BD2B3E" w:rsidRDefault="00BD2B3E" w:rsidP="00BD2B3E">
      <w:pPr>
        <w:spacing w:after="120" w:line="276" w:lineRule="auto"/>
        <w:ind w:firstLine="709"/>
        <w:jc w:val="both"/>
        <w:rPr>
          <w:rFonts w:eastAsia="Calibri"/>
        </w:rPr>
      </w:pPr>
      <w:r w:rsidRPr="00BD2B3E">
        <w:rPr>
          <w:rFonts w:eastAsia="Calibri"/>
        </w:rPr>
        <w:t xml:space="preserve">За време трајања првог полугодишта а у време кад су то превентивне мере дозвољавале, реализовала сам логопедски рад са ученицима као и рад у продуженом боравку за ученике трећег разреда.Тестирала сам децу предшколског узраста, млађих разреда, поједине ученике старијих разреда и новопридошле ученике. За тестирање сам поред разноликих дидактичких материјала употребљавала и Тест за процену зрелости графомоторике, Предикциони тест, Глобални артикулациони тест, Тест за испитивање </w:t>
      </w:r>
      <w:r w:rsidRPr="00BD2B3E">
        <w:rPr>
          <w:rFonts w:eastAsia="Calibri"/>
        </w:rPr>
        <w:lastRenderedPageBreak/>
        <w:t>фонолошке свесности, Тест за процену читања,писања и разумевања прочитаног, говорне развијености. У договору са одељенским старешинама  и предметним наставницима деци сам пружала логопедски рад једном недељно како у реалним условима тако и онлине. За време трајања другог полугодишта радила сам логопедске третмане на основу индивидуалне евалуације способности и постигнућа ученика у првом полугодишту а највише у онлине форми. Ученицима сам слала материјале за рад од куће. Сарадња са родитељима и ученицима је на највишем нивоу. Ученици су темељно и ажурно радили своје задатке а родитељи су редовно слали повратну информацију о напредовању и реализацији задатака.</w:t>
      </w:r>
    </w:p>
    <w:p w14:paraId="2A0AB33A" w14:textId="77777777" w:rsidR="00BD2B3E" w:rsidRPr="00BD2B3E" w:rsidRDefault="00BD2B3E" w:rsidP="00BD2B3E">
      <w:pPr>
        <w:spacing w:after="120" w:line="276" w:lineRule="auto"/>
        <w:ind w:firstLine="709"/>
        <w:jc w:val="both"/>
        <w:rPr>
          <w:rFonts w:eastAsia="Calibri"/>
        </w:rPr>
      </w:pPr>
      <w:r w:rsidRPr="00BD2B3E">
        <w:rPr>
          <w:rFonts w:eastAsia="Calibri"/>
        </w:rPr>
        <w:t xml:space="preserve">У међувремену сам била наставник у продуженом боравку за групу ученика трећег разреда. За време трајања боравка са ученицима се израђује домаћи задатак за тај дан и пружају се потребна објашњења и подршка у савладавању школског градива. Након израде домаћег задатка са ученицима се спроводе мере заштите здравља: прање руку,уређење и дезинфекција учионице, проветравање учионице а након тога се у учионицама ученицима сервира ручак.Након ручка су слободне активности према плану и програму за активности рада боравка које се спроводе у учионици или у школском дворишту у складу са мерама заштите здравља и поштовања дистанце. Кроз спонтане или смислене игре, песмице, причице, пантомиме, креативне радионице они исказују свој таленат и наклоност за плес, певање, глуму, рецитовање, мануелне вештине. Ученици за време продуженог боравка похађају и часове солфеђа,кларинета и виолине. </w:t>
      </w:r>
    </w:p>
    <w:p w14:paraId="778A7DC0" w14:textId="77777777" w:rsidR="00BD2B3E" w:rsidRPr="00BD2B3E" w:rsidRDefault="00BD2B3E" w:rsidP="00BD2B3E">
      <w:pPr>
        <w:spacing w:after="120" w:line="276" w:lineRule="auto"/>
        <w:ind w:firstLine="709"/>
        <w:jc w:val="both"/>
        <w:rPr>
          <w:rFonts w:eastAsia="Calibri"/>
        </w:rPr>
      </w:pPr>
      <w:r w:rsidRPr="00BD2B3E">
        <w:rPr>
          <w:rFonts w:eastAsia="Calibri"/>
        </w:rPr>
        <w:t>Већина ученика има комбиновану говорно-језичку дијагнозу, са више удружених тешкоћа (дислексија, дисграфија, дизартрија,дисфазија, дислалија).</w:t>
      </w:r>
    </w:p>
    <w:p w14:paraId="17072C1C" w14:textId="77777777" w:rsidR="00BD2B3E" w:rsidRPr="00BD2B3E" w:rsidRDefault="00BD2B3E" w:rsidP="00BD2B3E">
      <w:pPr>
        <w:spacing w:after="120" w:line="276" w:lineRule="auto"/>
        <w:ind w:firstLine="709"/>
        <w:jc w:val="both"/>
        <w:rPr>
          <w:rFonts w:eastAsia="Calibri"/>
        </w:rPr>
      </w:pPr>
      <w:r w:rsidRPr="00BD2B3E">
        <w:rPr>
          <w:rFonts w:eastAsia="Calibri"/>
        </w:rPr>
        <w:t>На основу анализе постигнућа ученика може се генерално извести закључак да је већина остварила благи напредак у усвајању читања и писања,разумевања функционалности појмова и ситуација,изговора гласова.Сваки од проблема говорно-језичке патологије захтева марљив, упоран, стрпљив и континуиран рад свих појединаца,а нарочито стручњака, у процесу развоја детета и његових вештина.</w:t>
      </w:r>
    </w:p>
    <w:p w14:paraId="0933DD4E" w14:textId="77777777" w:rsidR="00BD2B3E" w:rsidRPr="00BD2B3E" w:rsidRDefault="00BD2B3E" w:rsidP="00BD2B3E">
      <w:pPr>
        <w:spacing w:after="120" w:line="276" w:lineRule="auto"/>
        <w:ind w:firstLine="709"/>
        <w:jc w:val="both"/>
        <w:rPr>
          <w:rFonts w:eastAsia="Calibri"/>
        </w:rPr>
      </w:pPr>
      <w:r w:rsidRPr="00BD2B3E">
        <w:rPr>
          <w:rFonts w:eastAsia="Calibri"/>
        </w:rPr>
        <w:t>За унапређење логопедског рада и постигнућа у савладавању говорно-језичких тешкоћа неопходна је интензивнија сарадња са родитељима ради даљег договора о плану пружања логопедске подршке.</w:t>
      </w:r>
    </w:p>
    <w:p w14:paraId="25BDB67B" w14:textId="77777777" w:rsidR="00BD2B3E" w:rsidRPr="00BD2B3E" w:rsidRDefault="00BD2B3E" w:rsidP="00BD2B3E">
      <w:pPr>
        <w:spacing w:after="120" w:line="276" w:lineRule="auto"/>
        <w:ind w:firstLine="709"/>
        <w:jc w:val="both"/>
        <w:rPr>
          <w:rFonts w:eastAsia="Calibri"/>
        </w:rPr>
      </w:pPr>
      <w:r w:rsidRPr="00BD2B3E">
        <w:rPr>
          <w:rFonts w:eastAsia="Calibri"/>
        </w:rPr>
        <w:t>Учествовала сам у раду Тимова, Одељенских и Наставничких већа, руководилац сам Тима за пружање додатне подршке. Присуствовала сам на програму обуке стручног усавршавања „Смањење ризика и ублажавање последица од елементарних непогода и других опасности“(16.- 18.10.2020), као и на програму обуке стручног усавршавања „Откривање региона кроз амбијенталну наставу“(11.10.2020) и тиме стекла ширу слику проблематике и начина њеном приступу.</w:t>
      </w:r>
    </w:p>
    <w:p w14:paraId="7A0E488C" w14:textId="77777777" w:rsidR="00F059B1" w:rsidRPr="000C7738" w:rsidRDefault="00F059B1" w:rsidP="000C7738"/>
    <w:p w14:paraId="11022816" w14:textId="77777777" w:rsidR="001F23A8" w:rsidRPr="001F23A8" w:rsidRDefault="001F23A8" w:rsidP="0018204C">
      <w:pPr>
        <w:spacing w:before="120"/>
        <w:ind w:left="720"/>
        <w:jc w:val="both"/>
      </w:pPr>
    </w:p>
    <w:p w14:paraId="1AC885F9" w14:textId="77777777" w:rsidR="00955E83" w:rsidRPr="00070422" w:rsidRDefault="00955E83" w:rsidP="000338AB">
      <w:pPr>
        <w:pStyle w:val="Heading1"/>
        <w:ind w:right="49"/>
      </w:pPr>
      <w:bookmarkStart w:id="495" w:name="_Toc430097242"/>
      <w:bookmarkStart w:id="496" w:name="_Toc87172635"/>
      <w:r w:rsidRPr="00070422">
        <w:t>РАД ПРЕДШКОЛСКОГ</w:t>
      </w:r>
      <w:bookmarkStart w:id="497" w:name="_Toc270530727"/>
      <w:bookmarkStart w:id="498" w:name="_Toc270532013"/>
      <w:bookmarkStart w:id="499" w:name="_Toc270532187"/>
      <w:bookmarkStart w:id="500" w:name="_Toc270612007"/>
      <w:bookmarkStart w:id="501" w:name="_Toc270612068"/>
      <w:bookmarkEnd w:id="478"/>
      <w:bookmarkEnd w:id="479"/>
      <w:bookmarkEnd w:id="480"/>
      <w:bookmarkEnd w:id="481"/>
      <w:bookmarkEnd w:id="482"/>
      <w:r w:rsidRPr="00070422">
        <w:t xml:space="preserve"> ОБРАЗОВАЊА</w:t>
      </w:r>
      <w:bookmarkEnd w:id="483"/>
      <w:bookmarkEnd w:id="484"/>
      <w:bookmarkEnd w:id="489"/>
      <w:bookmarkEnd w:id="490"/>
      <w:bookmarkEnd w:id="491"/>
      <w:bookmarkEnd w:id="492"/>
      <w:bookmarkEnd w:id="493"/>
      <w:bookmarkEnd w:id="495"/>
      <w:bookmarkEnd w:id="496"/>
    </w:p>
    <w:p w14:paraId="19C85ADB" w14:textId="77777777" w:rsidR="007D49BF" w:rsidRDefault="007D49BF" w:rsidP="007D49BF">
      <w:pPr>
        <w:pStyle w:val="Heading2"/>
        <w:rPr>
          <w:lang w:val="sr-Cyrl-CS"/>
        </w:rPr>
      </w:pPr>
      <w:bookmarkStart w:id="502" w:name="_Toc87172636"/>
      <w:r w:rsidRPr="007D49BF">
        <w:rPr>
          <w:lang w:val="sr-Cyrl-CS"/>
        </w:rPr>
        <w:t xml:space="preserve">Предшколско одељење </w:t>
      </w:r>
      <w:r w:rsidRPr="005F593F">
        <w:rPr>
          <w:b w:val="0"/>
          <w:lang w:val="sr-Cyrl-CS"/>
        </w:rPr>
        <w:t>(Александра Ђорђевић)</w:t>
      </w:r>
      <w:bookmarkEnd w:id="502"/>
    </w:p>
    <w:p w14:paraId="36523C48" w14:textId="77777777" w:rsidR="007F24BE" w:rsidRPr="007F24BE" w:rsidRDefault="007F24BE" w:rsidP="007F24BE">
      <w:pPr>
        <w:spacing w:after="120" w:line="276" w:lineRule="auto"/>
        <w:ind w:firstLine="709"/>
        <w:jc w:val="both"/>
      </w:pPr>
      <w:r w:rsidRPr="007F24BE">
        <w:t xml:space="preserve">Школске 2020. године уписано је </w:t>
      </w:r>
      <w:r w:rsidR="00F13A5E">
        <w:t>једанесторо</w:t>
      </w:r>
      <w:r w:rsidRPr="007F24BE">
        <w:t xml:space="preserve"> деце, </w:t>
      </w:r>
      <w:r w:rsidR="00F13A5E">
        <w:t>десет</w:t>
      </w:r>
      <w:r w:rsidRPr="007F24BE">
        <w:t xml:space="preserve"> дечака и једна девојчица</w:t>
      </w:r>
    </w:p>
    <w:p w14:paraId="0BDF5CE4" w14:textId="77777777" w:rsidR="007F24BE" w:rsidRPr="007F24BE" w:rsidRDefault="007F24BE" w:rsidP="007F24BE">
      <w:pPr>
        <w:spacing w:after="120" w:line="276" w:lineRule="auto"/>
        <w:ind w:firstLine="709"/>
        <w:jc w:val="both"/>
      </w:pPr>
      <w:r w:rsidRPr="007F24BE">
        <w:t>Родитељи су упознати са новим начином рада поводом тренутне ситуације у земљи. Децу доводе до школе где их ми преузимамо и настављамо до својих учионица. Деца су упозната са просторијама школе и начином функционисана у специјалним условима поводом короне.У почетку им је тешко било да науче да не могу да излазе из учионице и мешају се и играју са другом децом, учили су културнио хигијенске навике, осамостаљивање при храњењу,сређивање собе,паковање играчака,правилно коришћење играчака. Поједини родитељи нису децу доводили редовно у школу одлучили су да прате шта радимо преко наше вибер групе.</w:t>
      </w:r>
    </w:p>
    <w:p w14:paraId="12FB5C4A" w14:textId="77777777" w:rsidR="007F24BE" w:rsidRPr="007F24BE" w:rsidRDefault="007F24BE" w:rsidP="007F24BE">
      <w:pPr>
        <w:spacing w:after="120" w:line="276" w:lineRule="auto"/>
        <w:ind w:firstLine="709"/>
        <w:jc w:val="both"/>
      </w:pPr>
      <w:r w:rsidRPr="007F24BE">
        <w:t>Свакодневно смо слали активности и слике са активностима које смо радили са децом.</w:t>
      </w:r>
    </w:p>
    <w:p w14:paraId="501044F8" w14:textId="77777777" w:rsidR="007F24BE" w:rsidRPr="007F24BE" w:rsidRDefault="007F24BE" w:rsidP="007F24BE">
      <w:pPr>
        <w:spacing w:after="120" w:line="276" w:lineRule="auto"/>
        <w:ind w:firstLine="709"/>
        <w:jc w:val="both"/>
      </w:pPr>
      <w:r w:rsidRPr="007F24BE">
        <w:t>Са родитељима смо се договарали о активностима тако што они и ми пратимо интересовања деце и на основу тога спремамо план и активности што је и основа Година Узлета по којима и радимо. Трудимо се да активности везане за тему буду забавне деци,креативне,релаксирајуће за дете и породицу целу и за нас. А да успемо да употпунимо њихова знања о теми која их занима,и да их научимо оно што нису знали.</w:t>
      </w:r>
    </w:p>
    <w:p w14:paraId="1B32BFE1" w14:textId="77777777" w:rsidR="007F24BE" w:rsidRPr="007F24BE" w:rsidRDefault="007F24BE" w:rsidP="007F24BE">
      <w:pPr>
        <w:spacing w:after="120" w:line="276" w:lineRule="auto"/>
        <w:ind w:firstLine="709"/>
        <w:jc w:val="both"/>
      </w:pPr>
      <w:r w:rsidRPr="007F24BE">
        <w:t>Прва тема је „Прича јесењег листа“, где смо децу кроз јесење активности увели у јутарње рутине вежбања где смо се упознавали са другаима и њиховим интересовањима када су се деца упознала и полако научила организацију рада и васпитаче и просторију прешли смо следећу тему о „ Снежној Авантури“.Деца су после распуста била одушевљена зимским чаролијама а ми смо им изашли у сусрет и све активности приближиле њима, као што су иге са снегом,затим су родитељи предложили иге за фину моторику као што су низање перли,пресипање и друге како би лакше усвојили равилно држање оловке.</w:t>
      </w:r>
    </w:p>
    <w:p w14:paraId="04F7CFCB" w14:textId="77777777" w:rsidR="007F24BE" w:rsidRPr="007F24BE" w:rsidRDefault="007F24BE" w:rsidP="007F24BE">
      <w:pPr>
        <w:spacing w:after="120" w:line="276" w:lineRule="auto"/>
        <w:ind w:firstLine="709"/>
        <w:jc w:val="both"/>
      </w:pPr>
      <w:r w:rsidRPr="007F24BE">
        <w:t>Следећа тема „Зове нас пролеће а цветићи се изгубили“ је дошла сама од деце одишевљни су са цвећем у башти школе,тако да смо организовали сађење цвећа у учионици као и разне игре у свечаној сали где кроз полигон скупљају цвече од папира и на тај начин вежбају.</w:t>
      </w:r>
    </w:p>
    <w:p w14:paraId="31EB42F0" w14:textId="77777777" w:rsidR="007F24BE" w:rsidRPr="007F24BE" w:rsidRDefault="007F24BE" w:rsidP="007F24BE">
      <w:pPr>
        <w:spacing w:after="120" w:line="276" w:lineRule="auto"/>
        <w:ind w:firstLine="709"/>
        <w:jc w:val="both"/>
      </w:pPr>
      <w:r w:rsidRPr="007F24BE">
        <w:lastRenderedPageBreak/>
        <w:t xml:space="preserve">Деца су посебно била заинтересована за ликовне активности отуда и тема „Априлили весели смо сви“ </w:t>
      </w:r>
    </w:p>
    <w:p w14:paraId="2973C0C3" w14:textId="77777777" w:rsidR="007F24BE" w:rsidRPr="007F24BE" w:rsidRDefault="007F24BE" w:rsidP="007F24BE">
      <w:pPr>
        <w:spacing w:after="120" w:line="276" w:lineRule="auto"/>
        <w:ind w:firstLine="709"/>
        <w:jc w:val="both"/>
      </w:pPr>
      <w:r w:rsidRPr="007F24BE">
        <w:t>Деца су мешала боје са темперама правили су групне радове са отискивањем цвећа од папира,отискивали су лептирове од сунђера, правили смо лутке од чарапица и на тај начин се упознали са позориштем и гињол луткама.</w:t>
      </w:r>
    </w:p>
    <w:p w14:paraId="58B6CEEE" w14:textId="77777777" w:rsidR="007F24BE" w:rsidRPr="007F24BE" w:rsidRDefault="007F24BE" w:rsidP="007F24BE">
      <w:pPr>
        <w:spacing w:after="120" w:line="276" w:lineRule="auto"/>
        <w:ind w:firstLine="709"/>
        <w:jc w:val="both"/>
      </w:pPr>
      <w:r w:rsidRPr="007F24BE">
        <w:t>Касније су украшавали јаја на разне начине и технике од декупажирања до прскања, бојења...</w:t>
      </w:r>
    </w:p>
    <w:p w14:paraId="782D7559" w14:textId="77777777" w:rsidR="007F24BE" w:rsidRPr="007F24BE" w:rsidRDefault="007F24BE" w:rsidP="007F24BE">
      <w:pPr>
        <w:spacing w:after="120" w:line="276" w:lineRule="auto"/>
        <w:ind w:firstLine="709"/>
        <w:jc w:val="both"/>
      </w:pPr>
      <w:r w:rsidRPr="007F24BE">
        <w:t>Тема „Лептирићу шаренићу“ је настала после гледања документарног филма о развоју лептира монарха. Деца су била одушевљена начином на који се лептир развија од јајета до лептира и сваки дан су тражили да гледају тај филм одатле и разне активности са њима.</w:t>
      </w:r>
    </w:p>
    <w:p w14:paraId="02FBBEF6" w14:textId="77777777" w:rsidR="007F24BE" w:rsidRPr="007F24BE" w:rsidRDefault="007F24BE" w:rsidP="007F24BE">
      <w:pPr>
        <w:spacing w:after="120" w:line="276" w:lineRule="auto"/>
        <w:ind w:firstLine="709"/>
        <w:jc w:val="both"/>
      </w:pPr>
      <w:r w:rsidRPr="007F24BE">
        <w:t>Сарадња са родитељима је била добра. Посетили смо Зоо врт и кад год су временске прилике дозвољавале деца су активности изводила у дворишту школе на отвореном.</w:t>
      </w:r>
    </w:p>
    <w:p w14:paraId="0ED99EF0" w14:textId="77777777" w:rsidR="007F24BE" w:rsidRPr="007F24BE" w:rsidRDefault="007F24BE" w:rsidP="007F24BE">
      <w:pPr>
        <w:spacing w:after="120" w:line="276" w:lineRule="auto"/>
        <w:ind w:firstLine="709"/>
        <w:jc w:val="both"/>
      </w:pPr>
      <w:r w:rsidRPr="007F24BE">
        <w:t>Васпитачи предшколске групе</w:t>
      </w:r>
      <w:r>
        <w:t xml:space="preserve">: </w:t>
      </w:r>
      <w:r w:rsidRPr="007F24BE">
        <w:t>Милица и Александра</w:t>
      </w:r>
    </w:p>
    <w:p w14:paraId="4DB3202D" w14:textId="77777777" w:rsidR="007F24BE" w:rsidRPr="007F24BE" w:rsidRDefault="007F24BE" w:rsidP="007F24BE">
      <w:pPr>
        <w:spacing w:after="120" w:line="276" w:lineRule="auto"/>
        <w:ind w:firstLine="709"/>
        <w:jc w:val="both"/>
      </w:pPr>
    </w:p>
    <w:p w14:paraId="6BE637A9" w14:textId="77777777" w:rsidR="007F24BE" w:rsidRPr="007F24BE" w:rsidRDefault="007F24BE" w:rsidP="007F24BE">
      <w:pPr>
        <w:spacing w:after="120" w:line="276" w:lineRule="auto"/>
        <w:ind w:firstLine="709"/>
        <w:jc w:val="both"/>
      </w:pPr>
    </w:p>
    <w:p w14:paraId="79F23C03" w14:textId="77777777" w:rsidR="007F24BE" w:rsidRPr="007F24BE" w:rsidRDefault="007F24BE" w:rsidP="007F24BE">
      <w:pPr>
        <w:spacing w:after="120" w:line="276" w:lineRule="auto"/>
        <w:ind w:firstLine="709"/>
        <w:jc w:val="both"/>
      </w:pPr>
      <w:r w:rsidRPr="007F24BE">
        <w:t xml:space="preserve"> </w:t>
      </w:r>
    </w:p>
    <w:p w14:paraId="5CF53566" w14:textId="77777777" w:rsidR="005F2554" w:rsidRDefault="005F2554" w:rsidP="00585446">
      <w:pPr>
        <w:ind w:right="49"/>
        <w:rPr>
          <w:lang w:val="ru-RU"/>
        </w:rPr>
      </w:pPr>
      <w:r>
        <w:rPr>
          <w:lang w:val="ru-RU"/>
        </w:rPr>
        <w:br w:type="page"/>
      </w:r>
    </w:p>
    <w:p w14:paraId="460E8310" w14:textId="77777777" w:rsidR="00955E83" w:rsidRPr="0092489C" w:rsidRDefault="00955E83" w:rsidP="000338AB">
      <w:pPr>
        <w:pStyle w:val="Heading1"/>
        <w:ind w:right="49"/>
        <w:rPr>
          <w:lang w:val="sr-Cyrl-CS"/>
        </w:rPr>
      </w:pPr>
      <w:bookmarkStart w:id="503" w:name="_Toc270951729"/>
      <w:bookmarkStart w:id="504" w:name="_Toc271476475"/>
      <w:bookmarkStart w:id="505" w:name="_Toc303848686"/>
      <w:bookmarkStart w:id="506" w:name="_Toc334714401"/>
      <w:bookmarkStart w:id="507" w:name="_Toc334730281"/>
      <w:bookmarkStart w:id="508" w:name="_Toc366739030"/>
      <w:bookmarkStart w:id="509" w:name="_Toc367128455"/>
      <w:bookmarkStart w:id="510" w:name="_Toc430097244"/>
      <w:bookmarkStart w:id="511" w:name="_Toc87172637"/>
      <w:r w:rsidRPr="0092489C">
        <w:rPr>
          <w:lang w:val="sr-Cyrl-CS"/>
        </w:rPr>
        <w:lastRenderedPageBreak/>
        <w:t>РАД ПРОДУЖЕНОГ БОРАВКА</w:t>
      </w:r>
      <w:bookmarkEnd w:id="497"/>
      <w:bookmarkEnd w:id="498"/>
      <w:bookmarkEnd w:id="499"/>
      <w:bookmarkEnd w:id="500"/>
      <w:bookmarkEnd w:id="501"/>
      <w:bookmarkEnd w:id="503"/>
      <w:bookmarkEnd w:id="504"/>
      <w:bookmarkEnd w:id="505"/>
      <w:bookmarkEnd w:id="506"/>
      <w:bookmarkEnd w:id="507"/>
      <w:bookmarkEnd w:id="508"/>
      <w:bookmarkEnd w:id="509"/>
      <w:bookmarkEnd w:id="510"/>
      <w:bookmarkEnd w:id="511"/>
    </w:p>
    <w:p w14:paraId="35C6E411" w14:textId="77777777" w:rsidR="007D49BF" w:rsidRDefault="00FD1751" w:rsidP="007D49BF">
      <w:pPr>
        <w:pStyle w:val="Heading2"/>
        <w:rPr>
          <w:lang w:val="nb-NO"/>
        </w:rPr>
      </w:pPr>
      <w:bookmarkStart w:id="512" w:name="_Hlk81675296"/>
      <w:bookmarkStart w:id="513" w:name="_Toc87172638"/>
      <w:bookmarkStart w:id="514" w:name="_Toc270530729"/>
      <w:bookmarkStart w:id="515" w:name="_Toc270532015"/>
      <w:bookmarkStart w:id="516" w:name="_Toc270532189"/>
      <w:bookmarkStart w:id="517" w:name="_Toc270612009"/>
      <w:bookmarkStart w:id="518" w:name="_Toc270612070"/>
      <w:bookmarkStart w:id="519" w:name="_Toc270951731"/>
      <w:bookmarkStart w:id="520" w:name="_Toc271476477"/>
      <w:bookmarkStart w:id="521" w:name="_Toc303848688"/>
      <w:bookmarkStart w:id="522" w:name="_Toc334714403"/>
      <w:bookmarkStart w:id="523" w:name="_Toc334730283"/>
      <w:bookmarkStart w:id="524" w:name="_Toc366739032"/>
      <w:bookmarkStart w:id="525" w:name="_Toc367128457"/>
      <w:r w:rsidRPr="00FD1751">
        <w:t>Група I</w:t>
      </w:r>
      <w:r w:rsidRPr="00FD1751">
        <w:rPr>
          <w:vertAlign w:val="subscript"/>
        </w:rPr>
        <w:t>1</w:t>
      </w:r>
      <w:r w:rsidRPr="00FD1751">
        <w:t xml:space="preserve"> и I</w:t>
      </w:r>
      <w:r>
        <w:t>II</w:t>
      </w:r>
      <w:r w:rsidRPr="00FD1751">
        <w:rPr>
          <w:vertAlign w:val="subscript"/>
        </w:rPr>
        <w:t>1</w:t>
      </w:r>
      <w:r w:rsidRPr="00FD1751">
        <w:t xml:space="preserve"> </w:t>
      </w:r>
      <w:r w:rsidR="007D49BF" w:rsidRPr="003A229D">
        <w:rPr>
          <w:b w:val="0"/>
          <w:lang w:val="nb-NO"/>
        </w:rPr>
        <w:t>(</w:t>
      </w:r>
      <w:r w:rsidR="00DB7AF6" w:rsidRPr="00DB7AF6">
        <w:rPr>
          <w:b w:val="0"/>
        </w:rPr>
        <w:t>Марина Милосављевић</w:t>
      </w:r>
      <w:bookmarkEnd w:id="512"/>
      <w:r w:rsidR="007D49BF" w:rsidRPr="003A229D">
        <w:rPr>
          <w:b w:val="0"/>
          <w:lang w:val="nb-NO"/>
        </w:rPr>
        <w:t>)</w:t>
      </w:r>
      <w:bookmarkEnd w:id="513"/>
    </w:p>
    <w:p w14:paraId="2A281F31" w14:textId="77777777" w:rsidR="00FD1751" w:rsidRPr="00FD1751" w:rsidRDefault="00FD1751" w:rsidP="00B46DAD">
      <w:pPr>
        <w:spacing w:after="200" w:line="276" w:lineRule="auto"/>
        <w:ind w:firstLine="709"/>
        <w:jc w:val="both"/>
        <w:rPr>
          <w:rFonts w:eastAsia="Calibri"/>
        </w:rPr>
      </w:pPr>
      <w:r w:rsidRPr="00FD1751">
        <w:rPr>
          <w:rFonts w:eastAsia="Calibri"/>
        </w:rPr>
        <w:t>У току школске 2020/2021 год. радила сам са групом од 9  ученика. Од тога 4 девојчице и 5  дечака. Од 19.10.2020. год. на препоруку , група III1 прелази у другу васпитну групу да би се епидемиолошке мере што боље спровеле због броја деце на квадратном метру и држању дистанце.</w:t>
      </w:r>
    </w:p>
    <w:p w14:paraId="60416B6C" w14:textId="77777777" w:rsidR="00FD1751" w:rsidRPr="00FD1751" w:rsidRDefault="00FD1751" w:rsidP="00B46DAD">
      <w:pPr>
        <w:spacing w:after="200" w:line="276" w:lineRule="auto"/>
        <w:ind w:firstLine="709"/>
        <w:jc w:val="both"/>
        <w:rPr>
          <w:rFonts w:eastAsia="Calibri"/>
        </w:rPr>
      </w:pPr>
      <w:r w:rsidRPr="00FD1751">
        <w:rPr>
          <w:rFonts w:eastAsia="Calibri"/>
        </w:rPr>
        <w:t>План и програм усмерених активности  реализован је у складу са могућностима ученика уз придржавање  свих епидемиолошких мера. Од 25.11.2020. група I1 прелази на онлајн наставу, јер су породице деце биле у изолацији због контакта са зарженима ковидом 19, а од 30.11.2020.год. до 18.12.2020.год. (када почиње и зимски распуст тј. крај првог полугодишта) званично и све остале групе тј. школе прелазе на онлајн наставу на територији целе Републике Србије због повећаног броја заражених.</w:t>
      </w:r>
    </w:p>
    <w:p w14:paraId="48C2F928" w14:textId="77777777" w:rsidR="00FD1751" w:rsidRPr="00FD1751" w:rsidRDefault="00FD1751" w:rsidP="00FD1751">
      <w:pPr>
        <w:spacing w:after="200" w:line="276" w:lineRule="auto"/>
        <w:jc w:val="both"/>
        <w:rPr>
          <w:rFonts w:eastAsia="Calibri"/>
        </w:rPr>
      </w:pPr>
      <w:r w:rsidRPr="00FD1751">
        <w:rPr>
          <w:rFonts w:eastAsia="Calibri"/>
          <w:b/>
          <w:bCs/>
        </w:rPr>
        <w:t>Распоред продуженог боравка подразумева</w:t>
      </w:r>
      <w:r w:rsidRPr="00FD1751">
        <w:rPr>
          <w:rFonts w:eastAsia="Calibri"/>
        </w:rPr>
        <w:t>:</w:t>
      </w:r>
    </w:p>
    <w:p w14:paraId="7ADD5516" w14:textId="77777777" w:rsidR="00FD1751" w:rsidRPr="00FD1751" w:rsidRDefault="00FD1751" w:rsidP="00FD1751">
      <w:pPr>
        <w:numPr>
          <w:ilvl w:val="0"/>
          <w:numId w:val="61"/>
        </w:numPr>
        <w:spacing w:after="200" w:line="276" w:lineRule="auto"/>
        <w:contextualSpacing/>
        <w:jc w:val="both"/>
        <w:rPr>
          <w:rFonts w:eastAsia="Calibri"/>
        </w:rPr>
      </w:pPr>
      <w:r w:rsidRPr="00FD1751">
        <w:rPr>
          <w:rFonts w:eastAsia="Calibri"/>
        </w:rPr>
        <w:t>слободне активности</w:t>
      </w:r>
    </w:p>
    <w:p w14:paraId="181619DE" w14:textId="77777777" w:rsidR="00FD1751" w:rsidRPr="00FD1751" w:rsidRDefault="00FD1751" w:rsidP="00FD1751">
      <w:pPr>
        <w:numPr>
          <w:ilvl w:val="0"/>
          <w:numId w:val="61"/>
        </w:numPr>
        <w:spacing w:after="200" w:line="276" w:lineRule="auto"/>
        <w:contextualSpacing/>
        <w:jc w:val="both"/>
        <w:rPr>
          <w:rFonts w:eastAsia="Calibri"/>
        </w:rPr>
      </w:pPr>
      <w:r w:rsidRPr="00FD1751">
        <w:rPr>
          <w:rFonts w:eastAsia="Calibri"/>
        </w:rPr>
        <w:t>израду домаћих задатака</w:t>
      </w:r>
    </w:p>
    <w:p w14:paraId="22EB0A47" w14:textId="77777777" w:rsidR="00FD1751" w:rsidRPr="00FD1751" w:rsidRDefault="00FD1751" w:rsidP="00FD1751">
      <w:pPr>
        <w:numPr>
          <w:ilvl w:val="0"/>
          <w:numId w:val="61"/>
        </w:numPr>
        <w:spacing w:after="200" w:line="276" w:lineRule="auto"/>
        <w:contextualSpacing/>
        <w:jc w:val="both"/>
        <w:rPr>
          <w:rFonts w:eastAsia="Calibri"/>
        </w:rPr>
      </w:pPr>
      <w:r w:rsidRPr="00FD1751">
        <w:rPr>
          <w:rFonts w:eastAsia="Calibri"/>
        </w:rPr>
        <w:t>усмерене активности – тематске радионице</w:t>
      </w:r>
    </w:p>
    <w:p w14:paraId="2DF61B36" w14:textId="77777777" w:rsidR="00FD1751" w:rsidRPr="00FD1751" w:rsidRDefault="00FD1751" w:rsidP="00B46DAD">
      <w:pPr>
        <w:spacing w:after="200" w:line="276" w:lineRule="auto"/>
        <w:ind w:firstLine="709"/>
        <w:jc w:val="both"/>
        <w:rPr>
          <w:rFonts w:eastAsia="Calibri"/>
          <w:b/>
          <w:bCs/>
        </w:rPr>
      </w:pPr>
      <w:r w:rsidRPr="00FD1751">
        <w:rPr>
          <w:rFonts w:eastAsia="Calibri"/>
        </w:rPr>
        <w:t>Заинтересованост ученика за већи део радионица, едукативних игрица на рачунару, прелиставању и читању дечје штампе, изради домаћих задатака, слушању музике, гледање омиљених цртаћа. Доста времена смо проводили у школском дворишту на свежем ваздуху и у оближњим паркићима.</w:t>
      </w:r>
    </w:p>
    <w:p w14:paraId="557EC327" w14:textId="77777777" w:rsidR="00FD1751" w:rsidRPr="00FD1751" w:rsidRDefault="00FD1751" w:rsidP="00B46DAD">
      <w:pPr>
        <w:spacing w:after="200" w:line="276" w:lineRule="auto"/>
        <w:ind w:firstLine="709"/>
        <w:jc w:val="both"/>
        <w:rPr>
          <w:rFonts w:eastAsia="Calibri"/>
        </w:rPr>
      </w:pPr>
      <w:r w:rsidRPr="00FD1751">
        <w:rPr>
          <w:rFonts w:eastAsia="Calibri"/>
        </w:rPr>
        <w:t>Што се тиче израде домаћих задатака проналазио се начин на који ће  сваки ученик што лакше савладати наставни садржај, а нарочито за време онлајн наставе.</w:t>
      </w:r>
    </w:p>
    <w:p w14:paraId="7B119584" w14:textId="77777777" w:rsidR="00FD1751" w:rsidRPr="00FD1751" w:rsidRDefault="00FD1751" w:rsidP="00B46DAD">
      <w:pPr>
        <w:spacing w:after="200" w:line="276" w:lineRule="auto"/>
        <w:ind w:firstLine="709"/>
        <w:jc w:val="both"/>
        <w:rPr>
          <w:rFonts w:eastAsia="Calibri"/>
        </w:rPr>
      </w:pPr>
      <w:r w:rsidRPr="00FD1751">
        <w:rPr>
          <w:rFonts w:eastAsia="Calibri"/>
        </w:rPr>
        <w:t>Поред разних тешкоћа  били смо  креативни, забавни, а по мало и несташни. Уз помоћ стручног тима заједничким снагама смо превазилазили све проблеме на које смо наилазили. Рађено је тимски на успостављању што боље комуникације путем онлајн наставе .  Деца се уче усмеравању, пружању помоћи, заједничкој игри, емпатији и сарадњи уопште. Овај пут због епидемиолошке ситуације на територији целе Републике Србије  многе ствари су нам биле ускраћене у односу на предходне школске године,али и поред тога уз  пуно напора и добру сарадњу и интеракцију  родитеља,стручног тима и нас васпитача, напредак је видљив у односу на почетак школске године.</w:t>
      </w:r>
    </w:p>
    <w:p w14:paraId="6CA1EDCC" w14:textId="77777777" w:rsidR="00955E83" w:rsidRPr="00712AA3" w:rsidRDefault="00955E83" w:rsidP="004E3802">
      <w:pPr>
        <w:pStyle w:val="Heading2"/>
      </w:pPr>
      <w:bookmarkStart w:id="526" w:name="_Toc430097246"/>
      <w:bookmarkStart w:id="527" w:name="_Toc87172639"/>
      <w:r>
        <w:rPr>
          <w:lang w:val="sr-Cyrl-CS"/>
        </w:rPr>
        <w:lastRenderedPageBreak/>
        <w:t xml:space="preserve">Други разред </w:t>
      </w:r>
      <w:r w:rsidRPr="004E3802">
        <w:rPr>
          <w:b w:val="0"/>
          <w:lang w:val="sr-Cyrl-CS"/>
        </w:rPr>
        <w:t>(</w:t>
      </w:r>
      <w:bookmarkEnd w:id="514"/>
      <w:r w:rsidR="00DB2BCE">
        <w:rPr>
          <w:b w:val="0"/>
        </w:rPr>
        <w:t>Марија Мудрић</w:t>
      </w:r>
      <w:r w:rsidRPr="004E3802">
        <w:rPr>
          <w:b w:val="0"/>
          <w:lang w:val="sr-Cyrl-CS"/>
        </w:rPr>
        <w:t>)</w:t>
      </w:r>
      <w:bookmarkEnd w:id="515"/>
      <w:bookmarkEnd w:id="516"/>
      <w:bookmarkEnd w:id="517"/>
      <w:bookmarkEnd w:id="518"/>
      <w:bookmarkEnd w:id="519"/>
      <w:bookmarkEnd w:id="520"/>
      <w:bookmarkEnd w:id="521"/>
      <w:bookmarkEnd w:id="522"/>
      <w:bookmarkEnd w:id="523"/>
      <w:bookmarkEnd w:id="524"/>
      <w:bookmarkEnd w:id="525"/>
      <w:bookmarkEnd w:id="526"/>
      <w:bookmarkEnd w:id="527"/>
    </w:p>
    <w:p w14:paraId="1B2CAD43" w14:textId="77777777" w:rsidR="006C158B" w:rsidRPr="006C158B" w:rsidRDefault="006C158B" w:rsidP="006C158B">
      <w:pPr>
        <w:spacing w:after="120" w:line="276" w:lineRule="auto"/>
        <w:ind w:firstLine="709"/>
        <w:rPr>
          <w:rFonts w:eastAsia="Calibri"/>
          <w:lang w:val="sr-Cyrl-CS"/>
        </w:rPr>
      </w:pPr>
      <w:bookmarkStart w:id="528" w:name="_Toc270530730"/>
      <w:bookmarkStart w:id="529" w:name="_Toc270532016"/>
      <w:bookmarkStart w:id="530" w:name="_Toc270532190"/>
      <w:bookmarkStart w:id="531" w:name="_Toc270612010"/>
      <w:bookmarkStart w:id="532" w:name="_Toc270612071"/>
      <w:bookmarkStart w:id="533" w:name="_Toc270951732"/>
      <w:bookmarkStart w:id="534" w:name="_Toc271476478"/>
      <w:bookmarkStart w:id="535" w:name="_Toc303848689"/>
      <w:bookmarkStart w:id="536" w:name="_Toc334714404"/>
      <w:bookmarkStart w:id="537" w:name="_Toc334730284"/>
      <w:bookmarkStart w:id="538" w:name="_Toc366739033"/>
      <w:bookmarkStart w:id="539" w:name="_Toc367128458"/>
      <w:bookmarkStart w:id="540" w:name="_Toc430097247"/>
      <w:r w:rsidRPr="006C158B">
        <w:rPr>
          <w:rFonts w:eastAsia="Calibri"/>
          <w:lang w:val="sr-Cyrl-CS"/>
        </w:rPr>
        <w:t>У току школске 2020/2021 године водила сам васпитну групу другог разреда. Укупно је било 6 ученика, од тога 5 дечака и 1 девојчица. Два ученика су имала асистента.</w:t>
      </w:r>
    </w:p>
    <w:p w14:paraId="1BFFAA73" w14:textId="77777777" w:rsidR="006C158B" w:rsidRPr="006C158B" w:rsidRDefault="006C158B" w:rsidP="006C158B">
      <w:pPr>
        <w:spacing w:after="120" w:line="276" w:lineRule="auto"/>
        <w:ind w:firstLine="709"/>
        <w:rPr>
          <w:rFonts w:eastAsia="Calibri"/>
          <w:lang w:val="sr-Cyrl-CS"/>
        </w:rPr>
      </w:pPr>
      <w:r w:rsidRPr="006C158B">
        <w:rPr>
          <w:rFonts w:eastAsia="Calibri"/>
          <w:lang w:val="sr-Cyrl-CS"/>
        </w:rPr>
        <w:t>Због новонастале епидемиолошке ситуације, васпитно – образовни рад у продуженом боравку је био организован у складу са свим прописаним мерама. На почетку школске године ученици су били упознати са мерама заштите здравља (одржавање физичке дистанце, ношење маски, редовно прање руку).</w:t>
      </w:r>
    </w:p>
    <w:p w14:paraId="3A3ABFB7" w14:textId="77777777" w:rsidR="006C158B" w:rsidRPr="006C158B" w:rsidRDefault="006C158B" w:rsidP="006C158B">
      <w:pPr>
        <w:spacing w:after="120" w:line="276" w:lineRule="auto"/>
        <w:ind w:firstLine="709"/>
        <w:rPr>
          <w:rFonts w:eastAsia="Calibri"/>
          <w:lang w:val="sr-Cyrl-CS"/>
        </w:rPr>
      </w:pPr>
      <w:r w:rsidRPr="006C158B">
        <w:rPr>
          <w:rFonts w:eastAsia="Calibri"/>
          <w:lang w:val="sr-Cyrl-CS"/>
        </w:rPr>
        <w:t>Распоред рада у продуженом боравку је :</w:t>
      </w:r>
    </w:p>
    <w:p w14:paraId="7AD9A352" w14:textId="77777777" w:rsidR="006C158B" w:rsidRPr="006C158B" w:rsidRDefault="006C158B" w:rsidP="00927224">
      <w:pPr>
        <w:numPr>
          <w:ilvl w:val="0"/>
          <w:numId w:val="33"/>
        </w:numPr>
        <w:spacing w:after="200" w:line="276" w:lineRule="auto"/>
        <w:contextualSpacing/>
        <w:rPr>
          <w:rFonts w:eastAsia="Calibri"/>
          <w:lang w:val="sr-Cyrl-CS"/>
        </w:rPr>
      </w:pPr>
      <w:r w:rsidRPr="006C158B">
        <w:rPr>
          <w:rFonts w:eastAsia="Calibri"/>
          <w:lang w:val="sr-Cyrl-CS"/>
        </w:rPr>
        <w:t xml:space="preserve">  слободне активности</w:t>
      </w:r>
    </w:p>
    <w:p w14:paraId="0A5B8AD0" w14:textId="77777777" w:rsidR="006C158B" w:rsidRPr="006C158B" w:rsidRDefault="006C158B" w:rsidP="00927224">
      <w:pPr>
        <w:numPr>
          <w:ilvl w:val="0"/>
          <w:numId w:val="33"/>
        </w:numPr>
        <w:spacing w:after="200" w:line="276" w:lineRule="auto"/>
        <w:contextualSpacing/>
        <w:rPr>
          <w:rFonts w:eastAsia="Calibri"/>
          <w:lang w:val="sr-Cyrl-CS"/>
        </w:rPr>
      </w:pPr>
      <w:r w:rsidRPr="006C158B">
        <w:rPr>
          <w:rFonts w:eastAsia="Calibri"/>
          <w:lang w:val="sr-Cyrl-CS"/>
        </w:rPr>
        <w:t xml:space="preserve">  самостални рад ученика ( израда домаћих задатака )</w:t>
      </w:r>
    </w:p>
    <w:p w14:paraId="74E8F127" w14:textId="77777777" w:rsidR="006C158B" w:rsidRPr="006C158B" w:rsidRDefault="006C158B" w:rsidP="00927224">
      <w:pPr>
        <w:numPr>
          <w:ilvl w:val="0"/>
          <w:numId w:val="33"/>
        </w:numPr>
        <w:spacing w:after="200" w:line="276" w:lineRule="auto"/>
        <w:contextualSpacing/>
        <w:rPr>
          <w:rFonts w:eastAsia="Calibri"/>
          <w:lang w:val="sr-Cyrl-CS"/>
        </w:rPr>
      </w:pPr>
      <w:r w:rsidRPr="006C158B">
        <w:rPr>
          <w:rFonts w:eastAsia="Calibri"/>
          <w:lang w:val="sr-Cyrl-CS"/>
        </w:rPr>
        <w:t xml:space="preserve">  усмерене активности – тематске радионице</w:t>
      </w:r>
    </w:p>
    <w:p w14:paraId="277849B9" w14:textId="77777777" w:rsidR="006C158B" w:rsidRPr="006C158B" w:rsidRDefault="006C158B" w:rsidP="006C158B">
      <w:pPr>
        <w:spacing w:after="120" w:line="276" w:lineRule="auto"/>
        <w:ind w:firstLine="709"/>
        <w:rPr>
          <w:rFonts w:eastAsia="Calibri"/>
        </w:rPr>
      </w:pPr>
      <w:r w:rsidRPr="006C158B">
        <w:rPr>
          <w:rFonts w:eastAsia="Calibri"/>
          <w:lang w:val="sr-Cyrl-CS"/>
        </w:rPr>
        <w:t xml:space="preserve"> План и програм је реализован у складу са могућностима ученика, уз придржавање свих епидемиолошких мера. Од 30.11.2020. год. до 18.12.2020.год. званично је наша група, као и све остале групе,тј. школе, прешла на о</w:t>
      </w:r>
      <w:r w:rsidRPr="006C158B">
        <w:rPr>
          <w:rFonts w:eastAsia="Calibri"/>
        </w:rPr>
        <w:t>nline наставу због повећаног броја заражених.</w:t>
      </w:r>
    </w:p>
    <w:p w14:paraId="4CB10F0E" w14:textId="77777777" w:rsidR="006C158B" w:rsidRPr="006C158B" w:rsidRDefault="006C158B" w:rsidP="006C158B">
      <w:pPr>
        <w:spacing w:after="120" w:line="276" w:lineRule="auto"/>
        <w:ind w:firstLine="709"/>
        <w:rPr>
          <w:rFonts w:eastAsia="Calibri"/>
          <w:lang w:val="sr-Cyrl-CS"/>
        </w:rPr>
      </w:pPr>
      <w:r w:rsidRPr="006C158B">
        <w:rPr>
          <w:rFonts w:eastAsia="Calibri"/>
          <w:lang w:val="sr-Cyrl-CS"/>
        </w:rPr>
        <w:t xml:space="preserve"> У оквиру усмерених активности, организоване су здравствене, едукативне, ликовне, музичке и др. радионице. Деца су била заинтресована за већи део радионица и радо су учествовала.</w:t>
      </w:r>
    </w:p>
    <w:p w14:paraId="3F9B658D" w14:textId="77777777" w:rsidR="006C158B" w:rsidRPr="006C158B" w:rsidRDefault="006C158B" w:rsidP="006C158B">
      <w:pPr>
        <w:spacing w:after="120" w:line="276" w:lineRule="auto"/>
        <w:ind w:firstLine="709"/>
        <w:rPr>
          <w:rFonts w:eastAsia="Calibri"/>
          <w:lang w:val="sr-Cyrl-CS"/>
        </w:rPr>
      </w:pPr>
      <w:r w:rsidRPr="006C158B">
        <w:rPr>
          <w:rFonts w:eastAsia="Calibri"/>
          <w:lang w:val="sr-Cyrl-CS"/>
        </w:rPr>
        <w:t xml:space="preserve"> У оквиру слободних активности, у складу са временским приликама, проводили смо доста времена у школском дворишту на свежем ваздуху. </w:t>
      </w:r>
    </w:p>
    <w:p w14:paraId="4793A76A" w14:textId="77777777" w:rsidR="006C158B" w:rsidRPr="006C158B" w:rsidRDefault="006C158B" w:rsidP="006C158B">
      <w:pPr>
        <w:spacing w:after="120" w:line="276" w:lineRule="auto"/>
        <w:ind w:firstLine="709"/>
        <w:rPr>
          <w:rFonts w:eastAsia="Calibri"/>
          <w:lang w:val="sr-Cyrl-CS"/>
        </w:rPr>
      </w:pPr>
      <w:r w:rsidRPr="006C158B">
        <w:rPr>
          <w:rFonts w:eastAsia="Calibri"/>
          <w:lang w:val="sr-Cyrl-CS"/>
        </w:rPr>
        <w:t>Ученици су за време продуженог боравка похађали и часове кларинета, солфеђа и виолине.</w:t>
      </w:r>
    </w:p>
    <w:p w14:paraId="068A7B82" w14:textId="77777777" w:rsidR="00DA2463" w:rsidRPr="00FD0414" w:rsidRDefault="00FD0414" w:rsidP="00FD0414">
      <w:pPr>
        <w:pStyle w:val="Heading2"/>
        <w:rPr>
          <w:lang w:val="sr-Cyrl-CS"/>
        </w:rPr>
      </w:pPr>
      <w:bookmarkStart w:id="541" w:name="_Hlk82458228"/>
      <w:bookmarkStart w:id="542" w:name="_Toc270530731"/>
      <w:bookmarkStart w:id="543" w:name="_Toc270532017"/>
      <w:bookmarkStart w:id="544" w:name="_Toc270532191"/>
      <w:bookmarkStart w:id="545" w:name="_Toc270612011"/>
      <w:bookmarkStart w:id="546" w:name="_Toc270612072"/>
      <w:bookmarkStart w:id="547" w:name="_Toc270951733"/>
      <w:bookmarkStart w:id="548" w:name="_Toc271476479"/>
      <w:bookmarkStart w:id="549" w:name="_Toc303848690"/>
      <w:bookmarkStart w:id="550" w:name="_Toc334714405"/>
      <w:bookmarkStart w:id="551" w:name="_Toc334730285"/>
      <w:bookmarkStart w:id="552" w:name="_Toc366739034"/>
      <w:bookmarkStart w:id="553" w:name="_Toc367128459"/>
      <w:bookmarkStart w:id="554" w:name="_Toc430097248"/>
      <w:bookmarkStart w:id="555" w:name="_Toc87172640"/>
      <w:bookmarkEnd w:id="528"/>
      <w:bookmarkEnd w:id="529"/>
      <w:bookmarkEnd w:id="530"/>
      <w:bookmarkEnd w:id="531"/>
      <w:bookmarkEnd w:id="532"/>
      <w:bookmarkEnd w:id="533"/>
      <w:bookmarkEnd w:id="534"/>
      <w:bookmarkEnd w:id="535"/>
      <w:bookmarkEnd w:id="536"/>
      <w:bookmarkEnd w:id="537"/>
      <w:bookmarkEnd w:id="538"/>
      <w:bookmarkEnd w:id="539"/>
      <w:bookmarkEnd w:id="540"/>
      <w:r>
        <w:rPr>
          <w:lang w:val="sr-Cyrl-CS"/>
        </w:rPr>
        <w:t>Г</w:t>
      </w:r>
      <w:r w:rsidRPr="00FD0414">
        <w:rPr>
          <w:lang w:val="sr-Cyrl-CS"/>
        </w:rPr>
        <w:t>рупа IV</w:t>
      </w:r>
      <w:r w:rsidRPr="00FD0414">
        <w:rPr>
          <w:vertAlign w:val="subscript"/>
          <w:lang w:val="sr-Cyrl-CS"/>
        </w:rPr>
        <w:t>2</w:t>
      </w:r>
      <w:r>
        <w:rPr>
          <w:lang w:val="sr-Cyrl-CS"/>
        </w:rPr>
        <w:t xml:space="preserve"> и </w:t>
      </w:r>
      <w:r w:rsidRPr="00FD0414">
        <w:rPr>
          <w:lang w:val="sr-Cyrl-CS"/>
        </w:rPr>
        <w:t>IV</w:t>
      </w:r>
      <w:r w:rsidRPr="00FD0414">
        <w:rPr>
          <w:vertAlign w:val="subscript"/>
          <w:lang w:val="sr-Cyrl-CS"/>
        </w:rPr>
        <w:t>3</w:t>
      </w:r>
      <w:r>
        <w:rPr>
          <w:lang w:val="sr-Cyrl-CS"/>
        </w:rPr>
        <w:t xml:space="preserve"> </w:t>
      </w:r>
      <w:bookmarkEnd w:id="541"/>
      <w:r w:rsidRPr="00D42317">
        <w:rPr>
          <w:b w:val="0"/>
          <w:bCs w:val="0"/>
          <w:lang w:val="sr-Cyrl-CS"/>
        </w:rPr>
        <w:t>(Кристина Конатар</w:t>
      </w:r>
      <w:bookmarkEnd w:id="542"/>
      <w:r w:rsidR="00955E83" w:rsidRPr="00D42317">
        <w:rPr>
          <w:b w:val="0"/>
          <w:bCs w:val="0"/>
          <w:lang w:val="sr-Cyrl-CS"/>
        </w:rPr>
        <w:t>)</w:t>
      </w:r>
      <w:bookmarkStart w:id="556" w:name="_Toc270530732"/>
      <w:bookmarkStart w:id="557" w:name="_Toc270532018"/>
      <w:bookmarkStart w:id="558" w:name="_Toc270532192"/>
      <w:bookmarkStart w:id="559" w:name="_Toc270612012"/>
      <w:bookmarkStart w:id="560" w:name="_Toc270612073"/>
      <w:bookmarkStart w:id="561" w:name="_Toc270951734"/>
      <w:bookmarkStart w:id="562" w:name="_Toc271476480"/>
      <w:bookmarkEnd w:id="543"/>
      <w:bookmarkEnd w:id="544"/>
      <w:bookmarkEnd w:id="545"/>
      <w:bookmarkEnd w:id="546"/>
      <w:bookmarkEnd w:id="547"/>
      <w:bookmarkEnd w:id="548"/>
      <w:bookmarkEnd w:id="549"/>
      <w:bookmarkEnd w:id="550"/>
      <w:bookmarkEnd w:id="551"/>
      <w:bookmarkEnd w:id="552"/>
      <w:bookmarkEnd w:id="553"/>
      <w:bookmarkEnd w:id="554"/>
      <w:bookmarkEnd w:id="555"/>
    </w:p>
    <w:p w14:paraId="09B0D038" w14:textId="77777777" w:rsidR="00FD0414" w:rsidRPr="00FD0414" w:rsidRDefault="00FD0414" w:rsidP="00B46DAD">
      <w:pPr>
        <w:spacing w:after="120" w:line="270" w:lineRule="auto"/>
        <w:ind w:firstLine="709"/>
        <w:jc w:val="both"/>
        <w:rPr>
          <w:rFonts w:eastAsiaTheme="minorHAnsi"/>
        </w:rPr>
      </w:pPr>
      <w:r>
        <w:rPr>
          <w:rFonts w:eastAsiaTheme="minorHAnsi"/>
        </w:rPr>
        <w:t xml:space="preserve">У </w:t>
      </w:r>
      <w:r w:rsidRPr="00FD0414">
        <w:rPr>
          <w:rFonts w:eastAsiaTheme="minorHAnsi"/>
        </w:rPr>
        <w:t>току школске 2020/2021 год. радила сам са групом од 7 ученика. Од тога 2 девојчице и 5 дечака. План и програм усмерених активности реализован је у складу са могућностима ученика уз придржавање свих епидемиолоских мера,Од 30.11.2020.год. до 18.12.2020.год.(када почиње и зимски распуст тј. крај првог полугодишта)званично све специјалне школе прелазе на онлајн наставу на територији целе Републике Србије због повећања броја заражених.</w:t>
      </w:r>
    </w:p>
    <w:p w14:paraId="5F30AB57" w14:textId="77777777" w:rsidR="00FD0414" w:rsidRPr="00FD0414" w:rsidRDefault="00FD0414" w:rsidP="00B46DAD">
      <w:pPr>
        <w:spacing w:after="120" w:line="270" w:lineRule="auto"/>
        <w:ind w:firstLine="709"/>
        <w:jc w:val="both"/>
        <w:rPr>
          <w:rFonts w:eastAsiaTheme="minorHAnsi"/>
        </w:rPr>
      </w:pPr>
      <w:r w:rsidRPr="00FD0414">
        <w:rPr>
          <w:rFonts w:eastAsiaTheme="minorHAnsi"/>
        </w:rPr>
        <w:lastRenderedPageBreak/>
        <w:t>Распоред продуженог боравка подразумева:</w:t>
      </w:r>
    </w:p>
    <w:p w14:paraId="692A0EE1" w14:textId="77777777" w:rsidR="00FD0414" w:rsidRPr="00FD0414" w:rsidRDefault="00FD0414" w:rsidP="00B46DAD">
      <w:pPr>
        <w:spacing w:line="270" w:lineRule="auto"/>
        <w:ind w:firstLine="709"/>
        <w:jc w:val="both"/>
        <w:rPr>
          <w:rFonts w:eastAsiaTheme="minorHAnsi"/>
        </w:rPr>
      </w:pPr>
      <w:r w:rsidRPr="00FD0414">
        <w:rPr>
          <w:rFonts w:eastAsiaTheme="minorHAnsi"/>
        </w:rPr>
        <w:t>- слободне активности</w:t>
      </w:r>
    </w:p>
    <w:p w14:paraId="0D89CB9F" w14:textId="77777777" w:rsidR="00FD0414" w:rsidRPr="00FD0414" w:rsidRDefault="00FD0414" w:rsidP="00B46DAD">
      <w:pPr>
        <w:spacing w:line="270" w:lineRule="auto"/>
        <w:ind w:firstLine="709"/>
        <w:jc w:val="both"/>
        <w:rPr>
          <w:rFonts w:eastAsiaTheme="minorHAnsi"/>
        </w:rPr>
      </w:pPr>
      <w:r w:rsidRPr="00FD0414">
        <w:rPr>
          <w:rFonts w:eastAsiaTheme="minorHAnsi"/>
        </w:rPr>
        <w:t>- израду домаћих задатака</w:t>
      </w:r>
    </w:p>
    <w:p w14:paraId="7A554C3A" w14:textId="77777777" w:rsidR="00FD0414" w:rsidRPr="00FD0414" w:rsidRDefault="00FD0414" w:rsidP="00B46DAD">
      <w:pPr>
        <w:spacing w:after="120" w:line="270" w:lineRule="auto"/>
        <w:ind w:firstLine="709"/>
        <w:jc w:val="both"/>
        <w:rPr>
          <w:rFonts w:eastAsiaTheme="minorHAnsi"/>
        </w:rPr>
      </w:pPr>
      <w:r w:rsidRPr="00FD0414">
        <w:rPr>
          <w:rFonts w:eastAsiaTheme="minorHAnsi"/>
        </w:rPr>
        <w:t>- усмерене активности – тематске радионице</w:t>
      </w:r>
    </w:p>
    <w:p w14:paraId="355A597D" w14:textId="77777777" w:rsidR="00FD0414" w:rsidRPr="00FD0414" w:rsidRDefault="00FD0414" w:rsidP="00B46DAD">
      <w:pPr>
        <w:spacing w:after="120" w:line="270" w:lineRule="auto"/>
        <w:ind w:firstLine="709"/>
        <w:jc w:val="both"/>
        <w:rPr>
          <w:rFonts w:eastAsiaTheme="minorHAnsi"/>
        </w:rPr>
      </w:pPr>
      <w:r w:rsidRPr="00FD0414">
        <w:rPr>
          <w:rFonts w:eastAsiaTheme="minorHAnsi"/>
        </w:rPr>
        <w:t>Заинтересованост ученика за већи број радионица,едукативних игрица на рачунару,прелиставању и читању дечије штампе,израда домаћих задатака,слушању музике,гледање омиљених цртаћа.Доста времена смо проводили у школском дворишту на свежем ваздуху.</w:t>
      </w:r>
    </w:p>
    <w:p w14:paraId="6627D32B" w14:textId="77777777" w:rsidR="00FD0414" w:rsidRPr="00FD0414" w:rsidRDefault="00FD0414" w:rsidP="00B46DAD">
      <w:pPr>
        <w:spacing w:after="120" w:line="270" w:lineRule="auto"/>
        <w:ind w:firstLine="709"/>
        <w:jc w:val="both"/>
        <w:rPr>
          <w:rFonts w:eastAsiaTheme="minorHAnsi"/>
        </w:rPr>
      </w:pPr>
      <w:r w:rsidRPr="00FD0414">
        <w:rPr>
          <w:rFonts w:eastAsiaTheme="minorHAnsi"/>
        </w:rPr>
        <w:t>Што се тиче израде домаћих задатака проналазио се начин на који ће сваки ученик што лакше савладати наставни садржај,а нарочито за време онлајн наставе.</w:t>
      </w:r>
    </w:p>
    <w:p w14:paraId="20DD12C2" w14:textId="77777777" w:rsidR="00FD0414" w:rsidRPr="00FD0414" w:rsidRDefault="00FD0414" w:rsidP="00B46DAD">
      <w:pPr>
        <w:spacing w:after="120" w:line="270" w:lineRule="auto"/>
        <w:ind w:firstLine="709"/>
        <w:jc w:val="both"/>
        <w:rPr>
          <w:rFonts w:eastAsiaTheme="minorHAnsi"/>
        </w:rPr>
      </w:pPr>
      <w:r w:rsidRPr="00FD0414">
        <w:rPr>
          <w:rFonts w:eastAsiaTheme="minorHAnsi"/>
        </w:rPr>
        <w:t>Били смо креативни, забавни, а по мало и несташни, али уз помоћ стручног тима заједничким снагама смо превазилазили све проблеме на које смо наилазили.Рађено је тимски на успостављању што болје комуникације путем онлајн наставе.</w:t>
      </w:r>
    </w:p>
    <w:p w14:paraId="5C2552CC" w14:textId="77777777" w:rsidR="00FD0414" w:rsidRPr="00E97354" w:rsidRDefault="00FD0414" w:rsidP="00B46DAD">
      <w:pPr>
        <w:spacing w:after="120" w:line="270" w:lineRule="auto"/>
        <w:ind w:firstLine="709"/>
        <w:jc w:val="both"/>
        <w:rPr>
          <w:rFonts w:eastAsiaTheme="minorHAnsi"/>
        </w:rPr>
      </w:pPr>
      <w:r w:rsidRPr="00FD0414">
        <w:rPr>
          <w:rFonts w:eastAsiaTheme="minorHAnsi"/>
        </w:rPr>
        <w:t>Деца се уче усмеравању,</w:t>
      </w:r>
      <w:r>
        <w:rPr>
          <w:rFonts w:eastAsiaTheme="minorHAnsi"/>
        </w:rPr>
        <w:t xml:space="preserve"> </w:t>
      </w:r>
      <w:r w:rsidRPr="00FD0414">
        <w:rPr>
          <w:rFonts w:eastAsiaTheme="minorHAnsi"/>
        </w:rPr>
        <w:t>пружању помоћи,заједничкој игри,</w:t>
      </w:r>
      <w:r>
        <w:rPr>
          <w:rFonts w:eastAsiaTheme="minorHAnsi"/>
        </w:rPr>
        <w:t xml:space="preserve"> </w:t>
      </w:r>
      <w:r w:rsidRPr="00FD0414">
        <w:rPr>
          <w:rFonts w:eastAsiaTheme="minorHAnsi"/>
        </w:rPr>
        <w:t>емпатији и сарадњи уопште.</w:t>
      </w:r>
      <w:r>
        <w:rPr>
          <w:rFonts w:eastAsiaTheme="minorHAnsi"/>
        </w:rPr>
        <w:t xml:space="preserve"> </w:t>
      </w:r>
      <w:r w:rsidRPr="00FD0414">
        <w:rPr>
          <w:rFonts w:eastAsiaTheme="minorHAnsi"/>
        </w:rPr>
        <w:t>Овај пут због епидемиоло</w:t>
      </w:r>
      <w:r>
        <w:rPr>
          <w:rFonts w:eastAsiaTheme="minorHAnsi"/>
        </w:rPr>
        <w:t>ш</w:t>
      </w:r>
      <w:r w:rsidRPr="00FD0414">
        <w:rPr>
          <w:rFonts w:eastAsiaTheme="minorHAnsi"/>
        </w:rPr>
        <w:t>ке ситусције на територији целе Републике Србије много ствари су нам биле ускраћене у односу на предходне школске године,али и поред тога уз пуно напора и добру сарадњу и интеракцију са родитељима,стручног тима и нас васпитача,</w:t>
      </w:r>
      <w:r>
        <w:rPr>
          <w:rFonts w:eastAsiaTheme="minorHAnsi"/>
        </w:rPr>
        <w:t xml:space="preserve"> </w:t>
      </w:r>
      <w:r w:rsidRPr="00FD0414">
        <w:rPr>
          <w:rFonts w:eastAsiaTheme="minorHAnsi"/>
        </w:rPr>
        <w:t>напредак је видљив у односу на почетак школске године</w:t>
      </w:r>
    </w:p>
    <w:p w14:paraId="1EE65067" w14:textId="77777777" w:rsidR="00A7408E" w:rsidRPr="00A020F4" w:rsidRDefault="00A020F4" w:rsidP="00A020F4">
      <w:pPr>
        <w:pStyle w:val="Heading2"/>
        <w:rPr>
          <w:lang w:val="sr-Cyrl-CS"/>
        </w:rPr>
      </w:pPr>
      <w:bookmarkStart w:id="563" w:name="_Toc87172641"/>
      <w:r>
        <w:rPr>
          <w:lang w:val="sr-Cyrl-CS"/>
        </w:rPr>
        <w:t>Старији разреди</w:t>
      </w:r>
      <w:r w:rsidR="00BF0860">
        <w:rPr>
          <w:lang w:val="sr-Cyrl-CS"/>
        </w:rPr>
        <w:t xml:space="preserve"> </w:t>
      </w:r>
      <w:r w:rsidRPr="00A020F4">
        <w:rPr>
          <w:b w:val="0"/>
        </w:rPr>
        <w:t>(Драган Лаушевић</w:t>
      </w:r>
      <w:r w:rsidR="00E8678D">
        <w:rPr>
          <w:b w:val="0"/>
        </w:rPr>
        <w:t>, Драгана Ранчић</w:t>
      </w:r>
      <w:r w:rsidR="009109DC">
        <w:rPr>
          <w:b w:val="0"/>
        </w:rPr>
        <w:t>, Марија Станојевић</w:t>
      </w:r>
      <w:r w:rsidRPr="00A020F4">
        <w:rPr>
          <w:b w:val="0"/>
        </w:rPr>
        <w:t>)</w:t>
      </w:r>
      <w:bookmarkEnd w:id="563"/>
    </w:p>
    <w:p w14:paraId="04A72F4D" w14:textId="77777777" w:rsidR="00EA56CB" w:rsidRPr="00EA56CB" w:rsidRDefault="00EA56CB" w:rsidP="00EA56CB">
      <w:pPr>
        <w:spacing w:line="276" w:lineRule="auto"/>
        <w:ind w:right="49"/>
        <w:rPr>
          <w:lang w:val="ru-RU"/>
        </w:rPr>
      </w:pPr>
      <w:bookmarkStart w:id="564" w:name="_Toc270530737"/>
      <w:bookmarkStart w:id="565" w:name="_Toc270532023"/>
      <w:bookmarkStart w:id="566" w:name="_Toc270532197"/>
      <w:bookmarkStart w:id="567" w:name="_Toc270612017"/>
      <w:bookmarkStart w:id="568" w:name="_Toc270612078"/>
      <w:bookmarkEnd w:id="556"/>
      <w:bookmarkEnd w:id="557"/>
      <w:bookmarkEnd w:id="558"/>
      <w:bookmarkEnd w:id="559"/>
      <w:bookmarkEnd w:id="560"/>
      <w:bookmarkEnd w:id="561"/>
      <w:bookmarkEnd w:id="562"/>
      <w:r w:rsidRPr="00EA56CB">
        <w:rPr>
          <w:u w:val="single"/>
          <w:lang w:val="ru-RU"/>
        </w:rPr>
        <w:t>КРЕАТИВНО-СТИМУЛАТИВНЕ И ЕДУКАТИВНЕ РАДИОНИЦЕ - МУЗИЧКЕ СТИМУЛАЦИЈЕ</w:t>
      </w:r>
      <w:r w:rsidRPr="00EA56CB">
        <w:rPr>
          <w:lang w:val="ru-RU"/>
        </w:rPr>
        <w:t xml:space="preserve"> (Драган Лаушевић)</w:t>
      </w:r>
    </w:p>
    <w:p w14:paraId="1CCE5313" w14:textId="77777777" w:rsidR="00EA56CB" w:rsidRPr="00EA56CB" w:rsidRDefault="00EA56CB" w:rsidP="00B46DAD">
      <w:pPr>
        <w:spacing w:line="276" w:lineRule="auto"/>
        <w:ind w:right="51" w:firstLine="851"/>
        <w:jc w:val="both"/>
        <w:rPr>
          <w:lang w:val="ru-RU"/>
        </w:rPr>
      </w:pPr>
      <w:r w:rsidRPr="00EA56CB">
        <w:rPr>
          <w:lang w:val="ru-RU"/>
        </w:rPr>
        <w:t xml:space="preserve">У оквиру рада </w:t>
      </w:r>
      <w:r w:rsidRPr="00EA56CB">
        <w:t xml:space="preserve">продуженог боравка </w:t>
      </w:r>
      <w:r w:rsidRPr="00EA56CB">
        <w:rPr>
          <w:lang w:val="ru-RU"/>
        </w:rPr>
        <w:t>у времену од 1</w:t>
      </w:r>
      <w:r w:rsidRPr="00EA56CB">
        <w:t>1</w:t>
      </w:r>
      <w:r w:rsidRPr="00EA56CB">
        <w:rPr>
          <w:lang w:val="ru-RU"/>
        </w:rPr>
        <w:t>.</w:t>
      </w:r>
      <w:r w:rsidRPr="00EA56CB">
        <w:t>00</w:t>
      </w:r>
      <w:r w:rsidRPr="00EA56CB">
        <w:rPr>
          <w:lang w:val="ru-RU"/>
        </w:rPr>
        <w:t xml:space="preserve"> до 16.30 часова (у зависности од типа наставе и дужине часова) са децом шестог и осмог разреда остваривала се активност Музичке стимулације “Нотама до успеха”. Овај програм „посетила“ су деца у различитим временским периодима у зависности од самих потреба деце за боравком у школи након часова редовне наставе.</w:t>
      </w:r>
    </w:p>
    <w:p w14:paraId="3255B8ED" w14:textId="77777777" w:rsidR="00EA56CB" w:rsidRPr="00EA56CB" w:rsidRDefault="00EA56CB" w:rsidP="00B46DAD">
      <w:pPr>
        <w:spacing w:line="276" w:lineRule="auto"/>
        <w:ind w:right="51"/>
        <w:jc w:val="both"/>
        <w:rPr>
          <w:lang w:val="ru-RU"/>
        </w:rPr>
      </w:pPr>
      <w:r w:rsidRPr="00EA56CB">
        <w:rPr>
          <w:lang w:val="ru-RU"/>
        </w:rPr>
        <w:t>У оквиру стимулације музиком остварени су задати циљеви:</w:t>
      </w:r>
    </w:p>
    <w:p w14:paraId="1DA41858" w14:textId="77777777" w:rsidR="00EA56CB" w:rsidRPr="00EA56CB" w:rsidRDefault="00EA56CB" w:rsidP="00B46DAD">
      <w:pPr>
        <w:numPr>
          <w:ilvl w:val="0"/>
          <w:numId w:val="6"/>
        </w:numPr>
        <w:spacing w:before="120" w:after="200" w:line="276" w:lineRule="auto"/>
        <w:ind w:left="1134" w:right="51"/>
        <w:contextualSpacing/>
        <w:jc w:val="both"/>
        <w:rPr>
          <w:lang w:val="ru-RU"/>
        </w:rPr>
      </w:pPr>
      <w:r w:rsidRPr="00EA56CB">
        <w:rPr>
          <w:lang w:val="ru-RU"/>
        </w:rPr>
        <w:t>Одабраним поступцима и музичким активностима ишло се у сусрет развојним потребама сваког ученика понаособ изазивањем и подстицањем развоја његових могућности до оптималног нивоа</w:t>
      </w:r>
    </w:p>
    <w:p w14:paraId="3B469CF2" w14:textId="77777777" w:rsidR="00EA56CB" w:rsidRPr="00EA56CB" w:rsidRDefault="00EA56CB" w:rsidP="00B46DAD">
      <w:pPr>
        <w:numPr>
          <w:ilvl w:val="0"/>
          <w:numId w:val="6"/>
        </w:numPr>
        <w:spacing w:after="200" w:line="276" w:lineRule="auto"/>
        <w:ind w:left="1134" w:right="51"/>
        <w:contextualSpacing/>
        <w:jc w:val="both"/>
        <w:rPr>
          <w:lang w:val="ru-RU"/>
        </w:rPr>
      </w:pPr>
      <w:r w:rsidRPr="00EA56CB">
        <w:rPr>
          <w:lang w:val="ru-RU"/>
        </w:rPr>
        <w:lastRenderedPageBreak/>
        <w:t xml:space="preserve">Одабраним поступцима организоване су активности које су подстицале мењање јединке под утицајем нових садржаја (учење) </w:t>
      </w:r>
    </w:p>
    <w:p w14:paraId="1EFFB380" w14:textId="77777777" w:rsidR="00EA56CB" w:rsidRPr="00EA56CB" w:rsidRDefault="00EA56CB" w:rsidP="00B46DAD">
      <w:pPr>
        <w:numPr>
          <w:ilvl w:val="0"/>
          <w:numId w:val="6"/>
        </w:numPr>
        <w:spacing w:after="200" w:line="276" w:lineRule="auto"/>
        <w:ind w:left="1134" w:right="51"/>
        <w:contextualSpacing/>
        <w:jc w:val="both"/>
        <w:rPr>
          <w:lang w:val="ru-RU"/>
        </w:rPr>
      </w:pPr>
      <w:r w:rsidRPr="00EA56CB">
        <w:rPr>
          <w:lang w:val="ru-RU"/>
        </w:rPr>
        <w:t>Музичким активностима стимулисан је развој способности којима се ученик може потврдити као личност и са којима неће да доживи непријатно осећање неуспеха</w:t>
      </w:r>
    </w:p>
    <w:p w14:paraId="52960932" w14:textId="77777777" w:rsidR="00EA56CB" w:rsidRPr="00EA56CB" w:rsidRDefault="00EA56CB" w:rsidP="00B46DAD">
      <w:pPr>
        <w:numPr>
          <w:ilvl w:val="0"/>
          <w:numId w:val="6"/>
        </w:numPr>
        <w:spacing w:after="200" w:line="276" w:lineRule="auto"/>
        <w:ind w:left="1134" w:right="51"/>
        <w:contextualSpacing/>
        <w:jc w:val="both"/>
        <w:rPr>
          <w:lang w:val="ru-RU"/>
        </w:rPr>
      </w:pPr>
      <w:r w:rsidRPr="00EA56CB">
        <w:rPr>
          <w:lang w:val="ru-RU"/>
        </w:rPr>
        <w:t>Музичким садржајима ученици су подстицани на кооперативност, радост и ведрину духа</w:t>
      </w:r>
    </w:p>
    <w:p w14:paraId="60EB98E1" w14:textId="77777777" w:rsidR="00EA56CB" w:rsidRPr="00EA56CB" w:rsidRDefault="00EA56CB" w:rsidP="00B46DAD">
      <w:pPr>
        <w:numPr>
          <w:ilvl w:val="0"/>
          <w:numId w:val="6"/>
        </w:numPr>
        <w:spacing w:after="200" w:line="276" w:lineRule="auto"/>
        <w:ind w:left="1134" w:right="51"/>
        <w:contextualSpacing/>
        <w:jc w:val="both"/>
        <w:rPr>
          <w:lang w:val="ru-RU"/>
        </w:rPr>
      </w:pPr>
      <w:r w:rsidRPr="00EA56CB">
        <w:rPr>
          <w:lang w:val="ru-RU"/>
        </w:rPr>
        <w:t>Одабраним музичким средствима и елементима подстицали смо слабовидог ученика на спонтане активности и активне односе са околином</w:t>
      </w:r>
    </w:p>
    <w:p w14:paraId="4954E826" w14:textId="77777777" w:rsidR="00EA56CB" w:rsidRPr="00EA56CB" w:rsidRDefault="00EA56CB" w:rsidP="00EA56CB">
      <w:pPr>
        <w:numPr>
          <w:ilvl w:val="0"/>
          <w:numId w:val="6"/>
        </w:numPr>
        <w:spacing w:after="200" w:line="276" w:lineRule="auto"/>
        <w:ind w:left="1134" w:right="49"/>
        <w:contextualSpacing/>
        <w:jc w:val="both"/>
        <w:rPr>
          <w:lang w:val="ru-RU"/>
        </w:rPr>
      </w:pPr>
      <w:r w:rsidRPr="00EA56CB">
        <w:rPr>
          <w:lang w:val="ru-RU"/>
        </w:rPr>
        <w:t>Кроз одговарајуће музичке активности обезбеђен је недостајући довољно интензиван визуелни доживљај</w:t>
      </w:r>
    </w:p>
    <w:p w14:paraId="595ACFAC" w14:textId="77777777" w:rsidR="00EA56CB" w:rsidRPr="00EA56CB" w:rsidRDefault="00EA56CB" w:rsidP="00EA56CB">
      <w:pPr>
        <w:numPr>
          <w:ilvl w:val="0"/>
          <w:numId w:val="6"/>
        </w:numPr>
        <w:spacing w:after="200" w:line="276" w:lineRule="auto"/>
        <w:ind w:left="1134" w:right="49"/>
        <w:contextualSpacing/>
        <w:jc w:val="both"/>
        <w:rPr>
          <w:lang w:val="ru-RU"/>
        </w:rPr>
      </w:pPr>
      <w:r w:rsidRPr="00EA56CB">
        <w:rPr>
          <w:lang w:val="ru-RU"/>
        </w:rPr>
        <w:t>Повезивањем мелодије, ритма и звука са спонтаним покретом  употпуњавала се и сређивала представа о визуелној средини</w:t>
      </w:r>
    </w:p>
    <w:p w14:paraId="0BDDD979" w14:textId="77777777" w:rsidR="00EA56CB" w:rsidRPr="00EA56CB" w:rsidRDefault="00EA56CB" w:rsidP="00EA56CB">
      <w:pPr>
        <w:numPr>
          <w:ilvl w:val="0"/>
          <w:numId w:val="6"/>
        </w:numPr>
        <w:spacing w:after="200" w:line="276" w:lineRule="auto"/>
        <w:ind w:left="1134" w:right="49"/>
        <w:contextualSpacing/>
        <w:jc w:val="both"/>
        <w:rPr>
          <w:lang w:val="ru-RU"/>
        </w:rPr>
      </w:pPr>
      <w:r w:rsidRPr="00EA56CB">
        <w:rPr>
          <w:lang w:val="ru-RU"/>
        </w:rPr>
        <w:t>Правилима музичке игре повећан је ниво, обим и усмереност пажње слабовидог ученика</w:t>
      </w:r>
    </w:p>
    <w:p w14:paraId="58EC9E38" w14:textId="77777777" w:rsidR="00EA56CB" w:rsidRPr="00EA56CB" w:rsidRDefault="00EA56CB" w:rsidP="00EA56CB">
      <w:pPr>
        <w:numPr>
          <w:ilvl w:val="0"/>
          <w:numId w:val="6"/>
        </w:numPr>
        <w:spacing w:after="200" w:line="276" w:lineRule="auto"/>
        <w:ind w:left="1134" w:right="49"/>
        <w:contextualSpacing/>
        <w:jc w:val="both"/>
        <w:rPr>
          <w:lang w:val="ru-RU"/>
        </w:rPr>
      </w:pPr>
      <w:r w:rsidRPr="00EA56CB">
        <w:rPr>
          <w:lang w:val="ru-RU"/>
        </w:rPr>
        <w:t>Музичком стимулацијом развијана је психомоторна координација визуелних, моторичких и аудитивних представа</w:t>
      </w:r>
    </w:p>
    <w:p w14:paraId="087EAB14" w14:textId="77777777" w:rsidR="00EA56CB" w:rsidRPr="00EA56CB" w:rsidRDefault="00EA56CB" w:rsidP="00EA56CB">
      <w:pPr>
        <w:numPr>
          <w:ilvl w:val="0"/>
          <w:numId w:val="6"/>
        </w:numPr>
        <w:spacing w:after="200" w:line="276" w:lineRule="auto"/>
        <w:ind w:left="1134" w:right="49"/>
        <w:contextualSpacing/>
        <w:jc w:val="both"/>
        <w:rPr>
          <w:lang w:val="ru-RU"/>
        </w:rPr>
      </w:pPr>
      <w:r w:rsidRPr="00EA56CB">
        <w:rPr>
          <w:lang w:val="ru-RU"/>
        </w:rPr>
        <w:t>Музичко ритмичким структурама са јасним говорним правилима подстицана је моторичка активност и спонтаност покрета</w:t>
      </w:r>
    </w:p>
    <w:p w14:paraId="7E75E4D8" w14:textId="77777777" w:rsidR="00EA56CB" w:rsidRPr="00EA56CB" w:rsidRDefault="00EA56CB" w:rsidP="00EA56CB">
      <w:pPr>
        <w:numPr>
          <w:ilvl w:val="0"/>
          <w:numId w:val="6"/>
        </w:numPr>
        <w:spacing w:after="200" w:line="276" w:lineRule="auto"/>
        <w:ind w:left="1134" w:right="49"/>
        <w:contextualSpacing/>
        <w:jc w:val="both"/>
        <w:rPr>
          <w:lang w:val="ru-RU"/>
        </w:rPr>
      </w:pPr>
      <w:r w:rsidRPr="00EA56CB">
        <w:rPr>
          <w:lang w:val="ru-RU"/>
        </w:rPr>
        <w:t>Извођењем мелодијских фонетско ритмичких музичких игара развијане су гласовне, мелодијске и моторичке способности, уз активирање пажње, мотивације, дисциплине</w:t>
      </w:r>
    </w:p>
    <w:p w14:paraId="0BD936B8" w14:textId="77777777" w:rsidR="00EA56CB" w:rsidRPr="00EA56CB" w:rsidRDefault="00EA56CB" w:rsidP="00EA56CB">
      <w:pPr>
        <w:numPr>
          <w:ilvl w:val="0"/>
          <w:numId w:val="6"/>
        </w:numPr>
        <w:spacing w:after="200" w:line="276" w:lineRule="auto"/>
        <w:ind w:left="1134" w:right="49"/>
        <w:contextualSpacing/>
        <w:jc w:val="both"/>
        <w:rPr>
          <w:lang w:val="ru-RU"/>
        </w:rPr>
      </w:pPr>
      <w:r w:rsidRPr="00EA56CB">
        <w:rPr>
          <w:lang w:val="ru-RU"/>
        </w:rPr>
        <w:t>Преписивањем записа, читањем и убрзавањем ритма, под утицајем одабране музике, побољшавана је техника читања и тачност писања</w:t>
      </w:r>
    </w:p>
    <w:p w14:paraId="2714FB40" w14:textId="77777777" w:rsidR="00EA56CB" w:rsidRPr="00EA56CB" w:rsidRDefault="00EA56CB" w:rsidP="00EA56CB">
      <w:pPr>
        <w:numPr>
          <w:ilvl w:val="0"/>
          <w:numId w:val="6"/>
        </w:numPr>
        <w:spacing w:after="200" w:line="276" w:lineRule="auto"/>
        <w:ind w:left="1134" w:right="49"/>
        <w:contextualSpacing/>
        <w:jc w:val="both"/>
        <w:rPr>
          <w:lang w:val="ru-RU"/>
        </w:rPr>
      </w:pPr>
      <w:r w:rsidRPr="00EA56CB">
        <w:rPr>
          <w:lang w:val="ru-RU"/>
        </w:rPr>
        <w:t>Одабраним музичким играма математичког садржаја код ученика је развијана активна пажња и способност да уочава релацију између њега и околине, схвата однос међу количинама, пребројава и упоређује, да упознаје простор и време и спонтано почне да рачуна</w:t>
      </w:r>
    </w:p>
    <w:p w14:paraId="6AF787E3" w14:textId="77777777" w:rsidR="00EA56CB" w:rsidRPr="00EA56CB" w:rsidRDefault="00EA56CB" w:rsidP="00EA56CB">
      <w:pPr>
        <w:numPr>
          <w:ilvl w:val="0"/>
          <w:numId w:val="6"/>
        </w:numPr>
        <w:spacing w:after="120" w:line="276" w:lineRule="auto"/>
        <w:ind w:left="1134" w:right="51"/>
        <w:jc w:val="both"/>
        <w:rPr>
          <w:lang w:val="ru-RU"/>
        </w:rPr>
      </w:pPr>
      <w:r w:rsidRPr="00EA56CB">
        <w:rPr>
          <w:lang w:val="ru-RU"/>
        </w:rPr>
        <w:t>Музичким садржајима утицало се да се деца ослободе напетости, несигурности и емоционалне тескобе.</w:t>
      </w:r>
    </w:p>
    <w:p w14:paraId="3524EDCD" w14:textId="77777777" w:rsidR="00EA56CB" w:rsidRPr="00EA56CB" w:rsidRDefault="00EA56CB" w:rsidP="00EA56CB">
      <w:pPr>
        <w:spacing w:after="120" w:line="276" w:lineRule="auto"/>
        <w:ind w:left="1134" w:right="51"/>
        <w:jc w:val="both"/>
        <w:rPr>
          <w:lang w:val="ru-RU"/>
        </w:rPr>
      </w:pPr>
      <w:r w:rsidRPr="00EA56CB">
        <w:rPr>
          <w:lang w:val="ru-RU"/>
        </w:rPr>
        <w:t xml:space="preserve">У току школске 2020/2021. године настава се одвијала у зависности од епидемиолошке ситуације по следећим моделима: </w:t>
      </w:r>
    </w:p>
    <w:p w14:paraId="64C39F52" w14:textId="77777777" w:rsidR="00EA56CB" w:rsidRPr="00EA56CB" w:rsidRDefault="00EA56CB" w:rsidP="00EA56CB">
      <w:pPr>
        <w:numPr>
          <w:ilvl w:val="0"/>
          <w:numId w:val="59"/>
        </w:numPr>
        <w:spacing w:after="120" w:line="276" w:lineRule="auto"/>
        <w:ind w:right="51"/>
        <w:jc w:val="both"/>
        <w:rPr>
          <w:lang w:val="ru-RU"/>
        </w:rPr>
      </w:pPr>
      <w:r w:rsidRPr="00EA56CB">
        <w:rPr>
          <w:lang w:val="ru-RU"/>
        </w:rPr>
        <w:t>наизменични редовни долазак ученика на наставу и праћења наставе на даљину,</w:t>
      </w:r>
    </w:p>
    <w:p w14:paraId="3FC4026D" w14:textId="77777777" w:rsidR="00EA56CB" w:rsidRPr="00EA56CB" w:rsidRDefault="00EA56CB" w:rsidP="00EA56CB">
      <w:pPr>
        <w:numPr>
          <w:ilvl w:val="0"/>
          <w:numId w:val="59"/>
        </w:numPr>
        <w:spacing w:after="120" w:line="276" w:lineRule="auto"/>
        <w:ind w:right="51"/>
        <w:jc w:val="both"/>
        <w:rPr>
          <w:lang w:val="ru-RU"/>
        </w:rPr>
      </w:pPr>
      <w:r w:rsidRPr="00EA56CB">
        <w:rPr>
          <w:lang w:val="ru-RU"/>
        </w:rPr>
        <w:t>настава на даљину.</w:t>
      </w:r>
    </w:p>
    <w:p w14:paraId="5D9DF02E" w14:textId="77777777" w:rsidR="00EA56CB" w:rsidRPr="00EA56CB" w:rsidRDefault="00EA56CB" w:rsidP="00EA56CB">
      <w:pPr>
        <w:spacing w:after="120" w:line="276" w:lineRule="auto"/>
        <w:ind w:left="720" w:right="51"/>
        <w:jc w:val="both"/>
        <w:rPr>
          <w:lang w:val="ru-RU"/>
        </w:rPr>
      </w:pPr>
      <w:r w:rsidRPr="00EA56CB">
        <w:rPr>
          <w:lang w:val="ru-RU"/>
        </w:rPr>
        <w:t>Због различитости модела праћења наставе, коригован је како план и програм</w:t>
      </w:r>
    </w:p>
    <w:p w14:paraId="0F13F3B9" w14:textId="77777777" w:rsidR="00EA56CB" w:rsidRPr="00EA56CB" w:rsidRDefault="00EA56CB" w:rsidP="00EA56CB">
      <w:pPr>
        <w:spacing w:after="120" w:line="276" w:lineRule="auto"/>
        <w:ind w:right="51"/>
        <w:jc w:val="both"/>
        <w:rPr>
          <w:lang w:val="ru-RU"/>
        </w:rPr>
      </w:pPr>
      <w:r w:rsidRPr="00EA56CB">
        <w:rPr>
          <w:lang w:val="ru-RU"/>
        </w:rPr>
        <w:lastRenderedPageBreak/>
        <w:t>Музичке стимулације тако и начин и време одвијања. У току наставе на даљину ученицима је достављан материјал предлога за слушање музике преко веб алата. Музички примери различитог садржаја су слати као предлози због циља да слушање музике која помаже субјективном бољем психофизичком осећању детета није обавеза већ покушај да детету постане део дневних активности.</w:t>
      </w:r>
    </w:p>
    <w:p w14:paraId="0B79BFF9" w14:textId="77777777" w:rsidR="00EA56CB" w:rsidRDefault="00EA56CB" w:rsidP="00522D9E">
      <w:pPr>
        <w:spacing w:after="120" w:line="276" w:lineRule="auto"/>
        <w:ind w:right="51" w:firstLine="709"/>
        <w:jc w:val="both"/>
        <w:rPr>
          <w:lang w:val="ru-RU"/>
        </w:rPr>
      </w:pPr>
      <w:r w:rsidRPr="00EA56CB">
        <w:rPr>
          <w:lang w:val="ru-RU"/>
        </w:rPr>
        <w:t>По мишљењу реализатора овог програма, сматра се да је овакав вид рада са децом умногоме позитиван за лакше савладавање онога што је детету задато планом рада школе, као и за савладавање самих проблема које ученик има у свом психофизичком и менталном развоју.</w:t>
      </w:r>
    </w:p>
    <w:p w14:paraId="58C67D09" w14:textId="77777777" w:rsidR="00E8678D" w:rsidRPr="00522D9E" w:rsidRDefault="00E8678D" w:rsidP="00E8678D">
      <w:pPr>
        <w:shd w:val="clear" w:color="auto" w:fill="FFFFFF"/>
        <w:spacing w:after="200" w:line="224" w:lineRule="atLeast"/>
        <w:jc w:val="both"/>
        <w:rPr>
          <w:b/>
          <w:bCs/>
          <w:color w:val="222222"/>
        </w:rPr>
      </w:pPr>
      <w:r w:rsidRPr="00522D9E">
        <w:rPr>
          <w:b/>
          <w:bCs/>
          <w:color w:val="222222"/>
          <w:u w:val="single"/>
        </w:rPr>
        <w:t xml:space="preserve">Продужени боравак – ученици </w:t>
      </w:r>
      <w:r w:rsidR="00727183" w:rsidRPr="00522D9E">
        <w:rPr>
          <w:b/>
          <w:bCs/>
          <w:color w:val="222222"/>
          <w:u w:val="single"/>
        </w:rPr>
        <w:t>5/2</w:t>
      </w:r>
      <w:r w:rsidRPr="00522D9E">
        <w:rPr>
          <w:b/>
          <w:bCs/>
          <w:color w:val="222222"/>
          <w:u w:val="single"/>
        </w:rPr>
        <w:t xml:space="preserve"> и</w:t>
      </w:r>
      <w:r w:rsidR="00727183" w:rsidRPr="00522D9E">
        <w:rPr>
          <w:b/>
          <w:bCs/>
          <w:color w:val="222222"/>
          <w:u w:val="single"/>
        </w:rPr>
        <w:t xml:space="preserve"> 7/2</w:t>
      </w:r>
      <w:r w:rsidRPr="00522D9E">
        <w:rPr>
          <w:b/>
          <w:bCs/>
          <w:color w:val="222222"/>
          <w:u w:val="single"/>
        </w:rPr>
        <w:t xml:space="preserve"> разреда </w:t>
      </w:r>
      <w:r w:rsidRPr="00522D9E">
        <w:rPr>
          <w:b/>
          <w:bCs/>
          <w:color w:val="222222"/>
        </w:rPr>
        <w:t>(Драгана Ранчић)</w:t>
      </w:r>
    </w:p>
    <w:p w14:paraId="51B7AA58" w14:textId="77777777" w:rsidR="00727183" w:rsidRPr="00727183" w:rsidRDefault="00727183" w:rsidP="00522D9E">
      <w:pPr>
        <w:spacing w:after="120" w:line="276" w:lineRule="auto"/>
        <w:ind w:firstLine="709"/>
        <w:jc w:val="both"/>
        <w:rPr>
          <w:rFonts w:eastAsia="Calibri"/>
        </w:rPr>
      </w:pPr>
      <w:r w:rsidRPr="00727183">
        <w:rPr>
          <w:rFonts w:eastAsia="Calibri"/>
        </w:rPr>
        <w:t>У току школске 2020/2021.године , због неповољне епидемиолошке ситуације , настава се изводила у школи по комбинованом моделу , па је и рад у боравку био прилагођен новонасталим условима. Васпитне групе у боравку имале су мањи број ученика, а ученици су били распоређени тако да су се успешно спроводиле мере дистанце. Уз појачан надзор васпитача и за време наставе, ученици су се придржавали свих епидемиолошких мера ношења маски и редовног прања руку. Активности у боравку организиване су напољу или у учионици , уз поштовање свих мера. Ручак у продуженом боравку такође је био организован у мањим групама, по унапред договореној сатници.Праћење деце до школског аутобуса организовано је по групама и по одговарајућој сатници , како се групе не би мешале.</w:t>
      </w:r>
    </w:p>
    <w:p w14:paraId="0E0ED746" w14:textId="77777777" w:rsidR="00727183" w:rsidRPr="00727183" w:rsidRDefault="00727183" w:rsidP="00522D9E">
      <w:pPr>
        <w:spacing w:after="120" w:line="276" w:lineRule="auto"/>
        <w:ind w:firstLine="709"/>
        <w:jc w:val="both"/>
        <w:rPr>
          <w:rFonts w:eastAsia="Calibri"/>
        </w:rPr>
      </w:pPr>
      <w:r w:rsidRPr="00727183">
        <w:rPr>
          <w:rFonts w:eastAsia="Calibri"/>
        </w:rPr>
        <w:t>Када су ученици прешли на онлине наставу, рад у продуженом боравку одвијао се кроз онлине подршку ученицима у раду и тематских активности у којима су ученици учествовали кроз рад на даљину.</w:t>
      </w:r>
    </w:p>
    <w:p w14:paraId="6A656215" w14:textId="77777777" w:rsidR="00E8678D" w:rsidRPr="00522D9E" w:rsidRDefault="00E8678D" w:rsidP="00E8678D">
      <w:pPr>
        <w:shd w:val="clear" w:color="auto" w:fill="FFFFFF"/>
        <w:spacing w:after="200" w:line="224" w:lineRule="atLeast"/>
        <w:jc w:val="both"/>
        <w:rPr>
          <w:b/>
          <w:bCs/>
          <w:color w:val="222222"/>
          <w:u w:val="single"/>
        </w:rPr>
      </w:pPr>
      <w:r w:rsidRPr="00522D9E">
        <w:rPr>
          <w:b/>
          <w:bCs/>
          <w:color w:val="222222"/>
          <w:u w:val="single"/>
        </w:rPr>
        <w:t xml:space="preserve">Продужени боравак – ученици </w:t>
      </w:r>
      <w:r w:rsidR="00727183" w:rsidRPr="00522D9E">
        <w:rPr>
          <w:b/>
          <w:bCs/>
          <w:color w:val="222222"/>
          <w:u w:val="single"/>
        </w:rPr>
        <w:t>6/2 и 8/2</w:t>
      </w:r>
      <w:r w:rsidRPr="00522D9E">
        <w:rPr>
          <w:b/>
          <w:bCs/>
          <w:color w:val="222222"/>
          <w:u w:val="single"/>
        </w:rPr>
        <w:t xml:space="preserve"> разреда </w:t>
      </w:r>
      <w:r w:rsidRPr="00522D9E">
        <w:rPr>
          <w:b/>
          <w:bCs/>
          <w:color w:val="222222"/>
        </w:rPr>
        <w:t>(</w:t>
      </w:r>
      <w:r w:rsidR="00727183" w:rsidRPr="00522D9E">
        <w:rPr>
          <w:b/>
          <w:bCs/>
          <w:color w:val="222222"/>
        </w:rPr>
        <w:t>Марија Станојевић</w:t>
      </w:r>
      <w:r w:rsidRPr="00522D9E">
        <w:rPr>
          <w:b/>
          <w:bCs/>
          <w:color w:val="222222"/>
        </w:rPr>
        <w:t>)</w:t>
      </w:r>
    </w:p>
    <w:p w14:paraId="4E70AEAC" w14:textId="77777777" w:rsidR="00727183" w:rsidRPr="00727183" w:rsidRDefault="00727183" w:rsidP="00522D9E">
      <w:pPr>
        <w:spacing w:after="120" w:line="276" w:lineRule="auto"/>
        <w:ind w:firstLine="709"/>
        <w:jc w:val="both"/>
        <w:rPr>
          <w:rFonts w:eastAsia="Calibri"/>
        </w:rPr>
      </w:pPr>
      <w:bookmarkStart w:id="569" w:name="_Hlk82713039"/>
      <w:r w:rsidRPr="00727183">
        <w:rPr>
          <w:rFonts w:eastAsia="Calibri"/>
        </w:rPr>
        <w:t>У току школске 2020/2021.године , због неповољне епидемиолошке ситуације , настава се изводила у школи по комбинованом моделу , па је и рад у боравку био прилагођен новонасталим условима. Васпитне групе у боравку имале су мањи број ученика, а ученици су били распоређени тако да су се успешно спроводиле мере дистанце. Уз појачан надзор васпитача и за време наставе, ученици су се придржавали свих епидемиолошких мера ношења маски и редовног прања руку. Активности у боравку организиване су напољу или у учионици , уз поштовање свих мера. Ручак у продуженом боравку такође је био организован у мањим групама, по унапред договореној сатници.Праћење деце до школског аутобуса организовано је по групама и по одговарајућој сатници , како се групе не би мешале.</w:t>
      </w:r>
    </w:p>
    <w:p w14:paraId="53E9DDAA" w14:textId="77777777" w:rsidR="00727183" w:rsidRPr="00727183" w:rsidRDefault="00727183" w:rsidP="00727183">
      <w:pPr>
        <w:spacing w:after="120" w:line="276" w:lineRule="auto"/>
        <w:ind w:firstLine="709"/>
        <w:rPr>
          <w:rFonts w:eastAsia="Calibri"/>
        </w:rPr>
      </w:pPr>
      <w:r w:rsidRPr="00727183">
        <w:rPr>
          <w:rFonts w:eastAsia="Calibri"/>
        </w:rPr>
        <w:t>Када су ученици прешли на онлине наставу, рад у продуженом боравку одвијао се кроз онлине подршку ученицима у раду и тематских активности у којима су ученици учествовали кроз рад на даљину.</w:t>
      </w:r>
    </w:p>
    <w:p w14:paraId="4DE9B326" w14:textId="77777777" w:rsidR="00955E83" w:rsidRPr="00C00655" w:rsidRDefault="00955E83" w:rsidP="000338AB">
      <w:pPr>
        <w:pStyle w:val="Heading1"/>
        <w:ind w:right="49"/>
        <w:rPr>
          <w:lang w:val="sr-Cyrl-CS"/>
        </w:rPr>
      </w:pPr>
      <w:bookmarkStart w:id="570" w:name="_Toc270951741"/>
      <w:bookmarkStart w:id="571" w:name="_Toc271476487"/>
      <w:bookmarkStart w:id="572" w:name="_Toc303848698"/>
      <w:bookmarkStart w:id="573" w:name="_Toc334714412"/>
      <w:bookmarkStart w:id="574" w:name="_Toc334730292"/>
      <w:bookmarkStart w:id="575" w:name="_Toc366739037"/>
      <w:bookmarkStart w:id="576" w:name="_Toc367128462"/>
      <w:bookmarkStart w:id="577" w:name="_Toc430097251"/>
      <w:bookmarkStart w:id="578" w:name="_Toc87172642"/>
      <w:bookmarkEnd w:id="569"/>
      <w:r w:rsidRPr="00C00655">
        <w:rPr>
          <w:lang w:val="sr-Cyrl-CS"/>
        </w:rPr>
        <w:lastRenderedPageBreak/>
        <w:t>РАД ДЕЧЈИХ ОРГАНИЗАЦИЈА</w:t>
      </w:r>
      <w:bookmarkEnd w:id="564"/>
      <w:bookmarkEnd w:id="565"/>
      <w:bookmarkEnd w:id="566"/>
      <w:bookmarkEnd w:id="567"/>
      <w:bookmarkEnd w:id="568"/>
      <w:bookmarkEnd w:id="570"/>
      <w:bookmarkEnd w:id="571"/>
      <w:bookmarkEnd w:id="572"/>
      <w:bookmarkEnd w:id="573"/>
      <w:bookmarkEnd w:id="574"/>
      <w:bookmarkEnd w:id="575"/>
      <w:bookmarkEnd w:id="576"/>
      <w:bookmarkEnd w:id="577"/>
      <w:bookmarkEnd w:id="578"/>
    </w:p>
    <w:p w14:paraId="198AA454" w14:textId="77777777" w:rsidR="00955E83" w:rsidRPr="006D1415" w:rsidRDefault="00BF0860" w:rsidP="000338AB">
      <w:pPr>
        <w:pStyle w:val="Heading2"/>
        <w:ind w:right="49"/>
        <w:rPr>
          <w:b w:val="0"/>
          <w:lang w:val="ru-RU"/>
        </w:rPr>
      </w:pPr>
      <w:bookmarkStart w:id="579" w:name="_Toc270530738"/>
      <w:bookmarkStart w:id="580" w:name="_Toc270532024"/>
      <w:bookmarkStart w:id="581" w:name="_Toc270532198"/>
      <w:bookmarkStart w:id="582" w:name="_Toc270612018"/>
      <w:bookmarkStart w:id="583" w:name="_Toc270612079"/>
      <w:bookmarkStart w:id="584" w:name="_Toc270951742"/>
      <w:bookmarkStart w:id="585" w:name="_Toc271476488"/>
      <w:bookmarkStart w:id="586" w:name="_Toc303848699"/>
      <w:bookmarkStart w:id="587" w:name="_Toc334714413"/>
      <w:bookmarkStart w:id="588" w:name="_Toc334730293"/>
      <w:bookmarkStart w:id="589" w:name="_Toc366739038"/>
      <w:bookmarkStart w:id="590" w:name="_Toc367128463"/>
      <w:bookmarkStart w:id="591" w:name="_Toc430097252"/>
      <w:r>
        <w:rPr>
          <w:lang w:val="ru-RU"/>
        </w:rPr>
        <w:t xml:space="preserve"> </w:t>
      </w:r>
      <w:bookmarkStart w:id="592" w:name="_Toc87172643"/>
      <w:r w:rsidR="00CE20B0">
        <w:rPr>
          <w:lang w:val="ru-RU"/>
        </w:rPr>
        <w:t xml:space="preserve">Ученички парламент </w:t>
      </w:r>
      <w:r w:rsidR="00CE20B0" w:rsidRPr="0041060F">
        <w:rPr>
          <w:b w:val="0"/>
          <w:lang w:val="ru-RU"/>
        </w:rPr>
        <w:t>(</w:t>
      </w:r>
      <w:r w:rsidR="00A840F1">
        <w:rPr>
          <w:b w:val="0"/>
          <w:lang w:val="ru-RU"/>
        </w:rPr>
        <w:t xml:space="preserve">координатор </w:t>
      </w:r>
      <w:r w:rsidR="009109DC">
        <w:rPr>
          <w:b w:val="0"/>
          <w:lang w:val="ru-RU"/>
        </w:rPr>
        <w:t>Павле Радојчић</w:t>
      </w:r>
      <w:r w:rsidR="00955E83" w:rsidRPr="0041060F">
        <w:rPr>
          <w:b w:val="0"/>
          <w:lang w:val="ru-RU"/>
        </w:rPr>
        <w:t>)</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14:paraId="76CEF717" w14:textId="77777777" w:rsidR="00A840F1" w:rsidRPr="00A840F1" w:rsidRDefault="00A840F1" w:rsidP="00A840F1">
      <w:pPr>
        <w:widowControl w:val="0"/>
        <w:suppressAutoHyphens/>
        <w:spacing w:after="120" w:line="276" w:lineRule="auto"/>
        <w:ind w:firstLine="720"/>
        <w:jc w:val="both"/>
        <w:rPr>
          <w:rFonts w:eastAsia="SimSun"/>
          <w:kern w:val="1"/>
          <w:lang w:val="ru-RU" w:eastAsia="hi-IN" w:bidi="hi-IN"/>
        </w:rPr>
      </w:pPr>
      <w:bookmarkStart w:id="593" w:name="_Toc270530740"/>
      <w:bookmarkStart w:id="594" w:name="_Toc270532026"/>
      <w:bookmarkStart w:id="595" w:name="_Toc270532200"/>
      <w:bookmarkStart w:id="596" w:name="_Toc270612020"/>
      <w:bookmarkStart w:id="597" w:name="_Toc270612081"/>
      <w:bookmarkStart w:id="598" w:name="_Toc270951744"/>
      <w:bookmarkStart w:id="599" w:name="_Toc271476489"/>
      <w:bookmarkStart w:id="600" w:name="_Toc303848700"/>
      <w:bookmarkStart w:id="601" w:name="_Toc334714414"/>
      <w:bookmarkStart w:id="602" w:name="_Toc334730294"/>
      <w:r w:rsidRPr="00A840F1">
        <w:rPr>
          <w:rFonts w:eastAsia="SimSun" w:cs="Mangal"/>
          <w:kern w:val="1"/>
          <w:lang w:val="ru-RU" w:eastAsia="hi-IN" w:bidi="hi-IN"/>
        </w:rPr>
        <w:t xml:space="preserve">На </w:t>
      </w:r>
      <w:r w:rsidRPr="00A840F1">
        <w:rPr>
          <w:rFonts w:eastAsia="SimSun"/>
          <w:kern w:val="1"/>
          <w:lang w:val="ru-RU" w:eastAsia="hi-IN" w:bidi="hi-IN"/>
        </w:rPr>
        <w:t xml:space="preserve">основу Статута школе бр. 114/1 чл. 198-201 од 29. 1. 2018., а у складу са чланом 88. став 3. ЗОСОВ-а, конституисан је Ученички парламент 14. 9. 2020. године (у даљем тексту УП) </w:t>
      </w:r>
      <w:r w:rsidRPr="00A840F1">
        <w:rPr>
          <w:rFonts w:eastAsia="SimSun"/>
          <w:i/>
          <w:kern w:val="1"/>
          <w:lang w:val="ru-RU" w:eastAsia="hi-IN" w:bidi="hi-IN"/>
        </w:rPr>
        <w:t>ОШ Драган Ковачевић</w:t>
      </w:r>
      <w:r w:rsidRPr="00A840F1">
        <w:rPr>
          <w:rFonts w:eastAsia="SimSun"/>
          <w:kern w:val="1"/>
          <w:lang w:val="ru-RU" w:eastAsia="hi-IN" w:bidi="hi-IN"/>
        </w:rPr>
        <w:t xml:space="preserve"> у следећем сазиву: </w:t>
      </w:r>
    </w:p>
    <w:p w14:paraId="7CEA1F9E" w14:textId="77777777" w:rsidR="00A840F1" w:rsidRPr="00A840F1" w:rsidRDefault="00A840F1" w:rsidP="00A840F1">
      <w:pPr>
        <w:widowControl w:val="0"/>
        <w:suppressAutoHyphens/>
        <w:jc w:val="both"/>
        <w:rPr>
          <w:rFonts w:eastAsia="SimSun"/>
          <w:kern w:val="1"/>
          <w:lang w:val="ru-RU"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965"/>
        <w:gridCol w:w="4844"/>
      </w:tblGrid>
      <w:tr w:rsidR="00A840F1" w:rsidRPr="00A840F1" w14:paraId="040BDB72" w14:textId="77777777" w:rsidTr="00A840F1">
        <w:trPr>
          <w:trHeight w:val="311"/>
          <w:jc w:val="center"/>
        </w:trPr>
        <w:tc>
          <w:tcPr>
            <w:tcW w:w="1965" w:type="dxa"/>
            <w:shd w:val="clear" w:color="auto" w:fill="FFFFFF"/>
          </w:tcPr>
          <w:p w14:paraId="3CCBF0C0" w14:textId="77777777" w:rsidR="00A840F1" w:rsidRPr="00A840F1" w:rsidRDefault="00A840F1" w:rsidP="00A840F1">
            <w:pPr>
              <w:widowControl w:val="0"/>
              <w:suppressAutoHyphens/>
              <w:jc w:val="center"/>
              <w:rPr>
                <w:rFonts w:ascii="Cambria" w:eastAsia="SimSun" w:hAnsi="Cambria" w:cs="Mangal"/>
                <w:b/>
                <w:bCs/>
                <w:i/>
                <w:iCs/>
                <w:kern w:val="1"/>
                <w:lang w:val="sr-Cyrl-CS" w:eastAsia="hi-IN" w:bidi="hi-IN"/>
              </w:rPr>
            </w:pPr>
            <w:r w:rsidRPr="00A840F1">
              <w:rPr>
                <w:rFonts w:ascii="Cambria" w:eastAsia="SimSun" w:hAnsi="Cambria" w:cs="Mangal"/>
                <w:b/>
                <w:bCs/>
                <w:i/>
                <w:iCs/>
                <w:kern w:val="1"/>
                <w:sz w:val="22"/>
                <w:szCs w:val="22"/>
                <w:lang w:val="sr-Cyrl-CS" w:eastAsia="hi-IN" w:bidi="hi-IN"/>
              </w:rPr>
              <w:t>ОДЕЉЕЊЕ</w:t>
            </w:r>
          </w:p>
        </w:tc>
        <w:tc>
          <w:tcPr>
            <w:tcW w:w="4844" w:type="dxa"/>
            <w:shd w:val="clear" w:color="auto" w:fill="FFFFFF"/>
          </w:tcPr>
          <w:p w14:paraId="76DFD56E" w14:textId="77777777" w:rsidR="00A840F1" w:rsidRPr="00A840F1" w:rsidRDefault="00A840F1" w:rsidP="00A840F1">
            <w:pPr>
              <w:widowControl w:val="0"/>
              <w:suppressAutoHyphens/>
              <w:jc w:val="center"/>
              <w:rPr>
                <w:rFonts w:ascii="Cambria" w:eastAsia="SimSun" w:hAnsi="Cambria" w:cs="Mangal"/>
                <w:b/>
                <w:bCs/>
                <w:i/>
                <w:iCs/>
                <w:kern w:val="1"/>
                <w:lang w:val="sr-Cyrl-CS" w:eastAsia="hi-IN" w:bidi="hi-IN"/>
              </w:rPr>
            </w:pPr>
            <w:r w:rsidRPr="00A840F1">
              <w:rPr>
                <w:rFonts w:ascii="Cambria" w:eastAsia="SimSun" w:hAnsi="Cambria" w:cs="Mangal"/>
                <w:b/>
                <w:bCs/>
                <w:i/>
                <w:iCs/>
                <w:kern w:val="1"/>
                <w:sz w:val="22"/>
                <w:szCs w:val="22"/>
                <w:lang w:val="sr-Cyrl-CS" w:eastAsia="hi-IN" w:bidi="hi-IN"/>
              </w:rPr>
              <w:t>ПРЕДСТАВНИК-ИМЕ И ПРЕЗИМЕ</w:t>
            </w:r>
          </w:p>
        </w:tc>
      </w:tr>
      <w:tr w:rsidR="00A840F1" w:rsidRPr="00A840F1" w14:paraId="24F428C2" w14:textId="77777777" w:rsidTr="00A840F1">
        <w:trPr>
          <w:trHeight w:val="311"/>
          <w:jc w:val="center"/>
        </w:trPr>
        <w:tc>
          <w:tcPr>
            <w:tcW w:w="1965" w:type="dxa"/>
            <w:vMerge w:val="restart"/>
            <w:shd w:val="clear" w:color="auto" w:fill="FFFFFF"/>
          </w:tcPr>
          <w:p w14:paraId="55EE48E7" w14:textId="77777777" w:rsidR="00A840F1" w:rsidRPr="00A840F1" w:rsidRDefault="00A840F1" w:rsidP="00A840F1">
            <w:pPr>
              <w:widowControl w:val="0"/>
              <w:suppressAutoHyphens/>
              <w:jc w:val="center"/>
              <w:rPr>
                <w:rFonts w:ascii="Cambria" w:eastAsia="SimSun" w:hAnsi="Cambria" w:cs="Mangal"/>
                <w:b/>
                <w:bCs/>
                <w:kern w:val="1"/>
                <w:vertAlign w:val="subscript"/>
                <w:lang w:eastAsia="hi-IN" w:bidi="hi-IN"/>
              </w:rPr>
            </w:pPr>
            <w:r w:rsidRPr="00A840F1">
              <w:rPr>
                <w:rFonts w:ascii="Cambria" w:eastAsia="SimSun" w:hAnsi="Cambria" w:cs="Mangal"/>
                <w:b/>
                <w:bCs/>
                <w:kern w:val="1"/>
                <w:sz w:val="22"/>
                <w:szCs w:val="22"/>
                <w:lang w:eastAsia="hi-IN" w:bidi="hi-IN"/>
              </w:rPr>
              <w:t>VII</w:t>
            </w:r>
            <w:r w:rsidRPr="00A840F1">
              <w:rPr>
                <w:rFonts w:ascii="Cambria" w:eastAsia="SimSun" w:hAnsi="Cambria" w:cs="Mangal"/>
                <w:b/>
                <w:bCs/>
                <w:kern w:val="1"/>
                <w:sz w:val="22"/>
                <w:szCs w:val="22"/>
                <w:vertAlign w:val="subscript"/>
                <w:lang w:eastAsia="hi-IN" w:bidi="hi-IN"/>
              </w:rPr>
              <w:t>1</w:t>
            </w:r>
          </w:p>
        </w:tc>
        <w:tc>
          <w:tcPr>
            <w:tcW w:w="4844" w:type="dxa"/>
            <w:shd w:val="clear" w:color="auto" w:fill="FFFFFF"/>
          </w:tcPr>
          <w:p w14:paraId="316FB15E" w14:textId="77777777" w:rsidR="00A840F1" w:rsidRPr="00A840F1" w:rsidRDefault="00A840F1" w:rsidP="00A840F1">
            <w:pPr>
              <w:widowControl w:val="0"/>
              <w:suppressAutoHyphens/>
              <w:jc w:val="center"/>
              <w:rPr>
                <w:rFonts w:ascii="Cambria" w:eastAsia="SimSun" w:hAnsi="Cambria" w:cs="Mangal"/>
                <w:b/>
                <w:kern w:val="1"/>
                <w:lang w:eastAsia="hi-IN" w:bidi="hi-IN"/>
              </w:rPr>
            </w:pPr>
            <w:r w:rsidRPr="00A840F1">
              <w:rPr>
                <w:rFonts w:ascii="Cambria" w:eastAsia="SimSun" w:hAnsi="Cambria" w:cs="Mangal"/>
                <w:b/>
                <w:kern w:val="1"/>
                <w:lang w:eastAsia="hi-IN" w:bidi="hi-IN"/>
              </w:rPr>
              <w:t>Михајло Георгиев</w:t>
            </w:r>
          </w:p>
        </w:tc>
      </w:tr>
      <w:tr w:rsidR="00A840F1" w:rsidRPr="00A840F1" w14:paraId="04A27DCC" w14:textId="77777777" w:rsidTr="00A840F1">
        <w:trPr>
          <w:trHeight w:val="311"/>
          <w:jc w:val="center"/>
        </w:trPr>
        <w:tc>
          <w:tcPr>
            <w:tcW w:w="1965" w:type="dxa"/>
            <w:vMerge/>
            <w:shd w:val="clear" w:color="auto" w:fill="FFFFFF"/>
          </w:tcPr>
          <w:p w14:paraId="45CC6A80" w14:textId="77777777" w:rsidR="00A840F1" w:rsidRPr="00A840F1" w:rsidRDefault="00A840F1" w:rsidP="00A840F1">
            <w:pPr>
              <w:widowControl w:val="0"/>
              <w:suppressAutoHyphens/>
              <w:jc w:val="center"/>
              <w:rPr>
                <w:rFonts w:ascii="Cambria" w:eastAsia="SimSun" w:hAnsi="Cambria" w:cs="Mangal"/>
                <w:b/>
                <w:bCs/>
                <w:kern w:val="1"/>
                <w:lang w:eastAsia="hi-IN" w:bidi="hi-IN"/>
              </w:rPr>
            </w:pPr>
          </w:p>
        </w:tc>
        <w:tc>
          <w:tcPr>
            <w:tcW w:w="4844" w:type="dxa"/>
            <w:shd w:val="clear" w:color="auto" w:fill="FFFFFF"/>
          </w:tcPr>
          <w:p w14:paraId="4E1E8A0A" w14:textId="77777777" w:rsidR="00A840F1" w:rsidRPr="00A840F1" w:rsidRDefault="00A840F1" w:rsidP="00A840F1">
            <w:pPr>
              <w:widowControl w:val="0"/>
              <w:suppressAutoHyphens/>
              <w:jc w:val="center"/>
              <w:rPr>
                <w:rFonts w:ascii="Cambria" w:eastAsia="SimSun" w:hAnsi="Cambria" w:cs="Mangal"/>
                <w:b/>
                <w:kern w:val="1"/>
                <w:lang w:eastAsia="hi-IN" w:bidi="hi-IN"/>
              </w:rPr>
            </w:pPr>
            <w:r w:rsidRPr="00A840F1">
              <w:rPr>
                <w:rFonts w:ascii="Cambria" w:eastAsia="SimSun" w:hAnsi="Cambria" w:cs="Mangal"/>
                <w:b/>
                <w:kern w:val="1"/>
                <w:lang w:eastAsia="hi-IN" w:bidi="hi-IN"/>
              </w:rPr>
              <w:t>Петар Милановић</w:t>
            </w:r>
          </w:p>
        </w:tc>
      </w:tr>
      <w:tr w:rsidR="00A840F1" w:rsidRPr="00A840F1" w14:paraId="34C8E340" w14:textId="77777777" w:rsidTr="00A840F1">
        <w:trPr>
          <w:trHeight w:val="311"/>
          <w:jc w:val="center"/>
        </w:trPr>
        <w:tc>
          <w:tcPr>
            <w:tcW w:w="1965" w:type="dxa"/>
            <w:vMerge w:val="restart"/>
            <w:shd w:val="clear" w:color="auto" w:fill="FFFFFF"/>
          </w:tcPr>
          <w:p w14:paraId="68C0BE9E" w14:textId="77777777" w:rsidR="00A840F1" w:rsidRPr="00A840F1" w:rsidRDefault="00A840F1" w:rsidP="00A840F1">
            <w:pPr>
              <w:widowControl w:val="0"/>
              <w:suppressAutoHyphens/>
              <w:jc w:val="center"/>
              <w:rPr>
                <w:rFonts w:ascii="Cambria" w:eastAsia="SimSun" w:hAnsi="Cambria" w:cs="Mangal"/>
                <w:b/>
                <w:bCs/>
                <w:kern w:val="1"/>
                <w:vertAlign w:val="subscript"/>
                <w:lang w:eastAsia="hi-IN" w:bidi="hi-IN"/>
              </w:rPr>
            </w:pPr>
            <w:r w:rsidRPr="00A840F1">
              <w:rPr>
                <w:rFonts w:ascii="Cambria" w:eastAsia="SimSun" w:hAnsi="Cambria" w:cs="Mangal"/>
                <w:b/>
                <w:bCs/>
                <w:kern w:val="1"/>
                <w:sz w:val="22"/>
                <w:szCs w:val="22"/>
                <w:lang w:eastAsia="hi-IN" w:bidi="hi-IN"/>
              </w:rPr>
              <w:t>VII</w:t>
            </w:r>
            <w:r w:rsidRPr="00A840F1">
              <w:rPr>
                <w:rFonts w:ascii="Cambria" w:eastAsia="SimSun" w:hAnsi="Cambria" w:cs="Mangal"/>
                <w:b/>
                <w:bCs/>
                <w:kern w:val="1"/>
                <w:sz w:val="22"/>
                <w:szCs w:val="22"/>
                <w:vertAlign w:val="subscript"/>
                <w:lang w:eastAsia="hi-IN" w:bidi="hi-IN"/>
              </w:rPr>
              <w:t>2</w:t>
            </w:r>
          </w:p>
        </w:tc>
        <w:tc>
          <w:tcPr>
            <w:tcW w:w="4844" w:type="dxa"/>
            <w:shd w:val="clear" w:color="auto" w:fill="FFFFFF"/>
          </w:tcPr>
          <w:p w14:paraId="455DA67D" w14:textId="77777777" w:rsidR="00A840F1" w:rsidRPr="00A840F1" w:rsidRDefault="00A840F1" w:rsidP="00A840F1">
            <w:pPr>
              <w:widowControl w:val="0"/>
              <w:suppressAutoHyphens/>
              <w:jc w:val="center"/>
              <w:rPr>
                <w:rFonts w:ascii="Cambria" w:eastAsia="SimSun" w:hAnsi="Cambria" w:cs="Mangal"/>
                <w:b/>
                <w:kern w:val="1"/>
                <w:lang w:eastAsia="hi-IN" w:bidi="hi-IN"/>
              </w:rPr>
            </w:pPr>
            <w:r w:rsidRPr="00A840F1">
              <w:rPr>
                <w:rFonts w:ascii="Cambria" w:eastAsia="SimSun" w:hAnsi="Cambria" w:cs="Mangal"/>
                <w:b/>
                <w:kern w:val="1"/>
                <w:lang w:eastAsia="hi-IN" w:bidi="hi-IN"/>
              </w:rPr>
              <w:t>Лазар Радоњић</w:t>
            </w:r>
          </w:p>
        </w:tc>
      </w:tr>
      <w:tr w:rsidR="00A840F1" w:rsidRPr="00A840F1" w14:paraId="1D63ABDA" w14:textId="77777777" w:rsidTr="00A840F1">
        <w:trPr>
          <w:trHeight w:val="311"/>
          <w:jc w:val="center"/>
        </w:trPr>
        <w:tc>
          <w:tcPr>
            <w:tcW w:w="1965" w:type="dxa"/>
            <w:vMerge/>
            <w:shd w:val="clear" w:color="auto" w:fill="FFFFFF"/>
          </w:tcPr>
          <w:p w14:paraId="19C2DFED" w14:textId="77777777" w:rsidR="00A840F1" w:rsidRPr="00A840F1" w:rsidRDefault="00A840F1" w:rsidP="00A840F1">
            <w:pPr>
              <w:widowControl w:val="0"/>
              <w:suppressAutoHyphens/>
              <w:jc w:val="center"/>
              <w:rPr>
                <w:rFonts w:ascii="Cambria" w:eastAsia="SimSun" w:hAnsi="Cambria" w:cs="Mangal"/>
                <w:b/>
                <w:bCs/>
                <w:kern w:val="1"/>
                <w:lang w:eastAsia="hi-IN" w:bidi="hi-IN"/>
              </w:rPr>
            </w:pPr>
          </w:p>
        </w:tc>
        <w:tc>
          <w:tcPr>
            <w:tcW w:w="4844" w:type="dxa"/>
            <w:shd w:val="clear" w:color="auto" w:fill="FFFFFF"/>
          </w:tcPr>
          <w:p w14:paraId="64153A1F" w14:textId="77777777" w:rsidR="00A840F1" w:rsidRPr="00A840F1" w:rsidRDefault="00A840F1" w:rsidP="00A840F1">
            <w:pPr>
              <w:widowControl w:val="0"/>
              <w:suppressAutoHyphens/>
              <w:jc w:val="center"/>
              <w:rPr>
                <w:rFonts w:ascii="Cambria" w:eastAsia="SimSun" w:hAnsi="Cambria" w:cs="Mangal"/>
                <w:b/>
                <w:kern w:val="1"/>
                <w:lang w:eastAsia="hi-IN" w:bidi="hi-IN"/>
              </w:rPr>
            </w:pPr>
            <w:r w:rsidRPr="00A840F1">
              <w:rPr>
                <w:rFonts w:ascii="Cambria" w:eastAsia="SimSun" w:hAnsi="Cambria" w:cs="Mangal"/>
                <w:b/>
                <w:kern w:val="1"/>
                <w:lang w:eastAsia="hi-IN" w:bidi="hi-IN"/>
              </w:rPr>
              <w:t>Лука Плетерски</w:t>
            </w:r>
          </w:p>
        </w:tc>
      </w:tr>
      <w:tr w:rsidR="00A840F1" w:rsidRPr="00A840F1" w14:paraId="1C553980" w14:textId="77777777" w:rsidTr="00A840F1">
        <w:trPr>
          <w:trHeight w:val="311"/>
          <w:jc w:val="center"/>
        </w:trPr>
        <w:tc>
          <w:tcPr>
            <w:tcW w:w="1965" w:type="dxa"/>
            <w:vMerge w:val="restart"/>
            <w:shd w:val="clear" w:color="auto" w:fill="FFFFFF"/>
          </w:tcPr>
          <w:p w14:paraId="13C495F3" w14:textId="77777777" w:rsidR="00A840F1" w:rsidRPr="00A840F1" w:rsidRDefault="00A840F1" w:rsidP="00A840F1">
            <w:pPr>
              <w:widowControl w:val="0"/>
              <w:suppressAutoHyphens/>
              <w:jc w:val="center"/>
              <w:rPr>
                <w:rFonts w:ascii="Cambria" w:eastAsia="SimSun" w:hAnsi="Cambria" w:cs="Mangal"/>
                <w:b/>
                <w:kern w:val="1"/>
                <w:lang w:eastAsia="hi-IN" w:bidi="hi-IN"/>
              </w:rPr>
            </w:pPr>
            <w:r w:rsidRPr="00A840F1">
              <w:rPr>
                <w:rFonts w:ascii="Cambria" w:eastAsia="SimSun" w:hAnsi="Cambria" w:cs="Mangal"/>
                <w:b/>
                <w:bCs/>
                <w:kern w:val="1"/>
                <w:sz w:val="22"/>
                <w:szCs w:val="22"/>
                <w:lang w:eastAsia="hi-IN" w:bidi="hi-IN"/>
              </w:rPr>
              <w:t>VII</w:t>
            </w:r>
            <w:r w:rsidRPr="00A840F1">
              <w:rPr>
                <w:rFonts w:ascii="Cambria" w:eastAsia="SimSun" w:hAnsi="Cambria" w:cs="Mangal"/>
                <w:b/>
                <w:bCs/>
                <w:kern w:val="1"/>
                <w:sz w:val="22"/>
                <w:szCs w:val="22"/>
                <w:vertAlign w:val="subscript"/>
                <w:lang w:eastAsia="hi-IN" w:bidi="hi-IN"/>
              </w:rPr>
              <w:t>3</w:t>
            </w:r>
          </w:p>
        </w:tc>
        <w:tc>
          <w:tcPr>
            <w:tcW w:w="4844" w:type="dxa"/>
            <w:shd w:val="clear" w:color="auto" w:fill="FFFFFF"/>
          </w:tcPr>
          <w:p w14:paraId="77B95740" w14:textId="77777777" w:rsidR="00A840F1" w:rsidRPr="00A840F1" w:rsidRDefault="00A840F1" w:rsidP="00A840F1">
            <w:pPr>
              <w:widowControl w:val="0"/>
              <w:suppressAutoHyphens/>
              <w:jc w:val="center"/>
              <w:rPr>
                <w:rFonts w:ascii="Cambria" w:eastAsia="SimSun" w:hAnsi="Cambria" w:cs="Mangal"/>
                <w:b/>
                <w:kern w:val="1"/>
                <w:lang w:eastAsia="hi-IN" w:bidi="hi-IN"/>
              </w:rPr>
            </w:pPr>
            <w:r w:rsidRPr="00A840F1">
              <w:rPr>
                <w:rFonts w:ascii="Cambria" w:eastAsia="SimSun" w:hAnsi="Cambria" w:cs="Mangal"/>
                <w:b/>
                <w:kern w:val="1"/>
                <w:lang w:eastAsia="hi-IN" w:bidi="hi-IN"/>
              </w:rPr>
              <w:t>Марко Вукмир</w:t>
            </w:r>
          </w:p>
        </w:tc>
      </w:tr>
      <w:tr w:rsidR="00A840F1" w:rsidRPr="00A840F1" w14:paraId="1D29B4D2" w14:textId="77777777" w:rsidTr="00A840F1">
        <w:trPr>
          <w:trHeight w:val="311"/>
          <w:jc w:val="center"/>
        </w:trPr>
        <w:tc>
          <w:tcPr>
            <w:tcW w:w="1965" w:type="dxa"/>
            <w:vMerge/>
            <w:shd w:val="clear" w:color="auto" w:fill="FFFFFF"/>
          </w:tcPr>
          <w:p w14:paraId="0C8B91BC" w14:textId="77777777" w:rsidR="00A840F1" w:rsidRPr="00A840F1" w:rsidRDefault="00A840F1" w:rsidP="00A840F1">
            <w:pPr>
              <w:widowControl w:val="0"/>
              <w:suppressAutoHyphens/>
              <w:jc w:val="center"/>
              <w:rPr>
                <w:rFonts w:ascii="Cambria" w:eastAsia="SimSun" w:hAnsi="Cambria" w:cs="Mangal"/>
                <w:b/>
                <w:bCs/>
                <w:kern w:val="1"/>
                <w:lang w:eastAsia="hi-IN" w:bidi="hi-IN"/>
              </w:rPr>
            </w:pPr>
          </w:p>
        </w:tc>
        <w:tc>
          <w:tcPr>
            <w:tcW w:w="4844" w:type="dxa"/>
            <w:shd w:val="clear" w:color="auto" w:fill="FFFFFF"/>
          </w:tcPr>
          <w:p w14:paraId="61628F8B" w14:textId="77777777" w:rsidR="00A840F1" w:rsidRPr="00A840F1" w:rsidRDefault="00A840F1" w:rsidP="00A840F1">
            <w:pPr>
              <w:widowControl w:val="0"/>
              <w:suppressAutoHyphens/>
              <w:jc w:val="center"/>
              <w:rPr>
                <w:rFonts w:ascii="Cambria" w:eastAsia="SimSun" w:hAnsi="Cambria" w:cs="Mangal"/>
                <w:b/>
                <w:kern w:val="1"/>
                <w:lang w:eastAsia="hi-IN" w:bidi="hi-IN"/>
              </w:rPr>
            </w:pPr>
            <w:r w:rsidRPr="00A840F1">
              <w:rPr>
                <w:rFonts w:ascii="Cambria" w:eastAsia="SimSun" w:hAnsi="Cambria" w:cs="Mangal"/>
                <w:b/>
                <w:kern w:val="1"/>
                <w:lang w:eastAsia="hi-IN" w:bidi="hi-IN"/>
              </w:rPr>
              <w:t>Фрида Јаношевић</w:t>
            </w:r>
          </w:p>
        </w:tc>
      </w:tr>
      <w:tr w:rsidR="00A840F1" w:rsidRPr="00A840F1" w14:paraId="50555BD9" w14:textId="77777777" w:rsidTr="00A840F1">
        <w:trPr>
          <w:trHeight w:val="311"/>
          <w:jc w:val="center"/>
        </w:trPr>
        <w:tc>
          <w:tcPr>
            <w:tcW w:w="1965" w:type="dxa"/>
            <w:vMerge w:val="restart"/>
            <w:shd w:val="clear" w:color="auto" w:fill="FFFFFF"/>
          </w:tcPr>
          <w:p w14:paraId="640A904A" w14:textId="77777777" w:rsidR="00A840F1" w:rsidRPr="00A840F1" w:rsidRDefault="00A840F1" w:rsidP="00A840F1">
            <w:pPr>
              <w:widowControl w:val="0"/>
              <w:suppressAutoHyphens/>
              <w:jc w:val="center"/>
              <w:rPr>
                <w:rFonts w:ascii="Cambria" w:eastAsia="SimSun" w:hAnsi="Cambria" w:cs="Mangal"/>
                <w:b/>
                <w:bCs/>
                <w:kern w:val="1"/>
                <w:vertAlign w:val="subscript"/>
                <w:lang w:eastAsia="hi-IN" w:bidi="hi-IN"/>
              </w:rPr>
            </w:pPr>
            <w:r w:rsidRPr="00A840F1">
              <w:rPr>
                <w:rFonts w:ascii="Cambria" w:eastAsia="SimSun" w:hAnsi="Cambria" w:cs="Mangal"/>
                <w:b/>
                <w:bCs/>
                <w:kern w:val="1"/>
                <w:sz w:val="22"/>
                <w:szCs w:val="22"/>
                <w:lang w:eastAsia="hi-IN" w:bidi="hi-IN"/>
              </w:rPr>
              <w:t>VIII</w:t>
            </w:r>
            <w:r w:rsidRPr="00A840F1">
              <w:rPr>
                <w:rFonts w:ascii="Cambria" w:eastAsia="SimSun" w:hAnsi="Cambria" w:cs="Mangal"/>
                <w:b/>
                <w:bCs/>
                <w:kern w:val="1"/>
                <w:sz w:val="22"/>
                <w:szCs w:val="22"/>
                <w:vertAlign w:val="subscript"/>
                <w:lang w:eastAsia="hi-IN" w:bidi="hi-IN"/>
              </w:rPr>
              <w:t>1</w:t>
            </w:r>
            <w:r w:rsidRPr="00A840F1">
              <w:rPr>
                <w:rFonts w:ascii="Cambria" w:eastAsia="SimSun" w:hAnsi="Cambria" w:cs="Mangal"/>
                <w:b/>
                <w:bCs/>
                <w:kern w:val="1"/>
                <w:sz w:val="22"/>
                <w:szCs w:val="22"/>
                <w:lang w:eastAsia="hi-IN" w:bidi="hi-IN"/>
              </w:rPr>
              <w:t xml:space="preserve"> </w:t>
            </w:r>
          </w:p>
          <w:p w14:paraId="044E42F9" w14:textId="77777777" w:rsidR="00A840F1" w:rsidRPr="00A840F1" w:rsidRDefault="00A840F1" w:rsidP="00A840F1">
            <w:pPr>
              <w:widowControl w:val="0"/>
              <w:suppressAutoHyphens/>
              <w:jc w:val="center"/>
              <w:rPr>
                <w:rFonts w:ascii="Cambria" w:eastAsia="SimSun" w:hAnsi="Cambria" w:cs="Mangal"/>
                <w:b/>
                <w:bCs/>
                <w:kern w:val="1"/>
                <w:vertAlign w:val="subscript"/>
                <w:lang w:eastAsia="hi-IN" w:bidi="hi-IN"/>
              </w:rPr>
            </w:pPr>
          </w:p>
        </w:tc>
        <w:tc>
          <w:tcPr>
            <w:tcW w:w="4844" w:type="dxa"/>
            <w:shd w:val="clear" w:color="auto" w:fill="FFFFFF"/>
          </w:tcPr>
          <w:p w14:paraId="496C0700" w14:textId="77777777" w:rsidR="00A840F1" w:rsidRPr="00A840F1" w:rsidRDefault="00A840F1" w:rsidP="00A840F1">
            <w:pPr>
              <w:widowControl w:val="0"/>
              <w:suppressAutoHyphens/>
              <w:jc w:val="center"/>
              <w:rPr>
                <w:rFonts w:ascii="Cambria" w:eastAsia="SimSun" w:hAnsi="Cambria" w:cs="Mangal"/>
                <w:b/>
                <w:kern w:val="1"/>
                <w:lang w:eastAsia="hi-IN" w:bidi="hi-IN"/>
              </w:rPr>
            </w:pPr>
            <w:r w:rsidRPr="00A840F1">
              <w:rPr>
                <w:rFonts w:ascii="Cambria" w:eastAsia="SimSun" w:hAnsi="Cambria" w:cs="Mangal"/>
                <w:b/>
                <w:kern w:val="1"/>
                <w:sz w:val="22"/>
                <w:szCs w:val="22"/>
                <w:lang w:eastAsia="hi-IN" w:bidi="hi-IN"/>
              </w:rPr>
              <w:t>Балша Миловановић</w:t>
            </w:r>
          </w:p>
        </w:tc>
      </w:tr>
      <w:tr w:rsidR="00A840F1" w:rsidRPr="00A840F1" w14:paraId="440F938B" w14:textId="77777777" w:rsidTr="00A840F1">
        <w:trPr>
          <w:trHeight w:val="311"/>
          <w:jc w:val="center"/>
        </w:trPr>
        <w:tc>
          <w:tcPr>
            <w:tcW w:w="1965" w:type="dxa"/>
            <w:vMerge/>
            <w:shd w:val="clear" w:color="auto" w:fill="FFFFFF"/>
          </w:tcPr>
          <w:p w14:paraId="75B16D4B" w14:textId="77777777" w:rsidR="00A840F1" w:rsidRPr="00A840F1" w:rsidRDefault="00A840F1" w:rsidP="00A840F1">
            <w:pPr>
              <w:widowControl w:val="0"/>
              <w:suppressAutoHyphens/>
              <w:jc w:val="center"/>
              <w:rPr>
                <w:rFonts w:ascii="Cambria" w:eastAsia="SimSun" w:hAnsi="Cambria" w:cs="Mangal"/>
                <w:b/>
                <w:bCs/>
                <w:kern w:val="1"/>
                <w:lang w:eastAsia="hi-IN" w:bidi="hi-IN"/>
              </w:rPr>
            </w:pPr>
          </w:p>
        </w:tc>
        <w:tc>
          <w:tcPr>
            <w:tcW w:w="4844" w:type="dxa"/>
            <w:shd w:val="clear" w:color="auto" w:fill="FFFFFF"/>
          </w:tcPr>
          <w:p w14:paraId="32BAD1CE" w14:textId="77777777" w:rsidR="00A840F1" w:rsidRPr="00A840F1" w:rsidRDefault="00A840F1" w:rsidP="00A840F1">
            <w:pPr>
              <w:widowControl w:val="0"/>
              <w:suppressAutoHyphens/>
              <w:jc w:val="center"/>
              <w:rPr>
                <w:rFonts w:ascii="Cambria" w:eastAsia="SimSun" w:hAnsi="Cambria" w:cs="Mangal"/>
                <w:b/>
                <w:kern w:val="1"/>
                <w:lang w:eastAsia="hi-IN" w:bidi="hi-IN"/>
              </w:rPr>
            </w:pPr>
            <w:r w:rsidRPr="00A840F1">
              <w:rPr>
                <w:rFonts w:ascii="Cambria" w:eastAsia="SimSun" w:hAnsi="Cambria" w:cs="Mangal"/>
                <w:b/>
                <w:kern w:val="1"/>
                <w:sz w:val="22"/>
                <w:szCs w:val="22"/>
                <w:lang w:eastAsia="hi-IN" w:bidi="hi-IN"/>
              </w:rPr>
              <w:t>Анастасиа Радовановић</w:t>
            </w:r>
          </w:p>
        </w:tc>
      </w:tr>
      <w:tr w:rsidR="00A840F1" w:rsidRPr="00A840F1" w14:paraId="6F5DCEE8" w14:textId="77777777" w:rsidTr="00A840F1">
        <w:trPr>
          <w:trHeight w:val="311"/>
          <w:jc w:val="center"/>
        </w:trPr>
        <w:tc>
          <w:tcPr>
            <w:tcW w:w="1965" w:type="dxa"/>
            <w:vMerge w:val="restart"/>
            <w:shd w:val="clear" w:color="auto" w:fill="FFFFFF"/>
          </w:tcPr>
          <w:p w14:paraId="249C0ED1" w14:textId="77777777" w:rsidR="00A840F1" w:rsidRPr="00A840F1" w:rsidRDefault="00A840F1" w:rsidP="00A840F1">
            <w:pPr>
              <w:widowControl w:val="0"/>
              <w:suppressAutoHyphens/>
              <w:jc w:val="center"/>
              <w:rPr>
                <w:rFonts w:ascii="Cambria" w:eastAsia="SimSun" w:hAnsi="Cambria" w:cs="Mangal"/>
                <w:b/>
                <w:bCs/>
                <w:kern w:val="1"/>
                <w:lang w:eastAsia="hi-IN" w:bidi="hi-IN"/>
              </w:rPr>
            </w:pPr>
            <w:r w:rsidRPr="00A840F1">
              <w:rPr>
                <w:rFonts w:ascii="Cambria" w:eastAsia="SimSun" w:hAnsi="Cambria" w:cs="Mangal"/>
                <w:b/>
                <w:bCs/>
                <w:kern w:val="1"/>
                <w:sz w:val="22"/>
                <w:szCs w:val="22"/>
                <w:lang w:eastAsia="hi-IN" w:bidi="hi-IN"/>
              </w:rPr>
              <w:t>VIII</w:t>
            </w:r>
            <w:r w:rsidRPr="00A840F1">
              <w:rPr>
                <w:rFonts w:ascii="Cambria" w:eastAsia="SimSun" w:hAnsi="Cambria" w:cs="Mangal"/>
                <w:b/>
                <w:bCs/>
                <w:kern w:val="1"/>
                <w:sz w:val="22"/>
                <w:szCs w:val="22"/>
                <w:vertAlign w:val="subscript"/>
                <w:lang w:eastAsia="hi-IN" w:bidi="hi-IN"/>
              </w:rPr>
              <w:t>2</w:t>
            </w:r>
          </w:p>
        </w:tc>
        <w:tc>
          <w:tcPr>
            <w:tcW w:w="4844" w:type="dxa"/>
            <w:shd w:val="clear" w:color="auto" w:fill="FFFFFF"/>
          </w:tcPr>
          <w:p w14:paraId="11F1412B" w14:textId="77777777" w:rsidR="00A840F1" w:rsidRPr="00A840F1" w:rsidRDefault="00A840F1" w:rsidP="00A840F1">
            <w:pPr>
              <w:widowControl w:val="0"/>
              <w:suppressAutoHyphens/>
              <w:jc w:val="center"/>
              <w:rPr>
                <w:rFonts w:ascii="Cambria" w:eastAsia="SimSun" w:hAnsi="Cambria" w:cs="Mangal"/>
                <w:b/>
                <w:kern w:val="1"/>
                <w:lang w:eastAsia="hi-IN" w:bidi="hi-IN"/>
              </w:rPr>
            </w:pPr>
            <w:r w:rsidRPr="00A840F1">
              <w:rPr>
                <w:rFonts w:ascii="Cambria" w:eastAsia="SimSun" w:hAnsi="Cambria" w:cs="Mangal"/>
                <w:b/>
                <w:kern w:val="1"/>
                <w:sz w:val="22"/>
                <w:szCs w:val="22"/>
                <w:lang w:eastAsia="hi-IN" w:bidi="hi-IN"/>
              </w:rPr>
              <w:t>Миа Томић</w:t>
            </w:r>
          </w:p>
        </w:tc>
      </w:tr>
      <w:tr w:rsidR="00A840F1" w:rsidRPr="00A840F1" w14:paraId="1D3D00B6" w14:textId="77777777" w:rsidTr="00A840F1">
        <w:trPr>
          <w:trHeight w:val="311"/>
          <w:jc w:val="center"/>
        </w:trPr>
        <w:tc>
          <w:tcPr>
            <w:tcW w:w="1965" w:type="dxa"/>
            <w:vMerge/>
            <w:shd w:val="clear" w:color="auto" w:fill="FFFFFF"/>
          </w:tcPr>
          <w:p w14:paraId="7CD794A3" w14:textId="77777777" w:rsidR="00A840F1" w:rsidRPr="00A840F1" w:rsidRDefault="00A840F1" w:rsidP="00A840F1">
            <w:pPr>
              <w:widowControl w:val="0"/>
              <w:suppressAutoHyphens/>
              <w:jc w:val="center"/>
              <w:rPr>
                <w:rFonts w:ascii="Cambria" w:eastAsia="SimSun" w:hAnsi="Cambria" w:cs="Mangal"/>
                <w:b/>
                <w:bCs/>
                <w:kern w:val="1"/>
                <w:lang w:eastAsia="hi-IN" w:bidi="hi-IN"/>
              </w:rPr>
            </w:pPr>
          </w:p>
        </w:tc>
        <w:tc>
          <w:tcPr>
            <w:tcW w:w="4844" w:type="dxa"/>
            <w:shd w:val="clear" w:color="auto" w:fill="FFFFFF"/>
          </w:tcPr>
          <w:p w14:paraId="756E22E1" w14:textId="77777777" w:rsidR="00A840F1" w:rsidRPr="00A840F1" w:rsidRDefault="00A840F1" w:rsidP="00A840F1">
            <w:pPr>
              <w:widowControl w:val="0"/>
              <w:suppressAutoHyphens/>
              <w:jc w:val="center"/>
              <w:rPr>
                <w:rFonts w:ascii="Cambria" w:eastAsia="SimSun" w:hAnsi="Cambria" w:cs="Mangal"/>
                <w:b/>
                <w:kern w:val="1"/>
                <w:lang w:eastAsia="hi-IN" w:bidi="hi-IN"/>
              </w:rPr>
            </w:pPr>
            <w:r w:rsidRPr="00A840F1">
              <w:rPr>
                <w:rFonts w:ascii="Cambria" w:eastAsia="SimSun" w:hAnsi="Cambria" w:cs="Mangal"/>
                <w:b/>
                <w:kern w:val="1"/>
                <w:sz w:val="22"/>
                <w:szCs w:val="22"/>
                <w:lang w:eastAsia="hi-IN" w:bidi="hi-IN"/>
              </w:rPr>
              <w:t>Ума Обрадовић</w:t>
            </w:r>
          </w:p>
        </w:tc>
      </w:tr>
      <w:tr w:rsidR="00A840F1" w:rsidRPr="00A840F1" w14:paraId="2BBC3890" w14:textId="77777777" w:rsidTr="00A840F1">
        <w:trPr>
          <w:trHeight w:val="311"/>
          <w:jc w:val="center"/>
        </w:trPr>
        <w:tc>
          <w:tcPr>
            <w:tcW w:w="1965" w:type="dxa"/>
            <w:vMerge w:val="restart"/>
            <w:shd w:val="clear" w:color="auto" w:fill="FFFFFF"/>
          </w:tcPr>
          <w:p w14:paraId="4850FA0B" w14:textId="77777777" w:rsidR="00A840F1" w:rsidRPr="00A840F1" w:rsidRDefault="00A840F1" w:rsidP="00A840F1">
            <w:pPr>
              <w:widowControl w:val="0"/>
              <w:suppressAutoHyphens/>
              <w:jc w:val="center"/>
              <w:rPr>
                <w:rFonts w:ascii="Cambria" w:eastAsia="SimSun" w:hAnsi="Cambria" w:cs="Mangal"/>
                <w:b/>
                <w:bCs/>
                <w:kern w:val="1"/>
                <w:vertAlign w:val="subscript"/>
                <w:lang w:eastAsia="hi-IN" w:bidi="hi-IN"/>
              </w:rPr>
            </w:pPr>
            <w:r w:rsidRPr="00A840F1">
              <w:rPr>
                <w:rFonts w:ascii="Cambria" w:eastAsia="SimSun" w:hAnsi="Cambria" w:cs="Mangal"/>
                <w:b/>
                <w:bCs/>
                <w:kern w:val="1"/>
                <w:sz w:val="22"/>
                <w:szCs w:val="22"/>
                <w:lang w:eastAsia="hi-IN" w:bidi="hi-IN"/>
              </w:rPr>
              <w:t>VIII</w:t>
            </w:r>
            <w:r w:rsidRPr="00A840F1">
              <w:rPr>
                <w:rFonts w:ascii="Cambria" w:eastAsia="SimSun" w:hAnsi="Cambria" w:cs="Mangal"/>
                <w:b/>
                <w:bCs/>
                <w:kern w:val="1"/>
                <w:sz w:val="22"/>
                <w:szCs w:val="22"/>
                <w:vertAlign w:val="subscript"/>
                <w:lang w:eastAsia="hi-IN" w:bidi="hi-IN"/>
              </w:rPr>
              <w:t>3</w:t>
            </w:r>
          </w:p>
        </w:tc>
        <w:tc>
          <w:tcPr>
            <w:tcW w:w="4844" w:type="dxa"/>
            <w:shd w:val="clear" w:color="auto" w:fill="FFFFFF"/>
          </w:tcPr>
          <w:p w14:paraId="65954D1D" w14:textId="77777777" w:rsidR="00A840F1" w:rsidRPr="00A840F1" w:rsidRDefault="00A840F1" w:rsidP="00A840F1">
            <w:pPr>
              <w:widowControl w:val="0"/>
              <w:suppressAutoHyphens/>
              <w:jc w:val="center"/>
              <w:rPr>
                <w:rFonts w:ascii="Cambria" w:eastAsia="SimSun" w:hAnsi="Cambria" w:cs="Mangal"/>
                <w:b/>
                <w:kern w:val="1"/>
                <w:lang w:eastAsia="hi-IN" w:bidi="hi-IN"/>
              </w:rPr>
            </w:pPr>
            <w:r w:rsidRPr="00A840F1">
              <w:rPr>
                <w:rFonts w:ascii="Cambria" w:eastAsia="SimSun" w:hAnsi="Cambria" w:cs="Mangal"/>
                <w:b/>
                <w:kern w:val="1"/>
                <w:sz w:val="22"/>
                <w:szCs w:val="22"/>
                <w:lang w:eastAsia="hi-IN" w:bidi="hi-IN"/>
              </w:rPr>
              <w:t>Софија Лепотић</w:t>
            </w:r>
          </w:p>
        </w:tc>
      </w:tr>
      <w:tr w:rsidR="00A840F1" w:rsidRPr="00A840F1" w14:paraId="3754383D" w14:textId="77777777" w:rsidTr="00A840F1">
        <w:trPr>
          <w:trHeight w:val="311"/>
          <w:jc w:val="center"/>
        </w:trPr>
        <w:tc>
          <w:tcPr>
            <w:tcW w:w="1965" w:type="dxa"/>
            <w:vMerge/>
            <w:shd w:val="clear" w:color="auto" w:fill="FFFFFF"/>
          </w:tcPr>
          <w:p w14:paraId="6ED2BCC8" w14:textId="77777777" w:rsidR="00A840F1" w:rsidRPr="00A840F1" w:rsidRDefault="00A840F1" w:rsidP="00A840F1">
            <w:pPr>
              <w:widowControl w:val="0"/>
              <w:suppressAutoHyphens/>
              <w:jc w:val="center"/>
              <w:rPr>
                <w:rFonts w:ascii="Cambria" w:eastAsia="SimSun" w:hAnsi="Cambria" w:cs="Mangal"/>
                <w:b/>
                <w:bCs/>
                <w:kern w:val="1"/>
                <w:lang w:eastAsia="hi-IN" w:bidi="hi-IN"/>
              </w:rPr>
            </w:pPr>
          </w:p>
        </w:tc>
        <w:tc>
          <w:tcPr>
            <w:tcW w:w="4844" w:type="dxa"/>
            <w:shd w:val="clear" w:color="auto" w:fill="FFFFFF"/>
          </w:tcPr>
          <w:p w14:paraId="25A14802" w14:textId="77777777" w:rsidR="00A840F1" w:rsidRPr="00A840F1" w:rsidRDefault="00A840F1" w:rsidP="00A840F1">
            <w:pPr>
              <w:widowControl w:val="0"/>
              <w:suppressAutoHyphens/>
              <w:jc w:val="center"/>
              <w:rPr>
                <w:rFonts w:ascii="Cambria" w:eastAsia="SimSun" w:hAnsi="Cambria" w:cs="Mangal"/>
                <w:b/>
                <w:kern w:val="1"/>
                <w:lang w:eastAsia="hi-IN" w:bidi="hi-IN"/>
              </w:rPr>
            </w:pPr>
            <w:r w:rsidRPr="00A840F1">
              <w:rPr>
                <w:rFonts w:ascii="Cambria" w:eastAsia="SimSun" w:hAnsi="Cambria" w:cs="Mangal"/>
                <w:b/>
                <w:kern w:val="1"/>
                <w:sz w:val="22"/>
                <w:szCs w:val="22"/>
                <w:lang w:eastAsia="hi-IN" w:bidi="hi-IN"/>
              </w:rPr>
              <w:t>Јована Павловски</w:t>
            </w:r>
          </w:p>
        </w:tc>
      </w:tr>
    </w:tbl>
    <w:p w14:paraId="34FE48E3" w14:textId="77777777" w:rsidR="00A840F1" w:rsidRPr="00A840F1" w:rsidRDefault="00A840F1" w:rsidP="00A840F1">
      <w:pPr>
        <w:widowControl w:val="0"/>
        <w:suppressAutoHyphens/>
        <w:ind w:firstLine="720"/>
        <w:jc w:val="both"/>
        <w:rPr>
          <w:rFonts w:eastAsia="SimSun"/>
          <w:kern w:val="1"/>
          <w:lang w:eastAsia="hi-IN" w:bidi="hi-IN"/>
        </w:rPr>
      </w:pPr>
    </w:p>
    <w:p w14:paraId="1A3F064E" w14:textId="77777777" w:rsidR="00A840F1" w:rsidRPr="00A840F1" w:rsidRDefault="00A840F1" w:rsidP="00A840F1">
      <w:pPr>
        <w:widowControl w:val="0"/>
        <w:suppressAutoHyphens/>
        <w:spacing w:before="120" w:line="276" w:lineRule="auto"/>
        <w:ind w:firstLine="720"/>
        <w:jc w:val="both"/>
        <w:rPr>
          <w:rFonts w:eastAsia="SimSun"/>
          <w:kern w:val="1"/>
          <w:lang w:val="ru-RU" w:eastAsia="hi-IN" w:bidi="hi-IN"/>
        </w:rPr>
      </w:pPr>
      <w:r w:rsidRPr="00A840F1">
        <w:rPr>
          <w:rFonts w:eastAsia="SimSun"/>
          <w:kern w:val="1"/>
          <w:lang w:val="ru-RU" w:eastAsia="hi-IN" w:bidi="hi-IN"/>
        </w:rPr>
        <w:t>За председника УП изабрана је ученица Ми</w:t>
      </w:r>
      <w:r w:rsidRPr="00A840F1">
        <w:rPr>
          <w:rFonts w:eastAsia="SimSun"/>
          <w:kern w:val="1"/>
          <w:lang w:eastAsia="hi-IN" w:bidi="hi-IN"/>
        </w:rPr>
        <w:t>a</w:t>
      </w:r>
      <w:r w:rsidRPr="00A840F1">
        <w:rPr>
          <w:rFonts w:eastAsia="SimSun"/>
          <w:kern w:val="1"/>
          <w:lang w:val="ru-RU" w:eastAsia="hi-IN" w:bidi="hi-IN"/>
        </w:rPr>
        <w:t xml:space="preserve"> Томић (</w:t>
      </w:r>
      <w:r w:rsidRPr="00A840F1">
        <w:rPr>
          <w:rFonts w:eastAsia="SimSun"/>
          <w:bCs/>
          <w:kern w:val="1"/>
          <w:sz w:val="22"/>
          <w:szCs w:val="22"/>
          <w:lang w:eastAsia="hi-IN" w:bidi="hi-IN"/>
        </w:rPr>
        <w:t>VIII</w:t>
      </w:r>
      <w:r w:rsidRPr="00A840F1">
        <w:rPr>
          <w:rFonts w:eastAsia="SimSun"/>
          <w:bCs/>
          <w:kern w:val="1"/>
          <w:sz w:val="22"/>
          <w:szCs w:val="22"/>
          <w:vertAlign w:val="subscript"/>
          <w:lang w:val="ru-RU" w:eastAsia="hi-IN" w:bidi="hi-IN"/>
        </w:rPr>
        <w:t>2</w:t>
      </w:r>
      <w:r w:rsidRPr="00A840F1">
        <w:rPr>
          <w:rFonts w:eastAsia="SimSun"/>
          <w:kern w:val="1"/>
          <w:lang w:val="ru-RU" w:eastAsia="hi-IN" w:bidi="hi-IN"/>
        </w:rPr>
        <w:t>). За потпредседника, односно заменика председника УП, изабран је ученик Балша миловановић (</w:t>
      </w:r>
      <w:r w:rsidRPr="00A840F1">
        <w:rPr>
          <w:rFonts w:eastAsia="SimSun"/>
          <w:bCs/>
          <w:kern w:val="1"/>
          <w:sz w:val="22"/>
          <w:szCs w:val="22"/>
          <w:lang w:eastAsia="hi-IN" w:bidi="hi-IN"/>
        </w:rPr>
        <w:t>VIII</w:t>
      </w:r>
      <w:r w:rsidRPr="00A840F1">
        <w:rPr>
          <w:rFonts w:eastAsia="SimSun"/>
          <w:bCs/>
          <w:kern w:val="1"/>
          <w:sz w:val="22"/>
          <w:szCs w:val="22"/>
          <w:vertAlign w:val="subscript"/>
          <w:lang w:val="ru-RU" w:eastAsia="hi-IN" w:bidi="hi-IN"/>
        </w:rPr>
        <w:t>1</w:t>
      </w:r>
      <w:r w:rsidRPr="00A840F1">
        <w:rPr>
          <w:rFonts w:eastAsia="SimSun"/>
          <w:kern w:val="1"/>
          <w:lang w:val="ru-RU" w:eastAsia="hi-IN" w:bidi="hi-IN"/>
        </w:rPr>
        <w:t>). За записничара УП изабрана је ученица Анастасиа Радовановић (</w:t>
      </w:r>
      <w:r w:rsidRPr="00A840F1">
        <w:rPr>
          <w:rFonts w:eastAsia="SimSun"/>
          <w:bCs/>
          <w:kern w:val="1"/>
          <w:sz w:val="22"/>
          <w:szCs w:val="22"/>
          <w:lang w:eastAsia="hi-IN" w:bidi="hi-IN"/>
        </w:rPr>
        <w:t>VIII</w:t>
      </w:r>
      <w:r w:rsidRPr="00A840F1">
        <w:rPr>
          <w:rFonts w:eastAsia="SimSun"/>
          <w:bCs/>
          <w:kern w:val="1"/>
          <w:sz w:val="22"/>
          <w:szCs w:val="22"/>
          <w:vertAlign w:val="subscript"/>
          <w:lang w:val="ru-RU" w:eastAsia="hi-IN" w:bidi="hi-IN"/>
        </w:rPr>
        <w:t>1</w:t>
      </w:r>
      <w:r w:rsidRPr="00A840F1">
        <w:rPr>
          <w:rFonts w:eastAsia="SimSun"/>
          <w:kern w:val="1"/>
          <w:lang w:val="ru-RU" w:eastAsia="hi-IN" w:bidi="hi-IN"/>
        </w:rPr>
        <w:t>).</w:t>
      </w:r>
    </w:p>
    <w:p w14:paraId="7EE1B001" w14:textId="77777777" w:rsidR="00A840F1" w:rsidRPr="00A840F1" w:rsidRDefault="00A840F1" w:rsidP="00A840F1">
      <w:pPr>
        <w:widowControl w:val="0"/>
        <w:suppressAutoHyphens/>
        <w:spacing w:before="120" w:line="276" w:lineRule="auto"/>
        <w:ind w:firstLine="720"/>
        <w:jc w:val="both"/>
        <w:rPr>
          <w:rFonts w:eastAsia="SimSun" w:cs="Mangal"/>
          <w:kern w:val="1"/>
          <w:lang w:val="ru-RU" w:eastAsia="hi-IN" w:bidi="hi-IN"/>
        </w:rPr>
      </w:pPr>
      <w:r w:rsidRPr="00A840F1">
        <w:rPr>
          <w:rFonts w:eastAsia="SimSun" w:cs="Mangal"/>
          <w:kern w:val="1"/>
          <w:lang w:val="ru-RU" w:eastAsia="hi-IN" w:bidi="hi-IN"/>
        </w:rPr>
        <w:t>УП одабрао је своје представнике у стручним органима, УП именовао је следеће ученике:</w:t>
      </w:r>
    </w:p>
    <w:p w14:paraId="332A161E" w14:textId="77777777" w:rsidR="00A840F1" w:rsidRPr="00A840F1" w:rsidRDefault="00A840F1" w:rsidP="00D36D2C">
      <w:pPr>
        <w:widowControl w:val="0"/>
        <w:numPr>
          <w:ilvl w:val="0"/>
          <w:numId w:val="62"/>
        </w:numPr>
        <w:suppressAutoHyphens/>
        <w:spacing w:line="276" w:lineRule="auto"/>
        <w:contextualSpacing/>
        <w:jc w:val="both"/>
        <w:rPr>
          <w:rFonts w:eastAsia="SimSun"/>
          <w:kern w:val="1"/>
          <w:szCs w:val="21"/>
          <w:lang w:val="ru-RU" w:eastAsia="hi-IN" w:bidi="hi-IN"/>
        </w:rPr>
      </w:pPr>
      <w:r w:rsidRPr="00A840F1">
        <w:rPr>
          <w:rFonts w:eastAsia="SimSun" w:cs="Mangal"/>
          <w:kern w:val="1"/>
          <w:szCs w:val="21"/>
          <w:lang w:val="ru-RU" w:eastAsia="hi-IN" w:bidi="hi-IN"/>
        </w:rPr>
        <w:t xml:space="preserve">Представници УП на Школском одбору су ученици Анастасиа Радовановић </w:t>
      </w:r>
      <w:r w:rsidRPr="00A840F1">
        <w:rPr>
          <w:rFonts w:eastAsia="SimSun"/>
          <w:kern w:val="1"/>
          <w:szCs w:val="21"/>
          <w:lang w:val="ru-RU" w:eastAsia="hi-IN" w:bidi="hi-IN"/>
        </w:rPr>
        <w:t>(</w:t>
      </w:r>
      <w:r w:rsidRPr="00A840F1">
        <w:rPr>
          <w:rFonts w:eastAsia="SimSun"/>
          <w:bCs/>
          <w:kern w:val="1"/>
          <w:sz w:val="22"/>
          <w:szCs w:val="22"/>
          <w:lang w:eastAsia="hi-IN" w:bidi="hi-IN"/>
        </w:rPr>
        <w:t>VIII</w:t>
      </w:r>
      <w:r w:rsidRPr="00A840F1">
        <w:rPr>
          <w:rFonts w:eastAsia="SimSun"/>
          <w:bCs/>
          <w:kern w:val="1"/>
          <w:sz w:val="22"/>
          <w:szCs w:val="22"/>
          <w:vertAlign w:val="subscript"/>
          <w:lang w:val="ru-RU" w:eastAsia="hi-IN" w:bidi="hi-IN"/>
        </w:rPr>
        <w:t>1</w:t>
      </w:r>
      <w:r w:rsidRPr="00A840F1">
        <w:rPr>
          <w:rFonts w:eastAsia="SimSun"/>
          <w:kern w:val="1"/>
          <w:szCs w:val="21"/>
          <w:lang w:val="ru-RU" w:eastAsia="hi-IN" w:bidi="hi-IN"/>
        </w:rPr>
        <w:t>)</w:t>
      </w:r>
      <w:r w:rsidRPr="00A840F1">
        <w:rPr>
          <w:rFonts w:eastAsia="SimSun" w:cs="Mangal"/>
          <w:kern w:val="1"/>
          <w:szCs w:val="21"/>
          <w:lang w:val="ru-RU" w:eastAsia="hi-IN" w:bidi="hi-IN"/>
        </w:rPr>
        <w:t xml:space="preserve"> и Михајло Георгиев </w:t>
      </w:r>
      <w:r w:rsidRPr="00A840F1">
        <w:rPr>
          <w:rFonts w:eastAsia="SimSun"/>
          <w:kern w:val="1"/>
          <w:szCs w:val="21"/>
          <w:lang w:val="ru-RU" w:eastAsia="hi-IN" w:bidi="hi-IN"/>
        </w:rPr>
        <w:t>(</w:t>
      </w:r>
      <w:r w:rsidRPr="00A840F1">
        <w:rPr>
          <w:rFonts w:eastAsia="SimSun"/>
          <w:bCs/>
          <w:kern w:val="1"/>
          <w:sz w:val="22"/>
          <w:szCs w:val="22"/>
          <w:lang w:eastAsia="hi-IN" w:bidi="hi-IN"/>
        </w:rPr>
        <w:t>VII</w:t>
      </w:r>
      <w:r w:rsidRPr="00A840F1">
        <w:rPr>
          <w:rFonts w:eastAsia="SimSun"/>
          <w:bCs/>
          <w:kern w:val="1"/>
          <w:sz w:val="22"/>
          <w:szCs w:val="22"/>
          <w:vertAlign w:val="subscript"/>
          <w:lang w:val="ru-RU" w:eastAsia="hi-IN" w:bidi="hi-IN"/>
        </w:rPr>
        <w:t>1</w:t>
      </w:r>
      <w:r w:rsidRPr="00A840F1">
        <w:rPr>
          <w:rFonts w:eastAsia="SimSun"/>
          <w:kern w:val="1"/>
          <w:szCs w:val="21"/>
          <w:lang w:val="ru-RU" w:eastAsia="hi-IN" w:bidi="hi-IN"/>
        </w:rPr>
        <w:t>)</w:t>
      </w:r>
    </w:p>
    <w:p w14:paraId="709F4B32" w14:textId="77777777" w:rsidR="00A840F1" w:rsidRPr="00A840F1" w:rsidRDefault="00A840F1" w:rsidP="00D36D2C">
      <w:pPr>
        <w:widowControl w:val="0"/>
        <w:numPr>
          <w:ilvl w:val="0"/>
          <w:numId w:val="62"/>
        </w:numPr>
        <w:suppressAutoHyphens/>
        <w:spacing w:line="276" w:lineRule="auto"/>
        <w:contextualSpacing/>
        <w:jc w:val="both"/>
        <w:rPr>
          <w:rFonts w:eastAsia="SimSun"/>
          <w:kern w:val="1"/>
          <w:szCs w:val="21"/>
          <w:lang w:val="ru-RU" w:eastAsia="hi-IN" w:bidi="hi-IN"/>
        </w:rPr>
      </w:pPr>
      <w:r w:rsidRPr="00A840F1">
        <w:rPr>
          <w:rFonts w:eastAsia="SimSun"/>
          <w:kern w:val="1"/>
          <w:szCs w:val="21"/>
          <w:lang w:val="ru-RU" w:eastAsia="hi-IN" w:bidi="hi-IN"/>
        </w:rPr>
        <w:t>Представници УП на Стручном активу за развојно планирање су ученици Софија Лепотић (</w:t>
      </w:r>
      <w:r w:rsidRPr="00A840F1">
        <w:rPr>
          <w:rFonts w:eastAsia="SimSun"/>
          <w:bCs/>
          <w:kern w:val="1"/>
          <w:sz w:val="22"/>
          <w:szCs w:val="22"/>
          <w:lang w:eastAsia="hi-IN" w:bidi="hi-IN"/>
        </w:rPr>
        <w:t>VIII</w:t>
      </w:r>
      <w:r w:rsidRPr="00A840F1">
        <w:rPr>
          <w:rFonts w:eastAsia="SimSun"/>
          <w:bCs/>
          <w:kern w:val="1"/>
          <w:sz w:val="22"/>
          <w:szCs w:val="22"/>
          <w:vertAlign w:val="subscript"/>
          <w:lang w:val="ru-RU" w:eastAsia="hi-IN" w:bidi="hi-IN"/>
        </w:rPr>
        <w:t>3</w:t>
      </w:r>
      <w:r w:rsidRPr="00A840F1">
        <w:rPr>
          <w:rFonts w:eastAsia="SimSun"/>
          <w:kern w:val="1"/>
          <w:szCs w:val="21"/>
          <w:lang w:val="ru-RU" w:eastAsia="hi-IN" w:bidi="hi-IN"/>
        </w:rPr>
        <w:t>) и Марко Вукмир (</w:t>
      </w:r>
      <w:r w:rsidRPr="00A840F1">
        <w:rPr>
          <w:rFonts w:eastAsia="SimSun"/>
          <w:bCs/>
          <w:kern w:val="1"/>
          <w:sz w:val="22"/>
          <w:szCs w:val="22"/>
          <w:lang w:eastAsia="hi-IN" w:bidi="hi-IN"/>
        </w:rPr>
        <w:t>VII</w:t>
      </w:r>
      <w:r w:rsidRPr="00A840F1">
        <w:rPr>
          <w:rFonts w:eastAsia="SimSun"/>
          <w:bCs/>
          <w:kern w:val="1"/>
          <w:sz w:val="22"/>
          <w:szCs w:val="22"/>
          <w:vertAlign w:val="subscript"/>
          <w:lang w:val="ru-RU" w:eastAsia="hi-IN" w:bidi="hi-IN"/>
        </w:rPr>
        <w:t>3</w:t>
      </w:r>
      <w:r w:rsidRPr="00A840F1">
        <w:rPr>
          <w:rFonts w:eastAsia="SimSun"/>
          <w:kern w:val="1"/>
          <w:szCs w:val="21"/>
          <w:lang w:val="ru-RU" w:eastAsia="hi-IN" w:bidi="hi-IN"/>
        </w:rPr>
        <w:t>)</w:t>
      </w:r>
    </w:p>
    <w:p w14:paraId="2A14B640" w14:textId="77777777" w:rsidR="00A840F1" w:rsidRPr="00A840F1" w:rsidRDefault="00A840F1" w:rsidP="00D36D2C">
      <w:pPr>
        <w:widowControl w:val="0"/>
        <w:numPr>
          <w:ilvl w:val="0"/>
          <w:numId w:val="62"/>
        </w:numPr>
        <w:suppressAutoHyphens/>
        <w:spacing w:line="276" w:lineRule="auto"/>
        <w:contextualSpacing/>
        <w:jc w:val="both"/>
        <w:rPr>
          <w:rFonts w:eastAsia="SimSun"/>
          <w:kern w:val="1"/>
          <w:szCs w:val="21"/>
          <w:lang w:val="ru-RU" w:eastAsia="hi-IN" w:bidi="hi-IN"/>
        </w:rPr>
      </w:pPr>
      <w:r w:rsidRPr="00A840F1">
        <w:rPr>
          <w:rFonts w:eastAsia="SimSun"/>
          <w:kern w:val="1"/>
          <w:szCs w:val="21"/>
          <w:lang w:val="ru-RU" w:eastAsia="hi-IN" w:bidi="hi-IN"/>
        </w:rPr>
        <w:t>Представник УП на Тиму за обезбеђивање квалитета и развој установе је ученица Фрида Јаношевић (</w:t>
      </w:r>
      <w:r w:rsidRPr="00A840F1">
        <w:rPr>
          <w:rFonts w:eastAsia="SimSun"/>
          <w:bCs/>
          <w:kern w:val="1"/>
          <w:sz w:val="22"/>
          <w:szCs w:val="22"/>
          <w:lang w:eastAsia="hi-IN" w:bidi="hi-IN"/>
        </w:rPr>
        <w:t>VII</w:t>
      </w:r>
      <w:r w:rsidRPr="00A840F1">
        <w:rPr>
          <w:rFonts w:eastAsia="SimSun"/>
          <w:bCs/>
          <w:kern w:val="1"/>
          <w:sz w:val="22"/>
          <w:szCs w:val="22"/>
          <w:vertAlign w:val="subscript"/>
          <w:lang w:val="ru-RU" w:eastAsia="hi-IN" w:bidi="hi-IN"/>
        </w:rPr>
        <w:t>3</w:t>
      </w:r>
      <w:r w:rsidRPr="00A840F1">
        <w:rPr>
          <w:rFonts w:eastAsia="SimSun"/>
          <w:kern w:val="1"/>
          <w:szCs w:val="21"/>
          <w:lang w:val="ru-RU" w:eastAsia="hi-IN" w:bidi="hi-IN"/>
        </w:rPr>
        <w:t>)</w:t>
      </w:r>
    </w:p>
    <w:p w14:paraId="77A07D1A" w14:textId="77777777" w:rsidR="00A840F1" w:rsidRPr="00A840F1" w:rsidRDefault="00A840F1" w:rsidP="00522D9E">
      <w:pPr>
        <w:widowControl w:val="0"/>
        <w:suppressAutoHyphens/>
        <w:spacing w:before="120" w:after="120" w:line="276" w:lineRule="auto"/>
        <w:ind w:firstLine="720"/>
        <w:jc w:val="both"/>
        <w:rPr>
          <w:rFonts w:eastAsia="SimSun" w:cs="Mangal"/>
          <w:kern w:val="1"/>
          <w:lang w:val="ru-RU" w:eastAsia="hi-IN" w:bidi="hi-IN"/>
        </w:rPr>
      </w:pPr>
      <w:r w:rsidRPr="00A840F1">
        <w:rPr>
          <w:rFonts w:eastAsia="SimSun" w:cs="Mangal"/>
          <w:kern w:val="1"/>
          <w:lang w:val="ru-RU" w:eastAsia="hi-IN" w:bidi="hi-IN"/>
        </w:rPr>
        <w:t xml:space="preserve">На првој седници УП, исти је упознат са Пословником о раду, Школским </w:t>
      </w:r>
      <w:r w:rsidRPr="00A840F1">
        <w:rPr>
          <w:rFonts w:eastAsia="SimSun" w:cs="Mangal"/>
          <w:kern w:val="1"/>
          <w:lang w:val="ru-RU" w:eastAsia="hi-IN" w:bidi="hi-IN"/>
        </w:rPr>
        <w:lastRenderedPageBreak/>
        <w:t xml:space="preserve">програмом и ГПРШ, извештајем о остваривању ГПРШ. </w:t>
      </w:r>
    </w:p>
    <w:p w14:paraId="62EC5610" w14:textId="77777777" w:rsidR="00A840F1" w:rsidRPr="00A840F1" w:rsidRDefault="00A840F1" w:rsidP="00A840F1">
      <w:pPr>
        <w:widowControl w:val="0"/>
        <w:suppressAutoHyphens/>
        <w:spacing w:after="120" w:line="276" w:lineRule="auto"/>
        <w:ind w:firstLine="720"/>
        <w:jc w:val="both"/>
        <w:rPr>
          <w:rFonts w:eastAsia="SimSun" w:cs="Mangal"/>
          <w:kern w:val="1"/>
          <w:lang w:val="ru-RU" w:eastAsia="hi-IN" w:bidi="hi-IN"/>
        </w:rPr>
      </w:pPr>
      <w:r w:rsidRPr="00A840F1">
        <w:rPr>
          <w:rFonts w:eastAsia="SimSun" w:cs="Mangal"/>
          <w:kern w:val="1"/>
          <w:lang w:val="ru-RU" w:eastAsia="hi-IN" w:bidi="hi-IN"/>
        </w:rPr>
        <w:t xml:space="preserve">На истој седници, УП је разматрао од раније постојећа правила понашања у школи и Кућни ред школе. Једногласно су усвојена правила понашања и Кућни ред и одлучено да се и предстојеће школске године настави са добром праксом одржавања дисциплине унутар школе. </w:t>
      </w:r>
    </w:p>
    <w:p w14:paraId="1FAE9B53" w14:textId="77777777" w:rsidR="00A840F1" w:rsidRPr="00A840F1" w:rsidRDefault="00A840F1" w:rsidP="00A840F1">
      <w:pPr>
        <w:widowControl w:val="0"/>
        <w:suppressAutoHyphens/>
        <w:spacing w:after="120" w:line="276" w:lineRule="auto"/>
        <w:ind w:firstLine="720"/>
        <w:rPr>
          <w:rFonts w:eastAsia="SimSun" w:cs="Mangal"/>
          <w:kern w:val="1"/>
          <w:lang w:val="ru-RU" w:eastAsia="hi-IN" w:bidi="hi-IN"/>
        </w:rPr>
      </w:pPr>
      <w:r w:rsidRPr="00A840F1">
        <w:rPr>
          <w:rFonts w:eastAsia="SimSun" w:cs="Mangal"/>
          <w:kern w:val="1"/>
          <w:lang w:val="ru-RU" w:eastAsia="hi-IN" w:bidi="hi-IN"/>
        </w:rPr>
        <w:t xml:space="preserve">Услед измењеног плана рада школе, изнуђеног пандемијом вируса COVID-19, УП није успео да одржи планиране седнице у школској 2020/2021. години. </w:t>
      </w:r>
    </w:p>
    <w:p w14:paraId="08898E21" w14:textId="77777777" w:rsidR="00A840F1" w:rsidRPr="00A840F1" w:rsidRDefault="00A840F1" w:rsidP="00A840F1">
      <w:pPr>
        <w:widowControl w:val="0"/>
        <w:suppressAutoHyphens/>
        <w:spacing w:after="120" w:line="276" w:lineRule="auto"/>
        <w:jc w:val="both"/>
        <w:rPr>
          <w:rFonts w:eastAsia="SimSun" w:cs="Mangal"/>
          <w:kern w:val="1"/>
          <w:lang w:val="ru-RU" w:eastAsia="hi-IN" w:bidi="hi-IN"/>
        </w:rPr>
      </w:pPr>
      <w:r w:rsidRPr="00A840F1">
        <w:rPr>
          <w:rFonts w:eastAsia="SimSun" w:cs="Mangal"/>
          <w:kern w:val="1"/>
          <w:lang w:val="ru-RU" w:eastAsia="hi-IN" w:bidi="hi-IN"/>
        </w:rPr>
        <w:t>Координатор</w:t>
      </w:r>
      <w:r>
        <w:rPr>
          <w:rFonts w:eastAsia="SimSun" w:cs="Mangal"/>
          <w:kern w:val="1"/>
          <w:lang w:val="ru-RU" w:eastAsia="hi-IN" w:bidi="hi-IN"/>
        </w:rPr>
        <w:t xml:space="preserve">: </w:t>
      </w:r>
      <w:r w:rsidRPr="00A840F1">
        <w:rPr>
          <w:rFonts w:eastAsia="SimSun" w:cs="Mangal"/>
          <w:kern w:val="1"/>
          <w:lang w:val="ru-RU" w:eastAsia="hi-IN" w:bidi="hi-IN"/>
        </w:rPr>
        <w:t>Павле Радојичић</w:t>
      </w:r>
    </w:p>
    <w:p w14:paraId="201E4CB3" w14:textId="77777777" w:rsidR="00A840F1" w:rsidRDefault="00A840F1" w:rsidP="009109DC">
      <w:pPr>
        <w:spacing w:before="120"/>
        <w:ind w:firstLine="720"/>
        <w:jc w:val="both"/>
        <w:rPr>
          <w:lang w:val="ru-RU"/>
        </w:rPr>
      </w:pPr>
    </w:p>
    <w:p w14:paraId="45713828" w14:textId="77777777" w:rsidR="00A840F1" w:rsidRDefault="00A840F1" w:rsidP="009109DC">
      <w:pPr>
        <w:spacing w:before="120"/>
        <w:ind w:firstLine="720"/>
        <w:jc w:val="both"/>
        <w:rPr>
          <w:lang w:val="ru-RU"/>
        </w:rPr>
      </w:pPr>
    </w:p>
    <w:p w14:paraId="23843B29" w14:textId="77777777" w:rsidR="00B63CFC" w:rsidRPr="006D1415" w:rsidRDefault="00B63CFC" w:rsidP="00AA013E">
      <w:pPr>
        <w:pStyle w:val="Heading2"/>
        <w:spacing w:before="360"/>
        <w:ind w:right="51"/>
        <w:rPr>
          <w:lang w:val="ru-RU"/>
        </w:rPr>
      </w:pPr>
      <w:bookmarkStart w:id="603" w:name="_Toc430097253"/>
      <w:bookmarkStart w:id="604" w:name="_Toc87172644"/>
      <w:r w:rsidRPr="00B63CFC">
        <w:rPr>
          <w:lang w:val="ru-RU"/>
        </w:rPr>
        <w:t xml:space="preserve">Вршњачки тим </w:t>
      </w:r>
      <w:r w:rsidRPr="00DB6356">
        <w:rPr>
          <w:b w:val="0"/>
          <w:lang w:val="ru-RU"/>
        </w:rPr>
        <w:t>(</w:t>
      </w:r>
      <w:r w:rsidR="009109DC" w:rsidRPr="009109DC">
        <w:rPr>
          <w:b w:val="0"/>
          <w:lang w:val="ru-RU"/>
        </w:rPr>
        <w:t>Доминика Синдоренко Перић – координатор тима</w:t>
      </w:r>
      <w:r w:rsidRPr="00DB6356">
        <w:rPr>
          <w:b w:val="0"/>
          <w:lang w:val="ru-RU"/>
        </w:rPr>
        <w:t>)</w:t>
      </w:r>
      <w:bookmarkEnd w:id="603"/>
      <w:bookmarkEnd w:id="604"/>
    </w:p>
    <w:p w14:paraId="22DE6B90" w14:textId="77777777" w:rsidR="000B36E2" w:rsidRPr="000B36E2" w:rsidRDefault="000B36E2" w:rsidP="000B36E2">
      <w:pPr>
        <w:spacing w:after="120" w:line="276" w:lineRule="auto"/>
        <w:ind w:firstLine="709"/>
        <w:jc w:val="both"/>
      </w:pPr>
      <w:bookmarkStart w:id="605" w:name="_Toc366739039"/>
      <w:bookmarkStart w:id="606" w:name="_Toc367128464"/>
      <w:r w:rsidRPr="000B36E2">
        <w:t>Вршњачки тим формиран је од ученика петог, шестог, седмог и осмог разреда, при чему свако одељење делегира свог представника који ће заступати интересе тог одељења током школске године.</w:t>
      </w:r>
    </w:p>
    <w:p w14:paraId="49D13AB8" w14:textId="77777777" w:rsidR="000B36E2" w:rsidRPr="000B36E2" w:rsidRDefault="000B36E2" w:rsidP="000B36E2">
      <w:pPr>
        <w:spacing w:after="120" w:line="276" w:lineRule="auto"/>
        <w:ind w:firstLine="709"/>
        <w:jc w:val="both"/>
      </w:pPr>
      <w:r w:rsidRPr="000B36E2">
        <w:tab/>
        <w:t>Током школске године, чланови вршњачког тима су уз подршку ментора предузели низ активности. Активности чланова вршњачког тима покривале су широк спектар делатности, почевши од састанака на којима су донете одлуке о заједничком раду током школске године, план посете културно-образовним институцијама и фестивалима, као и утврђивање правила и санкција које повлачи кршење тих правила.</w:t>
      </w:r>
    </w:p>
    <w:p w14:paraId="7AC682A7" w14:textId="77777777" w:rsidR="000B36E2" w:rsidRPr="000B36E2" w:rsidRDefault="000B36E2" w:rsidP="000B36E2">
      <w:pPr>
        <w:spacing w:after="120" w:line="276" w:lineRule="auto"/>
        <w:ind w:firstLine="709"/>
        <w:jc w:val="both"/>
      </w:pPr>
      <w:r w:rsidRPr="000B36E2">
        <w:tab/>
        <w:t>Чланови тима на првом састанку током школске 20</w:t>
      </w:r>
      <w:r>
        <w:t>20</w:t>
      </w:r>
      <w:r w:rsidRPr="000B36E2">
        <w:t>/202</w:t>
      </w:r>
      <w:r>
        <w:t>1</w:t>
      </w:r>
      <w:r w:rsidRPr="000B36E2">
        <w:t>. године утврђују план активности. Чланови утврђују и правила понашања током школских одмора и времена проведеног у шкослком боравку. Такође, паралелно са донетим правилима, предложене су и евентуалне санкције које повлачи кршење постављених правила.</w:t>
      </w:r>
    </w:p>
    <w:p w14:paraId="2C8F2A65" w14:textId="77777777" w:rsidR="000B36E2" w:rsidRPr="000B36E2" w:rsidRDefault="000B36E2" w:rsidP="000B36E2">
      <w:pPr>
        <w:spacing w:after="120" w:line="276" w:lineRule="auto"/>
        <w:ind w:firstLine="709"/>
        <w:jc w:val="both"/>
      </w:pPr>
      <w:r w:rsidRPr="000B36E2">
        <w:t>Активности тима су реализоване у складу са планом у току првог полугодишта. У другом полугодишту тим није имао састанке и активности, што је било условљено епидемиолошком ситуацијом.</w:t>
      </w:r>
      <w:r w:rsidRPr="000B36E2">
        <w:tab/>
      </w:r>
    </w:p>
    <w:p w14:paraId="0B5A238F" w14:textId="77777777" w:rsidR="002B5491" w:rsidRPr="002B5491" w:rsidRDefault="002B5491" w:rsidP="00D42317">
      <w:pPr>
        <w:spacing w:after="120"/>
        <w:ind w:firstLine="709"/>
        <w:jc w:val="both"/>
      </w:pPr>
    </w:p>
    <w:p w14:paraId="1C12E7A3" w14:textId="77777777" w:rsidR="00DB6356" w:rsidRPr="00682322" w:rsidRDefault="00955E83" w:rsidP="000338AB">
      <w:pPr>
        <w:pStyle w:val="Heading2"/>
        <w:ind w:right="49"/>
        <w:rPr>
          <w:lang w:val="sr-Cyrl-CS"/>
        </w:rPr>
      </w:pPr>
      <w:bookmarkStart w:id="607" w:name="_Toc270951745"/>
      <w:bookmarkStart w:id="608" w:name="_Toc271476490"/>
      <w:bookmarkStart w:id="609" w:name="_Toc303848701"/>
      <w:bookmarkStart w:id="610" w:name="_Toc334714415"/>
      <w:bookmarkStart w:id="611" w:name="_Toc334730295"/>
      <w:bookmarkStart w:id="612" w:name="_Toc366739040"/>
      <w:bookmarkStart w:id="613" w:name="_Toc367128465"/>
      <w:bookmarkStart w:id="614" w:name="_Toc430097255"/>
      <w:bookmarkStart w:id="615" w:name="_Toc87172645"/>
      <w:bookmarkEnd w:id="593"/>
      <w:bookmarkEnd w:id="594"/>
      <w:bookmarkEnd w:id="595"/>
      <w:bookmarkEnd w:id="596"/>
      <w:bookmarkEnd w:id="597"/>
      <w:bookmarkEnd w:id="598"/>
      <w:bookmarkEnd w:id="599"/>
      <w:bookmarkEnd w:id="600"/>
      <w:bookmarkEnd w:id="601"/>
      <w:bookmarkEnd w:id="602"/>
      <w:bookmarkEnd w:id="605"/>
      <w:bookmarkEnd w:id="606"/>
      <w:r>
        <w:rPr>
          <w:lang w:val="sr-Cyrl-CS"/>
        </w:rPr>
        <w:lastRenderedPageBreak/>
        <w:t xml:space="preserve">Дечји савез </w:t>
      </w:r>
      <w:r w:rsidRPr="00DD49AA">
        <w:rPr>
          <w:b w:val="0"/>
          <w:lang w:val="sr-Cyrl-CS"/>
        </w:rPr>
        <w:t>(</w:t>
      </w:r>
      <w:r w:rsidR="00296ECB" w:rsidRPr="00296ECB">
        <w:rPr>
          <w:b w:val="0"/>
          <w:lang w:val="sr-Cyrl-CS"/>
        </w:rPr>
        <w:t>Марина Милосављевић.</w:t>
      </w:r>
      <w:r w:rsidRPr="00DD49AA">
        <w:rPr>
          <w:b w:val="0"/>
          <w:lang w:val="sr-Cyrl-CS"/>
        </w:rPr>
        <w:t>)</w:t>
      </w:r>
      <w:bookmarkEnd w:id="607"/>
      <w:bookmarkEnd w:id="608"/>
      <w:bookmarkEnd w:id="609"/>
      <w:bookmarkEnd w:id="610"/>
      <w:bookmarkEnd w:id="611"/>
      <w:bookmarkEnd w:id="612"/>
      <w:bookmarkEnd w:id="613"/>
      <w:bookmarkEnd w:id="614"/>
      <w:bookmarkEnd w:id="615"/>
    </w:p>
    <w:p w14:paraId="1C4D2505" w14:textId="77777777" w:rsidR="00296ECB" w:rsidRPr="00296ECB" w:rsidRDefault="00296ECB" w:rsidP="00296ECB">
      <w:pPr>
        <w:spacing w:before="120" w:line="276" w:lineRule="auto"/>
        <w:ind w:firstLine="709"/>
        <w:jc w:val="both"/>
        <w:rPr>
          <w:rFonts w:eastAsiaTheme="minorHAnsi"/>
        </w:rPr>
      </w:pPr>
      <w:r w:rsidRPr="00296ECB">
        <w:rPr>
          <w:rFonts w:eastAsiaTheme="minorHAnsi"/>
        </w:rPr>
        <w:t>У току школске 2020/2021. год. представник наше школе за сарадњу са Дечјим савезом била је Марина Милосављевић.</w:t>
      </w:r>
    </w:p>
    <w:p w14:paraId="5691EB42" w14:textId="77777777" w:rsidR="00296ECB" w:rsidRPr="00296ECB" w:rsidRDefault="00296ECB" w:rsidP="00296ECB">
      <w:pPr>
        <w:spacing w:before="120" w:line="276" w:lineRule="auto"/>
        <w:ind w:firstLine="709"/>
        <w:jc w:val="both"/>
        <w:rPr>
          <w:rFonts w:eastAsiaTheme="minorHAnsi"/>
        </w:rPr>
      </w:pPr>
      <w:r w:rsidRPr="00296ECB">
        <w:rPr>
          <w:rFonts w:eastAsiaTheme="minorHAnsi"/>
        </w:rPr>
        <w:t>У септембру је одржан онлајн састанак секретара организације Пријарељи деце општине Стари град где су планиране и утрђене активности поводом предстојеће школске године уз прдржавање свих епидемиолошких мера.</w:t>
      </w:r>
    </w:p>
    <w:p w14:paraId="36FB36E4" w14:textId="77777777" w:rsidR="00296ECB" w:rsidRPr="00296ECB" w:rsidRDefault="00296ECB" w:rsidP="00296ECB">
      <w:pPr>
        <w:spacing w:before="120" w:line="276" w:lineRule="auto"/>
        <w:ind w:firstLine="709"/>
        <w:jc w:val="both"/>
        <w:rPr>
          <w:rFonts w:eastAsiaTheme="minorHAnsi"/>
        </w:rPr>
      </w:pPr>
      <w:r w:rsidRPr="00296ECB">
        <w:rPr>
          <w:rFonts w:eastAsiaTheme="minorHAnsi"/>
        </w:rPr>
        <w:t>Организација Пријатељи деце није успела да организује све своје планиране програме које су планирани за школску 2020/2021. год. ,али и поред тога учествовао је велики број деце. Програм је оцењивало 20 чланова жирија. Све је реализовано од средстава прикупљених од дечјег динара који годинама уназад износи 200,00дин.</w:t>
      </w:r>
    </w:p>
    <w:p w14:paraId="5E75A297" w14:textId="77777777" w:rsidR="00296ECB" w:rsidRPr="00296ECB" w:rsidRDefault="00296ECB" w:rsidP="00296ECB">
      <w:pPr>
        <w:spacing w:after="200" w:line="276" w:lineRule="auto"/>
        <w:jc w:val="both"/>
        <w:rPr>
          <w:rFonts w:eastAsiaTheme="minorHAnsi"/>
        </w:rPr>
      </w:pPr>
      <w:r w:rsidRPr="00296ECB">
        <w:rPr>
          <w:rFonts w:eastAsiaTheme="minorHAnsi"/>
        </w:rPr>
        <w:t>На многим манифестацијама учествовали су и ученици наше школе и освојили:</w:t>
      </w:r>
    </w:p>
    <w:p w14:paraId="61EB6BEC" w14:textId="77777777" w:rsidR="00296ECB" w:rsidRPr="00296ECB" w:rsidRDefault="00296ECB" w:rsidP="00296ECB">
      <w:pPr>
        <w:spacing w:after="200" w:line="276" w:lineRule="auto"/>
        <w:jc w:val="both"/>
        <w:rPr>
          <w:rFonts w:eastAsiaTheme="minorHAnsi"/>
        </w:rPr>
      </w:pPr>
      <w:r w:rsidRPr="00296ECB">
        <w:rPr>
          <w:rFonts w:eastAsiaTheme="minorHAnsi"/>
        </w:rPr>
        <w:t>2.место  Јована Радојчић 4раз. Рецитација</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sidRPr="00296ECB">
        <w:rPr>
          <w:rFonts w:eastAsiaTheme="minorHAnsi"/>
        </w:rPr>
        <w:t>2поена</w:t>
      </w:r>
    </w:p>
    <w:p w14:paraId="1F981A3F" w14:textId="77777777" w:rsidR="00296ECB" w:rsidRDefault="00296ECB" w:rsidP="00296ECB">
      <w:pPr>
        <w:spacing w:after="200" w:line="276" w:lineRule="auto"/>
        <w:jc w:val="both"/>
        <w:rPr>
          <w:rFonts w:eastAsiaTheme="minorHAnsi"/>
        </w:rPr>
      </w:pPr>
      <w:r w:rsidRPr="00296ECB">
        <w:rPr>
          <w:rFonts w:eastAsiaTheme="minorHAnsi"/>
        </w:rPr>
        <w:t>3.место Петар Милановић 7 раз. Карикатура Мали Пјер</w:t>
      </w:r>
      <w:r>
        <w:rPr>
          <w:rFonts w:eastAsiaTheme="minorHAnsi"/>
        </w:rPr>
        <w:tab/>
      </w:r>
      <w:r>
        <w:rPr>
          <w:rFonts w:eastAsiaTheme="minorHAnsi"/>
        </w:rPr>
        <w:tab/>
      </w:r>
      <w:r>
        <w:rPr>
          <w:rFonts w:eastAsiaTheme="minorHAnsi"/>
        </w:rPr>
        <w:tab/>
      </w:r>
      <w:r w:rsidRPr="00296ECB">
        <w:rPr>
          <w:rFonts w:eastAsiaTheme="minorHAnsi"/>
        </w:rPr>
        <w:t>1поена</w:t>
      </w:r>
    </w:p>
    <w:p w14:paraId="2933B0BD" w14:textId="77777777" w:rsidR="00522D9E" w:rsidRPr="00296ECB" w:rsidRDefault="00522D9E" w:rsidP="00296ECB">
      <w:pPr>
        <w:spacing w:after="200" w:line="276" w:lineRule="auto"/>
        <w:jc w:val="both"/>
        <w:rPr>
          <w:rFonts w:eastAsiaTheme="minorHAnsi"/>
        </w:rPr>
      </w:pPr>
    </w:p>
    <w:p w14:paraId="3F1011EF" w14:textId="77777777" w:rsidR="00C751AE" w:rsidRDefault="00C751AE" w:rsidP="00C751AE">
      <w:pPr>
        <w:pStyle w:val="Heading2"/>
        <w:ind w:right="49"/>
        <w:rPr>
          <w:lang w:val="sr-Latn-CS"/>
        </w:rPr>
      </w:pPr>
      <w:bookmarkStart w:id="616" w:name="_Toc430097254"/>
      <w:bookmarkStart w:id="617" w:name="_Toc87172646"/>
      <w:r w:rsidRPr="00C00655">
        <w:rPr>
          <w:lang w:val="sr-Cyrl-CS"/>
        </w:rPr>
        <w:t>Подмладак црвеног крста</w:t>
      </w:r>
      <w:r>
        <w:rPr>
          <w:lang w:val="sr-Cyrl-CS"/>
        </w:rPr>
        <w:t xml:space="preserve"> </w:t>
      </w:r>
      <w:r w:rsidRPr="006B7345">
        <w:rPr>
          <w:b w:val="0"/>
          <w:lang w:val="sr-Cyrl-CS"/>
        </w:rPr>
        <w:t>(Јелена Миленовић)</w:t>
      </w:r>
      <w:bookmarkEnd w:id="616"/>
      <w:bookmarkEnd w:id="617"/>
    </w:p>
    <w:p w14:paraId="668CDE68" w14:textId="77777777" w:rsidR="00C751AE" w:rsidRDefault="00C751AE" w:rsidP="00C751AE">
      <w:pPr>
        <w:spacing w:before="120"/>
        <w:ind w:right="49"/>
        <w:rPr>
          <w:lang w:val="sr-Cyrl-CS"/>
        </w:rPr>
      </w:pPr>
      <w:r>
        <w:rPr>
          <w:lang w:val="sr-Cyrl-CS"/>
        </w:rPr>
        <w:t>Активности ове организације састојале су се у следећем:</w:t>
      </w:r>
    </w:p>
    <w:p w14:paraId="453D1ACA" w14:textId="77777777" w:rsidR="00C751AE" w:rsidRPr="00CE74D0" w:rsidRDefault="00C751AE" w:rsidP="00927224">
      <w:pPr>
        <w:pStyle w:val="ListParagraph"/>
        <w:numPr>
          <w:ilvl w:val="0"/>
          <w:numId w:val="7"/>
        </w:numPr>
        <w:spacing w:before="120"/>
        <w:ind w:left="1134" w:right="49"/>
        <w:jc w:val="both"/>
        <w:rPr>
          <w:lang w:val="sr-Cyrl-CS"/>
        </w:rPr>
      </w:pPr>
      <w:r w:rsidRPr="00CE74D0">
        <w:rPr>
          <w:lang w:val="sr-Cyrl-CS"/>
        </w:rPr>
        <w:t>учлањење свих ученика у организацију Црвеног крста,</w:t>
      </w:r>
    </w:p>
    <w:p w14:paraId="54399D82" w14:textId="77777777" w:rsidR="00C751AE" w:rsidRPr="00CE74D0" w:rsidRDefault="00C751AE" w:rsidP="00927224">
      <w:pPr>
        <w:pStyle w:val="ListParagraph"/>
        <w:numPr>
          <w:ilvl w:val="0"/>
          <w:numId w:val="7"/>
        </w:numPr>
        <w:ind w:left="1134" w:right="49"/>
        <w:jc w:val="both"/>
        <w:rPr>
          <w:lang w:val="sr-Cyrl-CS"/>
        </w:rPr>
      </w:pPr>
      <w:r w:rsidRPr="00CE74D0">
        <w:rPr>
          <w:lang w:val="sr-Cyrl-CS"/>
        </w:rPr>
        <w:t>прикупљању гардеробе за најугроженије ученике као и поклон пакетиће за Нову годину</w:t>
      </w:r>
    </w:p>
    <w:p w14:paraId="415C742B" w14:textId="77777777" w:rsidR="00C751AE" w:rsidRPr="00CE74D0" w:rsidRDefault="00C751AE" w:rsidP="00927224">
      <w:pPr>
        <w:pStyle w:val="ListParagraph"/>
        <w:numPr>
          <w:ilvl w:val="0"/>
          <w:numId w:val="7"/>
        </w:numPr>
        <w:ind w:left="1134" w:right="49"/>
        <w:jc w:val="both"/>
        <w:rPr>
          <w:lang w:val="sr-Cyrl-CS"/>
        </w:rPr>
      </w:pPr>
      <w:r w:rsidRPr="00CE74D0">
        <w:rPr>
          <w:lang w:val="sr-Cyrl-CS"/>
        </w:rPr>
        <w:t>предавање на тему,, Здрави стилови живота''</w:t>
      </w:r>
    </w:p>
    <w:p w14:paraId="12E17DB3" w14:textId="77777777" w:rsidR="00C751AE" w:rsidRPr="00CE74D0" w:rsidRDefault="00C751AE" w:rsidP="00927224">
      <w:pPr>
        <w:pStyle w:val="ListParagraph"/>
        <w:numPr>
          <w:ilvl w:val="0"/>
          <w:numId w:val="7"/>
        </w:numPr>
        <w:ind w:left="1134" w:right="49"/>
        <w:jc w:val="both"/>
        <w:rPr>
          <w:lang w:val="sr-Cyrl-CS"/>
        </w:rPr>
      </w:pPr>
      <w:r w:rsidRPr="00CE74D0">
        <w:rPr>
          <w:lang w:val="sr-Cyrl-CS"/>
        </w:rPr>
        <w:t>прогам,, Промоција хуманих вредности''</w:t>
      </w:r>
      <w:r>
        <w:t>-ове године одржане за ученике трећ</w:t>
      </w:r>
      <w:r w:rsidRPr="00CE74D0">
        <w:rPr>
          <w:lang w:val="sr-Cyrl-CS"/>
        </w:rPr>
        <w:t>ег разреда</w:t>
      </w:r>
    </w:p>
    <w:p w14:paraId="6F9FFAF7" w14:textId="77777777" w:rsidR="00C751AE" w:rsidRPr="00CE74D0" w:rsidRDefault="00C751AE" w:rsidP="00927224">
      <w:pPr>
        <w:pStyle w:val="ListParagraph"/>
        <w:numPr>
          <w:ilvl w:val="0"/>
          <w:numId w:val="7"/>
        </w:numPr>
        <w:ind w:left="1134" w:right="49"/>
        <w:rPr>
          <w:lang w:val="sr-Cyrl-CS"/>
        </w:rPr>
      </w:pPr>
      <w:r w:rsidRPr="00CE74D0">
        <w:rPr>
          <w:lang w:val="sr-Cyrl-CS"/>
        </w:rPr>
        <w:t>учествовање у манифестацији ,,Трка за срећније детињство''</w:t>
      </w:r>
    </w:p>
    <w:p w14:paraId="676BC5BF" w14:textId="77777777" w:rsidR="00C751AE" w:rsidRPr="00CE74D0" w:rsidRDefault="00C751AE" w:rsidP="00927224">
      <w:pPr>
        <w:pStyle w:val="ListParagraph"/>
        <w:numPr>
          <w:ilvl w:val="0"/>
          <w:numId w:val="7"/>
        </w:numPr>
        <w:ind w:left="1134" w:right="49"/>
        <w:jc w:val="both"/>
        <w:rPr>
          <w:lang w:val="sr-Cyrl-CS"/>
        </w:rPr>
      </w:pPr>
      <w:r w:rsidRPr="00CE74D0">
        <w:rPr>
          <w:lang w:val="sr-Cyrl-CS"/>
        </w:rPr>
        <w:t>учествовање у акцији «један пакетић много љуваби» где је организовано прикупљање слаткиша и играчака за децу у болницама и домовима за сирочад уочи новогодишњих празника,</w:t>
      </w:r>
    </w:p>
    <w:p w14:paraId="2C8E1F82" w14:textId="77777777" w:rsidR="00C751AE" w:rsidRPr="00CE74D0" w:rsidRDefault="00C751AE" w:rsidP="00927224">
      <w:pPr>
        <w:pStyle w:val="ListParagraph"/>
        <w:numPr>
          <w:ilvl w:val="0"/>
          <w:numId w:val="7"/>
        </w:numPr>
        <w:ind w:left="1134" w:right="49"/>
        <w:jc w:val="both"/>
        <w:rPr>
          <w:lang w:val="sr-Cyrl-CS"/>
        </w:rPr>
      </w:pPr>
      <w:r w:rsidRPr="00CE74D0">
        <w:rPr>
          <w:lang w:val="sr-Cyrl-CS"/>
        </w:rPr>
        <w:t>тематски приказ  кроз ликовно и литерално изражавање на тему «Крв живот значи».</w:t>
      </w:r>
    </w:p>
    <w:p w14:paraId="635B8003" w14:textId="77777777" w:rsidR="00C751AE" w:rsidRPr="00CE74D0" w:rsidRDefault="00C751AE" w:rsidP="00927224">
      <w:pPr>
        <w:pStyle w:val="ListParagraph"/>
        <w:numPr>
          <w:ilvl w:val="0"/>
          <w:numId w:val="7"/>
        </w:numPr>
        <w:ind w:left="1134" w:right="49"/>
        <w:jc w:val="both"/>
        <w:rPr>
          <w:lang w:val="sr-Cyrl-CS"/>
        </w:rPr>
      </w:pPr>
      <w:r w:rsidRPr="00CE74D0">
        <w:rPr>
          <w:lang w:val="sr-Cyrl-CS"/>
        </w:rPr>
        <w:t>Учешћу ученика четвртог  разреда на квизу</w:t>
      </w:r>
      <w:r>
        <w:rPr>
          <w:lang w:val="sr-Cyrl-CS"/>
        </w:rPr>
        <w:t xml:space="preserve"> ,,</w:t>
      </w:r>
      <w:r w:rsidRPr="00CE74D0">
        <w:rPr>
          <w:lang w:val="sr-Cyrl-CS"/>
        </w:rPr>
        <w:t>Шта знаш о Црвеном крсту''</w:t>
      </w:r>
    </w:p>
    <w:p w14:paraId="484ADF5C" w14:textId="77777777" w:rsidR="00C751AE" w:rsidRPr="00CE74D0" w:rsidRDefault="00C751AE" w:rsidP="00927224">
      <w:pPr>
        <w:pStyle w:val="ListParagraph"/>
        <w:numPr>
          <w:ilvl w:val="0"/>
          <w:numId w:val="7"/>
        </w:numPr>
        <w:ind w:left="1134" w:right="49"/>
        <w:jc w:val="both"/>
        <w:rPr>
          <w:lang w:val="sr-Cyrl-CS"/>
        </w:rPr>
      </w:pPr>
      <w:r w:rsidRPr="00CE74D0">
        <w:rPr>
          <w:lang w:val="sr-Cyrl-CS"/>
        </w:rPr>
        <w:t>Учествовање у обукама прве помоћи</w:t>
      </w:r>
      <w:r>
        <w:rPr>
          <w:lang w:val="sr-Cyrl-CS"/>
        </w:rPr>
        <w:t xml:space="preserve"> </w:t>
      </w:r>
      <w:r w:rsidRPr="00CE74D0">
        <w:rPr>
          <w:lang w:val="sr-Cyrl-CS"/>
        </w:rPr>
        <w:t>-ученици шестог разреда</w:t>
      </w:r>
    </w:p>
    <w:p w14:paraId="7B67B851" w14:textId="77777777" w:rsidR="00C751AE" w:rsidRPr="00CE74D0" w:rsidRDefault="00C751AE" w:rsidP="00927224">
      <w:pPr>
        <w:pStyle w:val="ListParagraph"/>
        <w:numPr>
          <w:ilvl w:val="0"/>
          <w:numId w:val="7"/>
        </w:numPr>
        <w:ind w:left="1134" w:right="49"/>
        <w:jc w:val="both"/>
        <w:rPr>
          <w:lang w:val="sr-Cyrl-CS"/>
        </w:rPr>
      </w:pPr>
      <w:r w:rsidRPr="00CE74D0">
        <w:rPr>
          <w:lang w:val="sr-Cyrl-CS"/>
        </w:rPr>
        <w:lastRenderedPageBreak/>
        <w:t>Помоћ ученицима 4. разреда у уч</w:t>
      </w:r>
      <w:r>
        <w:rPr>
          <w:lang w:val="sr-Cyrl-CS"/>
        </w:rPr>
        <w:t>е</w:t>
      </w:r>
      <w:r w:rsidRPr="00CE74D0">
        <w:rPr>
          <w:lang w:val="sr-Cyrl-CS"/>
        </w:rPr>
        <w:t>њу и изради домаћих задатака кроз пројекат ,,Помоћ ученицима са сметњама у развоју''</w:t>
      </w:r>
    </w:p>
    <w:p w14:paraId="5516EAD8" w14:textId="77777777" w:rsidR="00C751AE" w:rsidRPr="00CE74D0" w:rsidRDefault="00C751AE" w:rsidP="00927224">
      <w:pPr>
        <w:pStyle w:val="ListParagraph"/>
        <w:numPr>
          <w:ilvl w:val="0"/>
          <w:numId w:val="7"/>
        </w:numPr>
        <w:ind w:left="1134" w:right="49"/>
        <w:jc w:val="both"/>
        <w:rPr>
          <w:lang w:val="sr-Cyrl-CS"/>
        </w:rPr>
      </w:pPr>
      <w:r w:rsidRPr="00CE74D0">
        <w:rPr>
          <w:lang w:val="sr-Cyrl-CS"/>
        </w:rPr>
        <w:t>Вођење ученика у позориште, зоо врт и посета спортских и културних манифестациаја</w:t>
      </w:r>
    </w:p>
    <w:p w14:paraId="6B3C3E34" w14:textId="77777777" w:rsidR="00C751AE" w:rsidRPr="00CE74D0" w:rsidRDefault="00C751AE" w:rsidP="00927224">
      <w:pPr>
        <w:pStyle w:val="ListParagraph"/>
        <w:numPr>
          <w:ilvl w:val="0"/>
          <w:numId w:val="7"/>
        </w:numPr>
        <w:ind w:left="1134" w:right="49"/>
        <w:jc w:val="both"/>
        <w:rPr>
          <w:lang w:val="sr-Cyrl-CS"/>
        </w:rPr>
      </w:pPr>
      <w:r w:rsidRPr="00CE74D0">
        <w:rPr>
          <w:lang w:val="sr-Cyrl-CS"/>
        </w:rPr>
        <w:t>У организацији Црбвеног крста два наша ученика ишла су на летовање у Баошиће и три ученика на Дивчибаре</w:t>
      </w:r>
    </w:p>
    <w:p w14:paraId="012B33A6" w14:textId="77777777" w:rsidR="00875301" w:rsidRDefault="00875301" w:rsidP="00DB6356">
      <w:pPr>
        <w:rPr>
          <w:rFonts w:eastAsiaTheme="minorHAnsi"/>
        </w:rPr>
      </w:pPr>
    </w:p>
    <w:p w14:paraId="71692A5D" w14:textId="77777777" w:rsidR="00875301" w:rsidRDefault="00875301" w:rsidP="00DB6356">
      <w:pPr>
        <w:rPr>
          <w:rFonts w:eastAsiaTheme="minorHAnsi"/>
        </w:rPr>
      </w:pPr>
    </w:p>
    <w:p w14:paraId="6A8B216D" w14:textId="77777777" w:rsidR="003D3C27" w:rsidRDefault="003D3C27" w:rsidP="00DB6356">
      <w:pPr>
        <w:rPr>
          <w:rFonts w:eastAsiaTheme="minorHAnsi"/>
        </w:rPr>
      </w:pPr>
    </w:p>
    <w:p w14:paraId="768E50B3" w14:textId="77777777" w:rsidR="003D3C27" w:rsidRDefault="003D3C27" w:rsidP="00DB6356">
      <w:pPr>
        <w:rPr>
          <w:rFonts w:eastAsiaTheme="minorHAnsi"/>
        </w:rPr>
      </w:pPr>
    </w:p>
    <w:p w14:paraId="4CBAD7C4" w14:textId="77777777" w:rsidR="003D3C27" w:rsidRDefault="003D3C27" w:rsidP="00DB6356">
      <w:pPr>
        <w:rPr>
          <w:rFonts w:eastAsiaTheme="minorHAnsi"/>
        </w:rPr>
      </w:pPr>
    </w:p>
    <w:p w14:paraId="36F4540B" w14:textId="77777777" w:rsidR="003D3C27" w:rsidRDefault="003D3C27" w:rsidP="00DB6356">
      <w:pPr>
        <w:rPr>
          <w:rFonts w:eastAsiaTheme="minorHAnsi"/>
        </w:rPr>
      </w:pPr>
    </w:p>
    <w:p w14:paraId="5648FBAB" w14:textId="77777777" w:rsidR="006D74AD" w:rsidRDefault="006D74AD" w:rsidP="006D74AD">
      <w:pPr>
        <w:spacing w:before="120" w:after="120" w:line="276" w:lineRule="auto"/>
        <w:jc w:val="both"/>
        <w:rPr>
          <w:szCs w:val="22"/>
        </w:rPr>
      </w:pPr>
      <w:r w:rsidRPr="007C0ED3">
        <w:rPr>
          <w:szCs w:val="22"/>
        </w:rPr>
        <w:t>Иза себе имамо изузетно залагање и пожртвовање у свим областима, како ученика, тако наставника и свих запослених у школи. Евидентно је да сви ми удружени у посебан осећај заједништва, заједничким снагама и својим индивидуалним професионалним квалитетима стремимо ка истим циљевима и остварујемо их. О томе говоре постигнућа ученика, наставника и саме школе.</w:t>
      </w:r>
    </w:p>
    <w:p w14:paraId="48EBA883" w14:textId="77777777" w:rsidR="006D74AD" w:rsidRDefault="006D74AD" w:rsidP="006D74AD">
      <w:r>
        <w:t>Завршили би своје извештаје  речима нашег нобеловца Иве Андрића „ ... Морате пливати. Постојати. Носити индентитет. Издржати атмосферски притисак свега око себе, све сударе, непредвидљиве и непредвиђене поступке своје и туђе, који понајчешће нису по мери наших снага. А поврх свега треба још издржати своју мисао о свему томе. Укратко: БИТИ ЧОВЕК.</w:t>
      </w:r>
    </w:p>
    <w:p w14:paraId="13AC77D1" w14:textId="77777777" w:rsidR="006D74AD" w:rsidRPr="006D74AD" w:rsidRDefault="006D74AD" w:rsidP="006D74AD">
      <w:pPr>
        <w:spacing w:before="120" w:after="120" w:line="276" w:lineRule="auto"/>
        <w:jc w:val="both"/>
        <w:rPr>
          <w:szCs w:val="22"/>
        </w:rPr>
      </w:pPr>
    </w:p>
    <w:p w14:paraId="5A7D58AD" w14:textId="77777777" w:rsidR="003D3C27" w:rsidRDefault="003D3C27" w:rsidP="00DB6356">
      <w:pPr>
        <w:rPr>
          <w:rFonts w:eastAsiaTheme="minorHAnsi"/>
        </w:rPr>
      </w:pPr>
    </w:p>
    <w:p w14:paraId="15BFD731" w14:textId="77777777" w:rsidR="002B4522" w:rsidRDefault="002B4522" w:rsidP="00DB6356">
      <w:pPr>
        <w:rPr>
          <w:rFonts w:eastAsiaTheme="minorHAnsi"/>
        </w:rPr>
      </w:pPr>
    </w:p>
    <w:p w14:paraId="7BAF2D51" w14:textId="77777777" w:rsidR="002B4522" w:rsidRDefault="002B4522" w:rsidP="00DB6356">
      <w:pPr>
        <w:rPr>
          <w:rFonts w:eastAsiaTheme="minorHAnsi"/>
        </w:rPr>
      </w:pPr>
    </w:p>
    <w:p w14:paraId="0A6A7750" w14:textId="77777777" w:rsidR="002B4522" w:rsidRDefault="002B4522" w:rsidP="00DB6356">
      <w:pPr>
        <w:rPr>
          <w:rFonts w:eastAsiaTheme="minorHAnsi"/>
        </w:rPr>
      </w:pPr>
    </w:p>
    <w:p w14:paraId="316FE758" w14:textId="77777777" w:rsidR="002B4522" w:rsidRDefault="002B4522" w:rsidP="00DB6356">
      <w:pPr>
        <w:rPr>
          <w:rFonts w:eastAsiaTheme="minorHAnsi"/>
        </w:rPr>
      </w:pPr>
    </w:p>
    <w:p w14:paraId="2D0AE60C" w14:textId="77777777" w:rsidR="002B4522" w:rsidRDefault="002B4522" w:rsidP="00DB6356">
      <w:pPr>
        <w:rPr>
          <w:rFonts w:eastAsiaTheme="minorHAnsi"/>
        </w:rPr>
      </w:pPr>
    </w:p>
    <w:p w14:paraId="1628345A" w14:textId="77777777" w:rsidR="003D3C27" w:rsidRDefault="003D3C27" w:rsidP="00DB6356">
      <w:pPr>
        <w:rPr>
          <w:rFonts w:eastAsiaTheme="minorHAnsi"/>
        </w:rPr>
      </w:pPr>
    </w:p>
    <w:p w14:paraId="1F6D19F1" w14:textId="77777777" w:rsidR="00875301" w:rsidRPr="008E1CAB" w:rsidRDefault="00875301" w:rsidP="00DB6356">
      <w:pPr>
        <w:rPr>
          <w:rFonts w:eastAsiaTheme="minorHAnsi"/>
        </w:rPr>
      </w:pPr>
    </w:p>
    <w:p w14:paraId="378903B3" w14:textId="77777777" w:rsidR="00875301" w:rsidRPr="00DB6356" w:rsidRDefault="00875301" w:rsidP="00DB6356"/>
    <w:p w14:paraId="1E5FB901" w14:textId="77777777" w:rsidR="00DB6356" w:rsidRPr="00DB6356" w:rsidRDefault="00DB6356" w:rsidP="00DB6356"/>
    <w:p w14:paraId="59492012" w14:textId="77777777" w:rsidR="00DB6356" w:rsidRPr="00DB6356" w:rsidRDefault="00DB6356" w:rsidP="00DB6356"/>
    <w:p w14:paraId="65604208" w14:textId="77777777" w:rsidR="00DB6356" w:rsidRPr="00DB6356" w:rsidRDefault="00DB6356" w:rsidP="00DB6356"/>
    <w:p w14:paraId="38D21189" w14:textId="77777777" w:rsidR="00DB6356" w:rsidRDefault="00682322" w:rsidP="00E91C43">
      <w:pPr>
        <w:spacing w:before="120" w:after="120"/>
      </w:pPr>
      <w:r>
        <w:t>У Београду</w:t>
      </w:r>
      <w:r>
        <w:tab/>
      </w:r>
      <w:r>
        <w:tab/>
      </w:r>
      <w:r>
        <w:tab/>
      </w:r>
      <w:r>
        <w:tab/>
      </w:r>
      <w:r>
        <w:tab/>
      </w:r>
      <w:r>
        <w:tab/>
      </w:r>
      <w:r>
        <w:tab/>
      </w:r>
      <w:r>
        <w:tab/>
        <w:t>Директор школе</w:t>
      </w:r>
    </w:p>
    <w:p w14:paraId="6DF78C6F" w14:textId="77777777" w:rsidR="00682322" w:rsidRDefault="004B14FC" w:rsidP="00E91C43">
      <w:pPr>
        <w:spacing w:before="120" w:after="120"/>
      </w:pPr>
      <w:r>
        <w:t>14</w:t>
      </w:r>
      <w:r w:rsidR="00682322">
        <w:t>.09.20</w:t>
      </w:r>
      <w:r w:rsidR="00A4687B">
        <w:t>21</w:t>
      </w:r>
      <w:r w:rsidR="00682322">
        <w:t>. године</w:t>
      </w:r>
      <w:r w:rsidR="00682322">
        <w:tab/>
      </w:r>
      <w:r w:rsidR="00682322">
        <w:tab/>
      </w:r>
      <w:r w:rsidR="00682322">
        <w:tab/>
      </w:r>
      <w:r w:rsidR="00682322">
        <w:tab/>
      </w:r>
      <w:r w:rsidR="00682322">
        <w:tab/>
      </w:r>
      <w:r w:rsidR="00682322">
        <w:tab/>
        <w:t>____________________________</w:t>
      </w:r>
    </w:p>
    <w:p w14:paraId="4CD36C18" w14:textId="77777777" w:rsidR="00632080" w:rsidRDefault="00682322" w:rsidP="00E91C43">
      <w:pPr>
        <w:spacing w:before="120" w:after="120"/>
      </w:pPr>
      <w:r>
        <w:tab/>
      </w:r>
      <w:r>
        <w:tab/>
      </w:r>
      <w:r>
        <w:tab/>
      </w:r>
      <w:r>
        <w:tab/>
      </w:r>
      <w:r>
        <w:tab/>
      </w:r>
      <w:r>
        <w:tab/>
      </w:r>
      <w:r>
        <w:tab/>
      </w:r>
      <w:r>
        <w:tab/>
      </w:r>
      <w:r>
        <w:tab/>
        <w:t xml:space="preserve">Силвана </w:t>
      </w:r>
      <w:r w:rsidR="00D04927">
        <w:t>Павловић</w:t>
      </w:r>
    </w:p>
    <w:sectPr w:rsidR="00632080" w:rsidSect="00D32C91">
      <w:headerReference w:type="default" r:id="rId26"/>
      <w:footerReference w:type="even" r:id="rId27"/>
      <w:footerReference w:type="default" r:id="rId28"/>
      <w:pgSz w:w="12240" w:h="15840" w:code="1"/>
      <w:pgMar w:top="1418" w:right="1418" w:bottom="1418" w:left="156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0FD8D" w14:textId="77777777" w:rsidR="000508AD" w:rsidRDefault="000508AD" w:rsidP="009F040C">
      <w:r>
        <w:separator/>
      </w:r>
    </w:p>
  </w:endnote>
  <w:endnote w:type="continuationSeparator" w:id="0">
    <w:p w14:paraId="5D70D7B2" w14:textId="77777777" w:rsidR="000508AD" w:rsidRDefault="000508AD" w:rsidP="009F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010봄빛체">
    <w:altName w:val="Malgun Gothic"/>
    <w:charset w:val="81"/>
    <w:family w:val="auto"/>
    <w:pitch w:val="variable"/>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Univers">
    <w:altName w:val="Arial"/>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46AA" w14:textId="77777777" w:rsidR="00F53053" w:rsidRDefault="00607CF1" w:rsidP="00D66B37">
    <w:pPr>
      <w:pStyle w:val="Footer"/>
      <w:framePr w:wrap="around" w:vAnchor="text" w:hAnchor="margin" w:xAlign="center" w:y="1"/>
      <w:rPr>
        <w:rStyle w:val="PageNumber"/>
      </w:rPr>
    </w:pPr>
    <w:r>
      <w:rPr>
        <w:rStyle w:val="PageNumber"/>
      </w:rPr>
      <w:fldChar w:fldCharType="begin"/>
    </w:r>
    <w:r w:rsidR="00F53053">
      <w:rPr>
        <w:rStyle w:val="PageNumber"/>
      </w:rPr>
      <w:instrText xml:space="preserve">PAGE  </w:instrText>
    </w:r>
    <w:r>
      <w:rPr>
        <w:rStyle w:val="PageNumber"/>
      </w:rPr>
      <w:fldChar w:fldCharType="separate"/>
    </w:r>
    <w:r w:rsidR="00F53053">
      <w:rPr>
        <w:rStyle w:val="PageNumber"/>
        <w:noProof/>
      </w:rPr>
      <w:t>118</w:t>
    </w:r>
    <w:r>
      <w:rPr>
        <w:rStyle w:val="PageNumber"/>
      </w:rPr>
      <w:fldChar w:fldCharType="end"/>
    </w:r>
  </w:p>
  <w:p w14:paraId="0558CA38" w14:textId="77777777" w:rsidR="00F53053" w:rsidRDefault="00F53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B146F" w14:textId="77777777" w:rsidR="00F53053" w:rsidRDefault="00F53053" w:rsidP="00C87863">
    <w:pPr>
      <w:pStyle w:val="Footer"/>
      <w:pBdr>
        <w:top w:val="thinThickSmallGap" w:sz="24" w:space="1" w:color="622423"/>
      </w:pBdr>
      <w:tabs>
        <w:tab w:val="clear" w:pos="4536"/>
        <w:tab w:val="clear" w:pos="9072"/>
        <w:tab w:val="right" w:pos="9121"/>
      </w:tabs>
      <w:jc w:val="both"/>
      <w:rPr>
        <w:rFonts w:ascii="Cambria" w:hAnsi="Cambria"/>
      </w:rPr>
    </w:pPr>
    <w:r w:rsidRPr="005952A7">
      <w:rPr>
        <w:rFonts w:ascii="Calibri" w:hAnsi="Calibri" w:cs="Calibri"/>
        <w:i/>
        <w:color w:val="9B2D1F" w:themeColor="accent2"/>
      </w:rPr>
      <w:t>ОШ „Драган Ковачевић“ – Београд 20</w:t>
    </w:r>
    <w:r>
      <w:rPr>
        <w:rFonts w:ascii="Calibri" w:hAnsi="Calibri" w:cs="Calibri"/>
        <w:i/>
        <w:color w:val="9B2D1F" w:themeColor="accent2"/>
      </w:rPr>
      <w:t>20</w:t>
    </w:r>
    <w:r w:rsidRPr="005952A7">
      <w:rPr>
        <w:rFonts w:ascii="Calibri" w:hAnsi="Calibri" w:cs="Calibri"/>
        <w:i/>
        <w:color w:val="9B2D1F" w:themeColor="accent2"/>
      </w:rPr>
      <w:t>. година</w:t>
    </w:r>
    <w:r w:rsidRPr="00503B89">
      <w:rPr>
        <w:rFonts w:ascii="Calibri" w:hAnsi="Calibri"/>
      </w:rPr>
      <w:tab/>
    </w:r>
    <w:r w:rsidR="00607CF1" w:rsidRPr="005952A7">
      <w:rPr>
        <w:rFonts w:ascii="Calibri" w:hAnsi="Calibri"/>
        <w:b/>
        <w:color w:val="9B2D1F" w:themeColor="accent2"/>
        <w:sz w:val="28"/>
        <w:szCs w:val="28"/>
        <w:highlight w:val="lightGray"/>
      </w:rPr>
      <w:fldChar w:fldCharType="begin"/>
    </w:r>
    <w:r w:rsidRPr="005952A7">
      <w:rPr>
        <w:b/>
        <w:color w:val="9B2D1F" w:themeColor="accent2"/>
        <w:sz w:val="28"/>
        <w:szCs w:val="28"/>
        <w:highlight w:val="lightGray"/>
      </w:rPr>
      <w:instrText xml:space="preserve"> PAGE   \* MERGEFORMAT </w:instrText>
    </w:r>
    <w:r w:rsidR="00607CF1" w:rsidRPr="005952A7">
      <w:rPr>
        <w:rFonts w:ascii="Calibri" w:hAnsi="Calibri"/>
        <w:b/>
        <w:color w:val="9B2D1F" w:themeColor="accent2"/>
        <w:sz w:val="28"/>
        <w:szCs w:val="28"/>
        <w:highlight w:val="lightGray"/>
      </w:rPr>
      <w:fldChar w:fldCharType="separate"/>
    </w:r>
    <w:r w:rsidR="0099787C" w:rsidRPr="0099787C">
      <w:rPr>
        <w:rFonts w:ascii="Cambria" w:hAnsi="Cambria"/>
        <w:b/>
        <w:noProof/>
        <w:color w:val="9B2D1F" w:themeColor="accent2"/>
        <w:sz w:val="28"/>
        <w:szCs w:val="28"/>
        <w:highlight w:val="lightGray"/>
      </w:rPr>
      <w:t>21</w:t>
    </w:r>
    <w:r w:rsidR="00607CF1" w:rsidRPr="005952A7">
      <w:rPr>
        <w:rFonts w:ascii="Cambria" w:hAnsi="Cambria"/>
        <w:b/>
        <w:noProof/>
        <w:color w:val="9B2D1F" w:themeColor="accent2"/>
        <w:sz w:val="28"/>
        <w:szCs w:val="28"/>
        <w:highlight w:val="lightGray"/>
      </w:rPr>
      <w:fldChar w:fldCharType="end"/>
    </w:r>
  </w:p>
  <w:p w14:paraId="008B92E9" w14:textId="77777777" w:rsidR="00F53053" w:rsidRDefault="00F53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5C074" w14:textId="77777777" w:rsidR="000508AD" w:rsidRDefault="000508AD" w:rsidP="009F040C">
      <w:r>
        <w:separator/>
      </w:r>
    </w:p>
  </w:footnote>
  <w:footnote w:type="continuationSeparator" w:id="0">
    <w:p w14:paraId="2EB8F006" w14:textId="77777777" w:rsidR="000508AD" w:rsidRDefault="000508AD" w:rsidP="009F0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6DF7" w14:textId="77777777" w:rsidR="00F53053" w:rsidRPr="005952A7" w:rsidRDefault="00F53053" w:rsidP="00C87863">
    <w:pPr>
      <w:pStyle w:val="Header"/>
      <w:pBdr>
        <w:bottom w:val="thickThinSmallGap" w:sz="24" w:space="2" w:color="622423"/>
      </w:pBdr>
      <w:jc w:val="center"/>
      <w:rPr>
        <w:rFonts w:ascii="Calibri" w:hAnsi="Calibri"/>
        <w:i/>
        <w:color w:val="9B2D1F" w:themeColor="accent2"/>
      </w:rPr>
    </w:pPr>
    <w:r w:rsidRPr="005952A7">
      <w:rPr>
        <w:rFonts w:ascii="Calibri" w:hAnsi="Calibri"/>
        <w:i/>
        <w:noProof/>
        <w:color w:val="9B2D1F" w:themeColor="accent2"/>
      </w:rPr>
      <w:drawing>
        <wp:anchor distT="0" distB="0" distL="114300" distR="114300" simplePos="0" relativeHeight="251657216" behindDoc="0" locked="0" layoutInCell="1" allowOverlap="1" wp14:anchorId="19999D73" wp14:editId="353A024B">
          <wp:simplePos x="0" y="0"/>
          <wp:positionH relativeFrom="column">
            <wp:posOffset>5453380</wp:posOffset>
          </wp:positionH>
          <wp:positionV relativeFrom="paragraph">
            <wp:posOffset>-69215</wp:posOffset>
          </wp:positionV>
          <wp:extent cx="725170" cy="72517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725170"/>
                  </a:xfrm>
                  <a:prstGeom prst="rect">
                    <a:avLst/>
                  </a:prstGeom>
                  <a:noFill/>
                </pic:spPr>
              </pic:pic>
            </a:graphicData>
          </a:graphic>
        </wp:anchor>
      </w:drawing>
    </w:r>
    <w:r w:rsidRPr="005952A7">
      <w:rPr>
        <w:rFonts w:ascii="Calibri" w:hAnsi="Calibri"/>
        <w:i/>
        <w:color w:val="9B2D1F" w:themeColor="accent2"/>
      </w:rPr>
      <w:t xml:space="preserve">Извештај о раду и остваривању годишњег плана рада школе </w:t>
    </w:r>
  </w:p>
  <w:p w14:paraId="2CA27A51" w14:textId="77777777" w:rsidR="00F53053" w:rsidRPr="0044656F" w:rsidRDefault="00F53053" w:rsidP="00C87863">
    <w:pPr>
      <w:pStyle w:val="Header"/>
      <w:pBdr>
        <w:bottom w:val="thickThinSmallGap" w:sz="24" w:space="2" w:color="622423"/>
      </w:pBdr>
      <w:tabs>
        <w:tab w:val="clear" w:pos="4536"/>
        <w:tab w:val="center" w:pos="4560"/>
        <w:tab w:val="left" w:pos="6924"/>
      </w:tabs>
      <w:rPr>
        <w:rFonts w:ascii="Calibri" w:hAnsi="Calibri"/>
        <w:i/>
      </w:rPr>
    </w:pPr>
    <w:r w:rsidRPr="005952A7">
      <w:rPr>
        <w:rFonts w:ascii="Calibri" w:hAnsi="Calibri"/>
        <w:i/>
        <w:color w:val="9B2D1F" w:themeColor="accent2"/>
      </w:rPr>
      <w:tab/>
      <w:t>за школску 20</w:t>
    </w:r>
    <w:r>
      <w:rPr>
        <w:rFonts w:ascii="Calibri" w:hAnsi="Calibri"/>
        <w:i/>
        <w:color w:val="9B2D1F" w:themeColor="accent2"/>
      </w:rPr>
      <w:t>20</w:t>
    </w:r>
    <w:r w:rsidRPr="005952A7">
      <w:rPr>
        <w:rFonts w:ascii="Calibri" w:hAnsi="Calibri"/>
        <w:i/>
        <w:color w:val="9B2D1F" w:themeColor="accent2"/>
      </w:rPr>
      <w:t>/20</w:t>
    </w:r>
    <w:r>
      <w:rPr>
        <w:rFonts w:ascii="Calibri" w:hAnsi="Calibri"/>
        <w:i/>
        <w:color w:val="9B2D1F" w:themeColor="accent2"/>
      </w:rPr>
      <w:t>21</w:t>
    </w:r>
    <w:r w:rsidRPr="005952A7">
      <w:rPr>
        <w:rFonts w:ascii="Calibri" w:hAnsi="Calibri"/>
        <w:i/>
        <w:color w:val="9B2D1F" w:themeColor="accent2"/>
      </w:rPr>
      <w:t>.год.</w:t>
    </w:r>
    <w:r>
      <w:rPr>
        <w:rFonts w:ascii="Calibri" w:hAnsi="Calibri"/>
        <w:i/>
      </w:rPr>
      <w:tab/>
    </w:r>
  </w:p>
  <w:p w14:paraId="703B4A3E" w14:textId="77777777" w:rsidR="00F53053" w:rsidRDefault="00F53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DE8"/>
    <w:multiLevelType w:val="multilevel"/>
    <w:tmpl w:val="422CEF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ED3E2A"/>
    <w:multiLevelType w:val="hybridMultilevel"/>
    <w:tmpl w:val="784C6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955D58"/>
    <w:multiLevelType w:val="hybridMultilevel"/>
    <w:tmpl w:val="87286BB8"/>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3" w15:restartNumberingAfterBreak="0">
    <w:nsid w:val="02103E30"/>
    <w:multiLevelType w:val="hybridMultilevel"/>
    <w:tmpl w:val="ECAE50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304C16"/>
    <w:multiLevelType w:val="hybridMultilevel"/>
    <w:tmpl w:val="731C9366"/>
    <w:lvl w:ilvl="0" w:tplc="270C3AAA">
      <w:numFmt w:val="bullet"/>
      <w:lvlText w:val=""/>
      <w:lvlJc w:val="left"/>
      <w:pPr>
        <w:ind w:left="1315" w:hanging="358"/>
      </w:pPr>
      <w:rPr>
        <w:rFonts w:ascii="Symbol" w:eastAsia="Symbol" w:hAnsi="Symbol" w:cs="Symbol" w:hint="default"/>
        <w:w w:val="100"/>
        <w:sz w:val="20"/>
        <w:szCs w:val="20"/>
      </w:rPr>
    </w:lvl>
    <w:lvl w:ilvl="1" w:tplc="F774CDFC">
      <w:numFmt w:val="bullet"/>
      <w:lvlText w:val="•"/>
      <w:lvlJc w:val="left"/>
      <w:pPr>
        <w:ind w:left="2220" w:hanging="358"/>
      </w:pPr>
      <w:rPr>
        <w:rFonts w:hint="default"/>
      </w:rPr>
    </w:lvl>
    <w:lvl w:ilvl="2" w:tplc="FAB8FFC6">
      <w:numFmt w:val="bullet"/>
      <w:lvlText w:val="•"/>
      <w:lvlJc w:val="left"/>
      <w:pPr>
        <w:ind w:left="3120" w:hanging="358"/>
      </w:pPr>
      <w:rPr>
        <w:rFonts w:hint="default"/>
      </w:rPr>
    </w:lvl>
    <w:lvl w:ilvl="3" w:tplc="063C92B6">
      <w:numFmt w:val="bullet"/>
      <w:lvlText w:val="•"/>
      <w:lvlJc w:val="left"/>
      <w:pPr>
        <w:ind w:left="4021" w:hanging="358"/>
      </w:pPr>
      <w:rPr>
        <w:rFonts w:hint="default"/>
      </w:rPr>
    </w:lvl>
    <w:lvl w:ilvl="4" w:tplc="F9A23E80">
      <w:numFmt w:val="bullet"/>
      <w:lvlText w:val="•"/>
      <w:lvlJc w:val="left"/>
      <w:pPr>
        <w:ind w:left="4921" w:hanging="358"/>
      </w:pPr>
      <w:rPr>
        <w:rFonts w:hint="default"/>
      </w:rPr>
    </w:lvl>
    <w:lvl w:ilvl="5" w:tplc="0F301CB8">
      <w:numFmt w:val="bullet"/>
      <w:lvlText w:val="•"/>
      <w:lvlJc w:val="left"/>
      <w:pPr>
        <w:ind w:left="5822" w:hanging="358"/>
      </w:pPr>
      <w:rPr>
        <w:rFonts w:hint="default"/>
      </w:rPr>
    </w:lvl>
    <w:lvl w:ilvl="6" w:tplc="31667054">
      <w:numFmt w:val="bullet"/>
      <w:lvlText w:val="•"/>
      <w:lvlJc w:val="left"/>
      <w:pPr>
        <w:ind w:left="6722" w:hanging="358"/>
      </w:pPr>
      <w:rPr>
        <w:rFonts w:hint="default"/>
      </w:rPr>
    </w:lvl>
    <w:lvl w:ilvl="7" w:tplc="E0243F82">
      <w:numFmt w:val="bullet"/>
      <w:lvlText w:val="•"/>
      <w:lvlJc w:val="left"/>
      <w:pPr>
        <w:ind w:left="7623" w:hanging="358"/>
      </w:pPr>
      <w:rPr>
        <w:rFonts w:hint="default"/>
      </w:rPr>
    </w:lvl>
    <w:lvl w:ilvl="8" w:tplc="C3FE98F8">
      <w:numFmt w:val="bullet"/>
      <w:lvlText w:val="•"/>
      <w:lvlJc w:val="left"/>
      <w:pPr>
        <w:ind w:left="8523" w:hanging="358"/>
      </w:pPr>
      <w:rPr>
        <w:rFonts w:hint="default"/>
      </w:rPr>
    </w:lvl>
  </w:abstractNum>
  <w:abstractNum w:abstractNumId="5" w15:restartNumberingAfterBreak="0">
    <w:nsid w:val="05FB1B2F"/>
    <w:multiLevelType w:val="multilevel"/>
    <w:tmpl w:val="1AE4EB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AA5D8E"/>
    <w:multiLevelType w:val="multilevel"/>
    <w:tmpl w:val="BA70D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72427D"/>
    <w:multiLevelType w:val="hybridMultilevel"/>
    <w:tmpl w:val="D8E672DC"/>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0BA72E05"/>
    <w:multiLevelType w:val="hybridMultilevel"/>
    <w:tmpl w:val="68C0EDBE"/>
    <w:lvl w:ilvl="0" w:tplc="241A000B">
      <w:start w:val="1"/>
      <w:numFmt w:val="bullet"/>
      <w:lvlText w:val=""/>
      <w:lvlJc w:val="left"/>
      <w:pPr>
        <w:ind w:left="1500" w:hanging="360"/>
      </w:pPr>
      <w:rPr>
        <w:rFonts w:ascii="Wingdings" w:hAnsi="Wingdings" w:hint="default"/>
        <w:sz w:val="16"/>
        <w:szCs w:val="16"/>
      </w:r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9" w15:restartNumberingAfterBreak="0">
    <w:nsid w:val="0DAA5E03"/>
    <w:multiLevelType w:val="hybridMultilevel"/>
    <w:tmpl w:val="D6BEF912"/>
    <w:lvl w:ilvl="0" w:tplc="0CDE18D8">
      <w:start w:val="1"/>
      <w:numFmt w:val="bullet"/>
      <w:lvlText w:val=""/>
      <w:lvlJc w:val="left"/>
      <w:pPr>
        <w:ind w:left="2160" w:hanging="360"/>
      </w:pPr>
      <w:rPr>
        <w:rFonts w:ascii="Wingdings 3" w:eastAsia="A010봄빛체" w:hAnsi="Wingdings 3"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0F086A21"/>
    <w:multiLevelType w:val="multilevel"/>
    <w:tmpl w:val="9E3019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F887E32"/>
    <w:multiLevelType w:val="hybridMultilevel"/>
    <w:tmpl w:val="A9E0826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101F2FEA"/>
    <w:multiLevelType w:val="hybridMultilevel"/>
    <w:tmpl w:val="E19009BA"/>
    <w:lvl w:ilvl="0" w:tplc="3D8A5744">
      <w:start w:val="1"/>
      <w:numFmt w:val="bullet"/>
      <w:lvlText w:val="•"/>
      <w:lvlJc w:val="left"/>
      <w:pPr>
        <w:ind w:left="720" w:hanging="360"/>
      </w:pPr>
      <w:rPr>
        <w:rFonts w:ascii="Calibri" w:hAnsi="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FD7B80"/>
    <w:multiLevelType w:val="multilevel"/>
    <w:tmpl w:val="6AE43F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11F7AA0"/>
    <w:multiLevelType w:val="multilevel"/>
    <w:tmpl w:val="2EC4A1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E04A8E"/>
    <w:multiLevelType w:val="hybridMultilevel"/>
    <w:tmpl w:val="F9001A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420E8D"/>
    <w:multiLevelType w:val="multilevel"/>
    <w:tmpl w:val="F336E3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BA420DB"/>
    <w:multiLevelType w:val="hybridMultilevel"/>
    <w:tmpl w:val="43125466"/>
    <w:lvl w:ilvl="0" w:tplc="0CDE18D8">
      <w:start w:val="1"/>
      <w:numFmt w:val="bullet"/>
      <w:lvlText w:val=""/>
      <w:lvlJc w:val="left"/>
      <w:pPr>
        <w:ind w:left="1729" w:hanging="1020"/>
      </w:pPr>
      <w:rPr>
        <w:rFonts w:ascii="Wingdings 3" w:eastAsia="A010봄빛체" w:hAnsi="Wingdings 3"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1CE64CD0"/>
    <w:multiLevelType w:val="hybridMultilevel"/>
    <w:tmpl w:val="1E7277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8C79C5"/>
    <w:multiLevelType w:val="hybridMultilevel"/>
    <w:tmpl w:val="B308EB8A"/>
    <w:lvl w:ilvl="0" w:tplc="7EA034D2">
      <w:start w:val="1"/>
      <w:numFmt w:val="bullet"/>
      <w:lvlText w:val=""/>
      <w:lvlJc w:val="left"/>
      <w:pPr>
        <w:tabs>
          <w:tab w:val="num" w:pos="720"/>
        </w:tabs>
        <w:ind w:left="720" w:hanging="360"/>
      </w:pPr>
      <w:rPr>
        <w:rFonts w:ascii="Wingdings" w:hAnsi="Wingdings" w:hint="default"/>
        <w:sz w:val="16"/>
      </w:rPr>
    </w:lvl>
    <w:lvl w:ilvl="1" w:tplc="454CFAA6"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DBD0551E"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EB37C0"/>
    <w:multiLevelType w:val="hybridMultilevel"/>
    <w:tmpl w:val="0D4450D2"/>
    <w:lvl w:ilvl="0" w:tplc="2B2A404E">
      <w:numFmt w:val="bullet"/>
      <w:lvlText w:val="-"/>
      <w:lvlJc w:val="left"/>
      <w:pPr>
        <w:ind w:left="720" w:hanging="360"/>
      </w:pPr>
      <w:rPr>
        <w:rFonts w:ascii="Times New Roman" w:eastAsia="Times New Roman" w:hAnsi="Times New Roman" w:cs="Times New Roman" w:hint="default"/>
      </w:rPr>
    </w:lvl>
    <w:lvl w:ilvl="1" w:tplc="B96030A0">
      <w:start w:val="2"/>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5639D6"/>
    <w:multiLevelType w:val="hybridMultilevel"/>
    <w:tmpl w:val="8C0E8CF2"/>
    <w:lvl w:ilvl="0" w:tplc="7B144A72">
      <w:start w:val="1"/>
      <w:numFmt w:val="bullet"/>
      <w:lvlText w:val=""/>
      <w:lvlJc w:val="left"/>
      <w:pPr>
        <w:tabs>
          <w:tab w:val="num" w:pos="1068"/>
        </w:tabs>
        <w:ind w:left="1068" w:hanging="360"/>
      </w:pPr>
      <w:rPr>
        <w:rFonts w:ascii="Wingdings" w:hAnsi="Wingdings" w:hint="default"/>
        <w:color w:val="auto"/>
        <w:sz w:val="20"/>
        <w:szCs w:val="20"/>
      </w:rPr>
    </w:lvl>
    <w:lvl w:ilvl="1" w:tplc="0409000B">
      <w:start w:val="1"/>
      <w:numFmt w:val="bullet"/>
      <w:lvlText w:val=""/>
      <w:lvlJc w:val="left"/>
      <w:pPr>
        <w:ind w:left="2148" w:hanging="360"/>
      </w:pPr>
      <w:rPr>
        <w:rFonts w:ascii="Wingdings" w:hAnsi="Wingdings"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15:restartNumberingAfterBreak="0">
    <w:nsid w:val="213D590D"/>
    <w:multiLevelType w:val="hybridMultilevel"/>
    <w:tmpl w:val="73A60360"/>
    <w:lvl w:ilvl="0" w:tplc="94D67C8A">
      <w:start w:val="1"/>
      <w:numFmt w:val="bullet"/>
      <w:lvlText w:val=""/>
      <w:lvlJc w:val="left"/>
      <w:pPr>
        <w:ind w:left="363" w:hanging="363"/>
      </w:pPr>
      <w:rPr>
        <w:rFonts w:ascii="Symbol" w:hAnsi="Symbol"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3" w15:restartNumberingAfterBreak="0">
    <w:nsid w:val="2310635D"/>
    <w:multiLevelType w:val="hybridMultilevel"/>
    <w:tmpl w:val="A4083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AC7FBB"/>
    <w:multiLevelType w:val="multilevel"/>
    <w:tmpl w:val="5240DC6E"/>
    <w:lvl w:ilvl="0">
      <w:start w:val="1"/>
      <w:numFmt w:val="decimal"/>
      <w:pStyle w:val="Heading1"/>
      <w:lvlText w:val="%1."/>
      <w:lvlJc w:val="left"/>
      <w:pPr>
        <w:tabs>
          <w:tab w:val="num" w:pos="454"/>
        </w:tabs>
        <w:ind w:left="454" w:hanging="454"/>
      </w:pPr>
      <w:rPr>
        <w:rFonts w:ascii="Cambria" w:eastAsia="Times New Roman" w:hAnsi="Cambria" w:cs="Times New Roman"/>
        <w:b/>
        <w:i w:val="0"/>
        <w:sz w:val="36"/>
        <w:szCs w:val="36"/>
      </w:rPr>
    </w:lvl>
    <w:lvl w:ilvl="1">
      <w:start w:val="1"/>
      <w:numFmt w:val="decimal"/>
      <w:pStyle w:val="Heading2"/>
      <w:lvlText w:val="%1.%2."/>
      <w:lvlJc w:val="left"/>
      <w:pPr>
        <w:tabs>
          <w:tab w:val="num" w:pos="851"/>
        </w:tabs>
        <w:ind w:left="851" w:hanging="567"/>
      </w:pPr>
      <w:rPr>
        <w:rFonts w:ascii="Calibri" w:hAnsi="Calibri" w:cs="Times New Roman" w:hint="default"/>
        <w:b/>
        <w:i/>
        <w:color w:val="auto"/>
        <w:sz w:val="36"/>
        <w:szCs w:val="36"/>
      </w:rPr>
    </w:lvl>
    <w:lvl w:ilvl="2">
      <w:start w:val="1"/>
      <w:numFmt w:val="decimal"/>
      <w:pStyle w:val="Heading3"/>
      <w:lvlText w:val="%1.%2.%3."/>
      <w:lvlJc w:val="left"/>
      <w:pPr>
        <w:tabs>
          <w:tab w:val="num" w:pos="794"/>
        </w:tabs>
        <w:ind w:left="794" w:hanging="794"/>
      </w:pPr>
      <w:rPr>
        <w:rFonts w:ascii="Calibri" w:hAnsi="Calibri" w:cs="Times New Roman" w:hint="default"/>
        <w:b/>
        <w:i w:val="0"/>
        <w:sz w:val="32"/>
        <w:szCs w:val="32"/>
      </w:rPr>
    </w:lvl>
    <w:lvl w:ilvl="3">
      <w:start w:val="1"/>
      <w:numFmt w:val="decimal"/>
      <w:pStyle w:val="Heading4"/>
      <w:lvlText w:val="%1.%2.%3.%4."/>
      <w:lvlJc w:val="left"/>
      <w:pPr>
        <w:tabs>
          <w:tab w:val="num" w:pos="7014"/>
        </w:tabs>
        <w:ind w:left="7014" w:hanging="964"/>
      </w:pPr>
      <w:rPr>
        <w:rFonts w:ascii="Cambria" w:hAnsi="Cambria" w:cs="Times New Roman" w:hint="default"/>
        <w:b/>
        <w:i/>
        <w:color w:val="auto"/>
        <w:sz w:val="28"/>
        <w:szCs w:val="28"/>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5" w15:restartNumberingAfterBreak="0">
    <w:nsid w:val="274364F0"/>
    <w:multiLevelType w:val="multilevel"/>
    <w:tmpl w:val="245898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74C4018"/>
    <w:multiLevelType w:val="hybridMultilevel"/>
    <w:tmpl w:val="F222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8B1965"/>
    <w:multiLevelType w:val="hybridMultilevel"/>
    <w:tmpl w:val="D01C7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695253"/>
    <w:multiLevelType w:val="hybridMultilevel"/>
    <w:tmpl w:val="03E85184"/>
    <w:lvl w:ilvl="0" w:tplc="227C434A">
      <w:start w:val="1"/>
      <w:numFmt w:val="bullet"/>
      <w:lvlText w:val=""/>
      <w:lvlJc w:val="left"/>
      <w:pPr>
        <w:tabs>
          <w:tab w:val="num" w:pos="360"/>
        </w:tabs>
        <w:ind w:left="360" w:hanging="360"/>
      </w:pPr>
      <w:rPr>
        <w:rFonts w:ascii="Symbol" w:hAnsi="Symbol" w:hint="default"/>
        <w:sz w:val="20"/>
        <w:szCs w:val="20"/>
      </w:rPr>
    </w:lvl>
    <w:lvl w:ilvl="1" w:tplc="227C434A">
      <w:start w:val="1"/>
      <w:numFmt w:val="bullet"/>
      <w:lvlText w:val=""/>
      <w:lvlJc w:val="left"/>
      <w:pPr>
        <w:tabs>
          <w:tab w:val="num" w:pos="1440"/>
        </w:tabs>
        <w:ind w:left="1440" w:hanging="360"/>
      </w:pPr>
      <w:rPr>
        <w:rFonts w:ascii="Symbol" w:hAnsi="Symbol" w:hint="default"/>
        <w:sz w:val="20"/>
        <w:szCs w:val="20"/>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9ED1CB3"/>
    <w:multiLevelType w:val="hybridMultilevel"/>
    <w:tmpl w:val="923A2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AC2351"/>
    <w:multiLevelType w:val="hybridMultilevel"/>
    <w:tmpl w:val="3ADA453A"/>
    <w:lvl w:ilvl="0" w:tplc="537E8F16">
      <w:numFmt w:val="bullet"/>
      <w:lvlText w:val=""/>
      <w:lvlJc w:val="left"/>
      <w:pPr>
        <w:ind w:left="1321" w:hanging="360"/>
      </w:pPr>
      <w:rPr>
        <w:rFonts w:ascii="Symbol" w:eastAsia="Symbol" w:hAnsi="Symbol" w:cs="Symbol" w:hint="default"/>
        <w:w w:val="100"/>
        <w:sz w:val="20"/>
        <w:szCs w:val="20"/>
      </w:rPr>
    </w:lvl>
    <w:lvl w:ilvl="1" w:tplc="D6D66EF4">
      <w:numFmt w:val="bullet"/>
      <w:lvlText w:val="•"/>
      <w:lvlJc w:val="left"/>
      <w:pPr>
        <w:ind w:left="2220" w:hanging="360"/>
      </w:pPr>
      <w:rPr>
        <w:rFonts w:hint="default"/>
      </w:rPr>
    </w:lvl>
    <w:lvl w:ilvl="2" w:tplc="F22054EC">
      <w:numFmt w:val="bullet"/>
      <w:lvlText w:val="•"/>
      <w:lvlJc w:val="left"/>
      <w:pPr>
        <w:ind w:left="3120" w:hanging="360"/>
      </w:pPr>
      <w:rPr>
        <w:rFonts w:hint="default"/>
      </w:rPr>
    </w:lvl>
    <w:lvl w:ilvl="3" w:tplc="3FC269FA">
      <w:numFmt w:val="bullet"/>
      <w:lvlText w:val="•"/>
      <w:lvlJc w:val="left"/>
      <w:pPr>
        <w:ind w:left="4021" w:hanging="360"/>
      </w:pPr>
      <w:rPr>
        <w:rFonts w:hint="default"/>
      </w:rPr>
    </w:lvl>
    <w:lvl w:ilvl="4" w:tplc="14E627DC">
      <w:numFmt w:val="bullet"/>
      <w:lvlText w:val="•"/>
      <w:lvlJc w:val="left"/>
      <w:pPr>
        <w:ind w:left="4921" w:hanging="360"/>
      </w:pPr>
      <w:rPr>
        <w:rFonts w:hint="default"/>
      </w:rPr>
    </w:lvl>
    <w:lvl w:ilvl="5" w:tplc="8D9E8400">
      <w:numFmt w:val="bullet"/>
      <w:lvlText w:val="•"/>
      <w:lvlJc w:val="left"/>
      <w:pPr>
        <w:ind w:left="5822" w:hanging="360"/>
      </w:pPr>
      <w:rPr>
        <w:rFonts w:hint="default"/>
      </w:rPr>
    </w:lvl>
    <w:lvl w:ilvl="6" w:tplc="6DEC648C">
      <w:numFmt w:val="bullet"/>
      <w:lvlText w:val="•"/>
      <w:lvlJc w:val="left"/>
      <w:pPr>
        <w:ind w:left="6722" w:hanging="360"/>
      </w:pPr>
      <w:rPr>
        <w:rFonts w:hint="default"/>
      </w:rPr>
    </w:lvl>
    <w:lvl w:ilvl="7" w:tplc="BE0C8594">
      <w:numFmt w:val="bullet"/>
      <w:lvlText w:val="•"/>
      <w:lvlJc w:val="left"/>
      <w:pPr>
        <w:ind w:left="7623" w:hanging="360"/>
      </w:pPr>
      <w:rPr>
        <w:rFonts w:hint="default"/>
      </w:rPr>
    </w:lvl>
    <w:lvl w:ilvl="8" w:tplc="2424CF5E">
      <w:numFmt w:val="bullet"/>
      <w:lvlText w:val="•"/>
      <w:lvlJc w:val="left"/>
      <w:pPr>
        <w:ind w:left="8523" w:hanging="360"/>
      </w:pPr>
      <w:rPr>
        <w:rFonts w:hint="default"/>
      </w:rPr>
    </w:lvl>
  </w:abstractNum>
  <w:abstractNum w:abstractNumId="31" w15:restartNumberingAfterBreak="0">
    <w:nsid w:val="2BDA0576"/>
    <w:multiLevelType w:val="hybridMultilevel"/>
    <w:tmpl w:val="B700F64C"/>
    <w:lvl w:ilvl="0" w:tplc="D6D66EF4">
      <w:numFmt w:val="bullet"/>
      <w:lvlText w:val="•"/>
      <w:lvlJc w:val="left"/>
      <w:pPr>
        <w:ind w:left="2130" w:hanging="360"/>
      </w:pPr>
      <w:rPr>
        <w:rFonts w:hint="default"/>
      </w:rPr>
    </w:lvl>
    <w:lvl w:ilvl="1" w:tplc="241A0003" w:tentative="1">
      <w:start w:val="1"/>
      <w:numFmt w:val="bullet"/>
      <w:lvlText w:val="o"/>
      <w:lvlJc w:val="left"/>
      <w:pPr>
        <w:ind w:left="2850" w:hanging="360"/>
      </w:pPr>
      <w:rPr>
        <w:rFonts w:ascii="Courier New" w:hAnsi="Courier New" w:cs="Courier New" w:hint="default"/>
      </w:rPr>
    </w:lvl>
    <w:lvl w:ilvl="2" w:tplc="241A0005" w:tentative="1">
      <w:start w:val="1"/>
      <w:numFmt w:val="bullet"/>
      <w:lvlText w:val=""/>
      <w:lvlJc w:val="left"/>
      <w:pPr>
        <w:ind w:left="3570" w:hanging="360"/>
      </w:pPr>
      <w:rPr>
        <w:rFonts w:ascii="Wingdings" w:hAnsi="Wingdings" w:hint="default"/>
      </w:rPr>
    </w:lvl>
    <w:lvl w:ilvl="3" w:tplc="241A0001" w:tentative="1">
      <w:start w:val="1"/>
      <w:numFmt w:val="bullet"/>
      <w:lvlText w:val=""/>
      <w:lvlJc w:val="left"/>
      <w:pPr>
        <w:ind w:left="4290" w:hanging="360"/>
      </w:pPr>
      <w:rPr>
        <w:rFonts w:ascii="Symbol" w:hAnsi="Symbol" w:hint="default"/>
      </w:rPr>
    </w:lvl>
    <w:lvl w:ilvl="4" w:tplc="241A0003" w:tentative="1">
      <w:start w:val="1"/>
      <w:numFmt w:val="bullet"/>
      <w:lvlText w:val="o"/>
      <w:lvlJc w:val="left"/>
      <w:pPr>
        <w:ind w:left="5010" w:hanging="360"/>
      </w:pPr>
      <w:rPr>
        <w:rFonts w:ascii="Courier New" w:hAnsi="Courier New" w:cs="Courier New" w:hint="default"/>
      </w:rPr>
    </w:lvl>
    <w:lvl w:ilvl="5" w:tplc="241A0005" w:tentative="1">
      <w:start w:val="1"/>
      <w:numFmt w:val="bullet"/>
      <w:lvlText w:val=""/>
      <w:lvlJc w:val="left"/>
      <w:pPr>
        <w:ind w:left="5730" w:hanging="360"/>
      </w:pPr>
      <w:rPr>
        <w:rFonts w:ascii="Wingdings" w:hAnsi="Wingdings" w:hint="default"/>
      </w:rPr>
    </w:lvl>
    <w:lvl w:ilvl="6" w:tplc="241A0001" w:tentative="1">
      <w:start w:val="1"/>
      <w:numFmt w:val="bullet"/>
      <w:lvlText w:val=""/>
      <w:lvlJc w:val="left"/>
      <w:pPr>
        <w:ind w:left="6450" w:hanging="360"/>
      </w:pPr>
      <w:rPr>
        <w:rFonts w:ascii="Symbol" w:hAnsi="Symbol" w:hint="default"/>
      </w:rPr>
    </w:lvl>
    <w:lvl w:ilvl="7" w:tplc="241A0003" w:tentative="1">
      <w:start w:val="1"/>
      <w:numFmt w:val="bullet"/>
      <w:lvlText w:val="o"/>
      <w:lvlJc w:val="left"/>
      <w:pPr>
        <w:ind w:left="7170" w:hanging="360"/>
      </w:pPr>
      <w:rPr>
        <w:rFonts w:ascii="Courier New" w:hAnsi="Courier New" w:cs="Courier New" w:hint="default"/>
      </w:rPr>
    </w:lvl>
    <w:lvl w:ilvl="8" w:tplc="241A0005" w:tentative="1">
      <w:start w:val="1"/>
      <w:numFmt w:val="bullet"/>
      <w:lvlText w:val=""/>
      <w:lvlJc w:val="left"/>
      <w:pPr>
        <w:ind w:left="7890" w:hanging="360"/>
      </w:pPr>
      <w:rPr>
        <w:rFonts w:ascii="Wingdings" w:hAnsi="Wingdings" w:hint="default"/>
      </w:rPr>
    </w:lvl>
  </w:abstractNum>
  <w:abstractNum w:abstractNumId="32" w15:restartNumberingAfterBreak="0">
    <w:nsid w:val="2CBF451F"/>
    <w:multiLevelType w:val="hybridMultilevel"/>
    <w:tmpl w:val="CFE8B0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2312BC"/>
    <w:multiLevelType w:val="hybridMultilevel"/>
    <w:tmpl w:val="EDC40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13A343E"/>
    <w:multiLevelType w:val="multilevel"/>
    <w:tmpl w:val="FADA3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23966A5"/>
    <w:multiLevelType w:val="hybridMultilevel"/>
    <w:tmpl w:val="3CB69B7C"/>
    <w:lvl w:ilvl="0" w:tplc="FFFFFFFF">
      <w:numFmt w:val="bullet"/>
      <w:lvlText w:val="-"/>
      <w:lvlJc w:val="left"/>
      <w:pPr>
        <w:ind w:left="720" w:hanging="360"/>
      </w:pPr>
      <w:rPr>
        <w:rFonts w:ascii="Calibri" w:eastAsiaTheme="minorEastAsia"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336F5AF8"/>
    <w:multiLevelType w:val="hybridMultilevel"/>
    <w:tmpl w:val="5E36CE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2F1BE5"/>
    <w:multiLevelType w:val="hybridMultilevel"/>
    <w:tmpl w:val="CF94E7DE"/>
    <w:lvl w:ilvl="0" w:tplc="61300C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4985A07"/>
    <w:multiLevelType w:val="hybridMultilevel"/>
    <w:tmpl w:val="AF82B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481674"/>
    <w:multiLevelType w:val="multilevel"/>
    <w:tmpl w:val="FDA4FF58"/>
    <w:lvl w:ilvl="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cs="Georgia"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Georgia"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Georgia"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3763166B"/>
    <w:multiLevelType w:val="hybridMultilevel"/>
    <w:tmpl w:val="EBC22A32"/>
    <w:lvl w:ilvl="0" w:tplc="4D508A7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88210E2"/>
    <w:multiLevelType w:val="hybridMultilevel"/>
    <w:tmpl w:val="3DEE61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B6E185B"/>
    <w:multiLevelType w:val="hybridMultilevel"/>
    <w:tmpl w:val="AF48DEB6"/>
    <w:lvl w:ilvl="0" w:tplc="2B2A404E">
      <w:numFmt w:val="bullet"/>
      <w:lvlText w:val="-"/>
      <w:lvlJc w:val="left"/>
      <w:pPr>
        <w:ind w:left="720" w:hanging="360"/>
      </w:pPr>
      <w:rPr>
        <w:rFonts w:ascii="Times New Roman" w:eastAsia="Times New Roman" w:hAnsi="Times New Roman" w:cs="Times New Roman" w:hint="default"/>
      </w:rPr>
    </w:lvl>
    <w:lvl w:ilvl="1" w:tplc="A75E5D44">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CC20BD3"/>
    <w:multiLevelType w:val="hybridMultilevel"/>
    <w:tmpl w:val="2B40BE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43675B"/>
    <w:multiLevelType w:val="hybridMultilevel"/>
    <w:tmpl w:val="A17A6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D592E24"/>
    <w:multiLevelType w:val="multilevel"/>
    <w:tmpl w:val="B3B6C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EA33937"/>
    <w:multiLevelType w:val="hybridMultilevel"/>
    <w:tmpl w:val="9C3C43F6"/>
    <w:lvl w:ilvl="0" w:tplc="7F487F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D623AE"/>
    <w:multiLevelType w:val="hybridMultilevel"/>
    <w:tmpl w:val="F850D82A"/>
    <w:lvl w:ilvl="0" w:tplc="D1BC9E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5440D18"/>
    <w:multiLevelType w:val="hybridMultilevel"/>
    <w:tmpl w:val="1DE2AADE"/>
    <w:lvl w:ilvl="0" w:tplc="227C434A">
      <w:start w:val="1"/>
      <w:numFmt w:val="bullet"/>
      <w:lvlText w:val=""/>
      <w:lvlJc w:val="left"/>
      <w:pPr>
        <w:ind w:left="720" w:hanging="360"/>
      </w:pPr>
      <w:rPr>
        <w:rFonts w:ascii="Symbol" w:hAnsi="Symbol" w:hint="default"/>
        <w:sz w:val="20"/>
        <w:szCs w:val="20"/>
      </w:rPr>
    </w:lvl>
    <w:lvl w:ilvl="1" w:tplc="227C434A">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870795"/>
    <w:multiLevelType w:val="hybridMultilevel"/>
    <w:tmpl w:val="FD6A52A0"/>
    <w:lvl w:ilvl="0" w:tplc="BE7C43F8">
      <w:start w:val="1"/>
      <w:numFmt w:val="bullet"/>
      <w:lvlText w:val=""/>
      <w:lvlJc w:val="left"/>
      <w:pPr>
        <w:tabs>
          <w:tab w:val="num" w:pos="720"/>
        </w:tabs>
        <w:ind w:left="720" w:hanging="360"/>
      </w:pPr>
      <w:rPr>
        <w:rFonts w:ascii="Symbol" w:hAnsi="Symbol" w:hint="default"/>
        <w:b w:val="0"/>
        <w:bCs w:val="0"/>
        <w:i w:val="0"/>
        <w:iCs w:val="0"/>
        <w:strike w:val="0"/>
        <w:color w:val="000000"/>
        <w:sz w:val="20"/>
        <w:szCs w:val="20"/>
        <w:u w:val="none"/>
      </w:rPr>
    </w:lvl>
    <w:lvl w:ilvl="1" w:tplc="FFFFFFFF">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0" w15:restartNumberingAfterBreak="0">
    <w:nsid w:val="46737645"/>
    <w:multiLevelType w:val="hybridMultilevel"/>
    <w:tmpl w:val="06CAF6D0"/>
    <w:lvl w:ilvl="0" w:tplc="3170EA9C">
      <w:numFmt w:val="bullet"/>
      <w:lvlText w:val="-"/>
      <w:lvlJc w:val="left"/>
      <w:pPr>
        <w:ind w:left="1321" w:hanging="360"/>
      </w:pPr>
      <w:rPr>
        <w:rFonts w:ascii="Times New Roman" w:eastAsia="Times New Roman" w:hAnsi="Times New Roman" w:cs="Times New Roman" w:hint="default"/>
        <w:w w:val="100"/>
        <w:sz w:val="20"/>
        <w:szCs w:val="20"/>
      </w:rPr>
    </w:lvl>
    <w:lvl w:ilvl="1" w:tplc="EF0C51C6">
      <w:numFmt w:val="bullet"/>
      <w:lvlText w:val="•"/>
      <w:lvlJc w:val="left"/>
      <w:pPr>
        <w:ind w:left="2220" w:hanging="360"/>
      </w:pPr>
      <w:rPr>
        <w:rFonts w:hint="default"/>
      </w:rPr>
    </w:lvl>
    <w:lvl w:ilvl="2" w:tplc="B0E493FE">
      <w:numFmt w:val="bullet"/>
      <w:lvlText w:val="•"/>
      <w:lvlJc w:val="left"/>
      <w:pPr>
        <w:ind w:left="3120" w:hanging="360"/>
      </w:pPr>
      <w:rPr>
        <w:rFonts w:hint="default"/>
      </w:rPr>
    </w:lvl>
    <w:lvl w:ilvl="3" w:tplc="101AF126">
      <w:numFmt w:val="bullet"/>
      <w:lvlText w:val="•"/>
      <w:lvlJc w:val="left"/>
      <w:pPr>
        <w:ind w:left="4021" w:hanging="360"/>
      </w:pPr>
      <w:rPr>
        <w:rFonts w:hint="default"/>
      </w:rPr>
    </w:lvl>
    <w:lvl w:ilvl="4" w:tplc="019ABCD8">
      <w:numFmt w:val="bullet"/>
      <w:lvlText w:val="•"/>
      <w:lvlJc w:val="left"/>
      <w:pPr>
        <w:ind w:left="4921" w:hanging="360"/>
      </w:pPr>
      <w:rPr>
        <w:rFonts w:hint="default"/>
      </w:rPr>
    </w:lvl>
    <w:lvl w:ilvl="5" w:tplc="3A902DD8">
      <w:numFmt w:val="bullet"/>
      <w:lvlText w:val="•"/>
      <w:lvlJc w:val="left"/>
      <w:pPr>
        <w:ind w:left="5822" w:hanging="360"/>
      </w:pPr>
      <w:rPr>
        <w:rFonts w:hint="default"/>
      </w:rPr>
    </w:lvl>
    <w:lvl w:ilvl="6" w:tplc="24182CA0">
      <w:numFmt w:val="bullet"/>
      <w:lvlText w:val="•"/>
      <w:lvlJc w:val="left"/>
      <w:pPr>
        <w:ind w:left="6722" w:hanging="360"/>
      </w:pPr>
      <w:rPr>
        <w:rFonts w:hint="default"/>
      </w:rPr>
    </w:lvl>
    <w:lvl w:ilvl="7" w:tplc="7780DE40">
      <w:numFmt w:val="bullet"/>
      <w:lvlText w:val="•"/>
      <w:lvlJc w:val="left"/>
      <w:pPr>
        <w:ind w:left="7623" w:hanging="360"/>
      </w:pPr>
      <w:rPr>
        <w:rFonts w:hint="default"/>
      </w:rPr>
    </w:lvl>
    <w:lvl w:ilvl="8" w:tplc="F8BA78EE">
      <w:numFmt w:val="bullet"/>
      <w:lvlText w:val="•"/>
      <w:lvlJc w:val="left"/>
      <w:pPr>
        <w:ind w:left="8523" w:hanging="360"/>
      </w:pPr>
      <w:rPr>
        <w:rFonts w:hint="default"/>
      </w:rPr>
    </w:lvl>
  </w:abstractNum>
  <w:abstractNum w:abstractNumId="51" w15:restartNumberingAfterBreak="0">
    <w:nsid w:val="491A30C6"/>
    <w:multiLevelType w:val="hybridMultilevel"/>
    <w:tmpl w:val="9202C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95F0CB0"/>
    <w:multiLevelType w:val="multilevel"/>
    <w:tmpl w:val="E20EBA0A"/>
    <w:lvl w:ilvl="0">
      <w:start w:val="2"/>
      <w:numFmt w:val="bullet"/>
      <w:lvlText w:val="-"/>
      <w:lvlJc w:val="left"/>
      <w:pPr>
        <w:ind w:left="1800" w:hanging="360"/>
      </w:pPr>
      <w:rPr>
        <w:rFonts w:ascii="Calibri" w:hAnsi="Calibri" w:cs="Calibri"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53" w15:restartNumberingAfterBreak="0">
    <w:nsid w:val="49A0344A"/>
    <w:multiLevelType w:val="multilevel"/>
    <w:tmpl w:val="7090C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A560353"/>
    <w:multiLevelType w:val="multilevel"/>
    <w:tmpl w:val="54FEF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A6965F0"/>
    <w:multiLevelType w:val="hybridMultilevel"/>
    <w:tmpl w:val="C87492F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6" w15:restartNumberingAfterBreak="0">
    <w:nsid w:val="4BB94BEE"/>
    <w:multiLevelType w:val="hybridMultilevel"/>
    <w:tmpl w:val="89FAB790"/>
    <w:lvl w:ilvl="0" w:tplc="8C82E2F4">
      <w:start w:val="1"/>
      <w:numFmt w:val="bullet"/>
      <w:lvlText w:val=""/>
      <w:lvlJc w:val="left"/>
      <w:pPr>
        <w:ind w:left="1620" w:hanging="360"/>
      </w:pPr>
      <w:rPr>
        <w:rFonts w:ascii="Wingdings" w:hAnsi="Wingdings" w:hint="default"/>
        <w:sz w:val="16"/>
        <w:szCs w:val="16"/>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57" w15:restartNumberingAfterBreak="0">
    <w:nsid w:val="4D8F23D6"/>
    <w:multiLevelType w:val="hybridMultilevel"/>
    <w:tmpl w:val="95102DA4"/>
    <w:lvl w:ilvl="0" w:tplc="D6D66EF4">
      <w:numFmt w:val="bullet"/>
      <w:lvlText w:val="•"/>
      <w:lvlJc w:val="left"/>
      <w:pPr>
        <w:ind w:left="1429" w:hanging="360"/>
      </w:pPr>
      <w:rPr>
        <w:rFonts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58" w15:restartNumberingAfterBreak="0">
    <w:nsid w:val="4FBB6C64"/>
    <w:multiLevelType w:val="hybridMultilevel"/>
    <w:tmpl w:val="0D4EE56A"/>
    <w:lvl w:ilvl="0" w:tplc="227C434A">
      <w:start w:val="1"/>
      <w:numFmt w:val="bullet"/>
      <w:lvlText w:val=""/>
      <w:lvlJc w:val="left"/>
      <w:pPr>
        <w:tabs>
          <w:tab w:val="num" w:pos="360"/>
        </w:tabs>
        <w:ind w:left="360" w:hanging="360"/>
      </w:pPr>
      <w:rPr>
        <w:rFonts w:ascii="Symbol" w:hAnsi="Symbol" w:hint="default"/>
        <w:sz w:val="20"/>
        <w:szCs w:val="20"/>
      </w:rPr>
    </w:lvl>
    <w:lvl w:ilvl="1" w:tplc="227C434A">
      <w:start w:val="1"/>
      <w:numFmt w:val="bullet"/>
      <w:lvlText w:val=""/>
      <w:lvlJc w:val="left"/>
      <w:pPr>
        <w:tabs>
          <w:tab w:val="num" w:pos="1440"/>
        </w:tabs>
        <w:ind w:left="1440" w:hanging="360"/>
      </w:pPr>
      <w:rPr>
        <w:rFonts w:ascii="Symbol" w:hAnsi="Symbol" w:hint="default"/>
        <w:sz w:val="20"/>
        <w:szCs w:val="20"/>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31A569D"/>
    <w:multiLevelType w:val="hybridMultilevel"/>
    <w:tmpl w:val="1FC64BE8"/>
    <w:lvl w:ilvl="0" w:tplc="241A0001">
      <w:start w:val="1"/>
      <w:numFmt w:val="bullet"/>
      <w:lvlText w:val=""/>
      <w:lvlJc w:val="left"/>
      <w:pPr>
        <w:ind w:left="1423" w:hanging="360"/>
      </w:pPr>
      <w:rPr>
        <w:rFonts w:ascii="Symbol" w:hAnsi="Symbol" w:hint="default"/>
      </w:rPr>
    </w:lvl>
    <w:lvl w:ilvl="1" w:tplc="241A0003" w:tentative="1">
      <w:start w:val="1"/>
      <w:numFmt w:val="bullet"/>
      <w:lvlText w:val="o"/>
      <w:lvlJc w:val="left"/>
      <w:pPr>
        <w:ind w:left="2143" w:hanging="360"/>
      </w:pPr>
      <w:rPr>
        <w:rFonts w:ascii="Courier New" w:hAnsi="Courier New" w:cs="Courier New" w:hint="default"/>
      </w:rPr>
    </w:lvl>
    <w:lvl w:ilvl="2" w:tplc="241A0005" w:tentative="1">
      <w:start w:val="1"/>
      <w:numFmt w:val="bullet"/>
      <w:lvlText w:val=""/>
      <w:lvlJc w:val="left"/>
      <w:pPr>
        <w:ind w:left="2863" w:hanging="360"/>
      </w:pPr>
      <w:rPr>
        <w:rFonts w:ascii="Wingdings" w:hAnsi="Wingdings" w:hint="default"/>
      </w:rPr>
    </w:lvl>
    <w:lvl w:ilvl="3" w:tplc="241A0001" w:tentative="1">
      <w:start w:val="1"/>
      <w:numFmt w:val="bullet"/>
      <w:lvlText w:val=""/>
      <w:lvlJc w:val="left"/>
      <w:pPr>
        <w:ind w:left="3583" w:hanging="360"/>
      </w:pPr>
      <w:rPr>
        <w:rFonts w:ascii="Symbol" w:hAnsi="Symbol" w:hint="default"/>
      </w:rPr>
    </w:lvl>
    <w:lvl w:ilvl="4" w:tplc="241A0003" w:tentative="1">
      <w:start w:val="1"/>
      <w:numFmt w:val="bullet"/>
      <w:lvlText w:val="o"/>
      <w:lvlJc w:val="left"/>
      <w:pPr>
        <w:ind w:left="4303" w:hanging="360"/>
      </w:pPr>
      <w:rPr>
        <w:rFonts w:ascii="Courier New" w:hAnsi="Courier New" w:cs="Courier New" w:hint="default"/>
      </w:rPr>
    </w:lvl>
    <w:lvl w:ilvl="5" w:tplc="241A0005" w:tentative="1">
      <w:start w:val="1"/>
      <w:numFmt w:val="bullet"/>
      <w:lvlText w:val=""/>
      <w:lvlJc w:val="left"/>
      <w:pPr>
        <w:ind w:left="5023" w:hanging="360"/>
      </w:pPr>
      <w:rPr>
        <w:rFonts w:ascii="Wingdings" w:hAnsi="Wingdings" w:hint="default"/>
      </w:rPr>
    </w:lvl>
    <w:lvl w:ilvl="6" w:tplc="241A0001" w:tentative="1">
      <w:start w:val="1"/>
      <w:numFmt w:val="bullet"/>
      <w:lvlText w:val=""/>
      <w:lvlJc w:val="left"/>
      <w:pPr>
        <w:ind w:left="5743" w:hanging="360"/>
      </w:pPr>
      <w:rPr>
        <w:rFonts w:ascii="Symbol" w:hAnsi="Symbol" w:hint="default"/>
      </w:rPr>
    </w:lvl>
    <w:lvl w:ilvl="7" w:tplc="241A0003" w:tentative="1">
      <w:start w:val="1"/>
      <w:numFmt w:val="bullet"/>
      <w:lvlText w:val="o"/>
      <w:lvlJc w:val="left"/>
      <w:pPr>
        <w:ind w:left="6463" w:hanging="360"/>
      </w:pPr>
      <w:rPr>
        <w:rFonts w:ascii="Courier New" w:hAnsi="Courier New" w:cs="Courier New" w:hint="default"/>
      </w:rPr>
    </w:lvl>
    <w:lvl w:ilvl="8" w:tplc="241A0005" w:tentative="1">
      <w:start w:val="1"/>
      <w:numFmt w:val="bullet"/>
      <w:lvlText w:val=""/>
      <w:lvlJc w:val="left"/>
      <w:pPr>
        <w:ind w:left="7183" w:hanging="360"/>
      </w:pPr>
      <w:rPr>
        <w:rFonts w:ascii="Wingdings" w:hAnsi="Wingdings" w:hint="default"/>
      </w:rPr>
    </w:lvl>
  </w:abstractNum>
  <w:abstractNum w:abstractNumId="60" w15:restartNumberingAfterBreak="0">
    <w:nsid w:val="54976AEF"/>
    <w:multiLevelType w:val="hybridMultilevel"/>
    <w:tmpl w:val="54DA9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5672827"/>
    <w:multiLevelType w:val="hybridMultilevel"/>
    <w:tmpl w:val="9F7E2302"/>
    <w:lvl w:ilvl="0" w:tplc="234C655A">
      <w:start w:val="28"/>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62" w15:restartNumberingAfterBreak="0">
    <w:nsid w:val="55B7267E"/>
    <w:multiLevelType w:val="hybridMultilevel"/>
    <w:tmpl w:val="544A0602"/>
    <w:lvl w:ilvl="0" w:tplc="0C1A0001">
      <w:start w:val="1"/>
      <w:numFmt w:val="bullet"/>
      <w:lvlText w:val=""/>
      <w:lvlJc w:val="left"/>
      <w:pPr>
        <w:ind w:left="36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63" w15:restartNumberingAfterBreak="0">
    <w:nsid w:val="58527982"/>
    <w:multiLevelType w:val="multilevel"/>
    <w:tmpl w:val="67B4C7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951513E"/>
    <w:multiLevelType w:val="multilevel"/>
    <w:tmpl w:val="F76C7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B510769"/>
    <w:multiLevelType w:val="hybridMultilevel"/>
    <w:tmpl w:val="03041D9A"/>
    <w:lvl w:ilvl="0" w:tplc="543CD2E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C6A245B"/>
    <w:multiLevelType w:val="hybridMultilevel"/>
    <w:tmpl w:val="C390EFAC"/>
    <w:lvl w:ilvl="0" w:tplc="1C08D71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7" w15:restartNumberingAfterBreak="0">
    <w:nsid w:val="5CEF14AD"/>
    <w:multiLevelType w:val="hybridMultilevel"/>
    <w:tmpl w:val="C5502B7C"/>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68" w15:restartNumberingAfterBreak="0">
    <w:nsid w:val="5E6A48F3"/>
    <w:multiLevelType w:val="hybridMultilevel"/>
    <w:tmpl w:val="970AD5F4"/>
    <w:lvl w:ilvl="0" w:tplc="0CDE18D8">
      <w:start w:val="1"/>
      <w:numFmt w:val="bullet"/>
      <w:lvlText w:val=""/>
      <w:lvlJc w:val="left"/>
      <w:pPr>
        <w:tabs>
          <w:tab w:val="num" w:pos="1080"/>
        </w:tabs>
        <w:ind w:left="1080" w:hanging="360"/>
      </w:pPr>
      <w:rPr>
        <w:rFonts w:ascii="Wingdings 3" w:eastAsia="A010봄빛체" w:hAnsi="Wingdings 3" w:hint="default"/>
      </w:rPr>
    </w:lvl>
    <w:lvl w:ilvl="1" w:tplc="241A0003" w:tentative="1">
      <w:start w:val="1"/>
      <w:numFmt w:val="bullet"/>
      <w:lvlText w:val="o"/>
      <w:lvlJc w:val="left"/>
      <w:pPr>
        <w:tabs>
          <w:tab w:val="num" w:pos="1800"/>
        </w:tabs>
        <w:ind w:left="1800" w:hanging="360"/>
      </w:pPr>
      <w:rPr>
        <w:rFonts w:ascii="Courier New" w:hAnsi="Courier New" w:cs="Courier New" w:hint="default"/>
      </w:rPr>
    </w:lvl>
    <w:lvl w:ilvl="2" w:tplc="241A0005" w:tentative="1">
      <w:start w:val="1"/>
      <w:numFmt w:val="bullet"/>
      <w:lvlText w:val=""/>
      <w:lvlJc w:val="left"/>
      <w:pPr>
        <w:tabs>
          <w:tab w:val="num" w:pos="2520"/>
        </w:tabs>
        <w:ind w:left="2520" w:hanging="360"/>
      </w:pPr>
      <w:rPr>
        <w:rFonts w:ascii="Wingdings" w:hAnsi="Wingdings" w:hint="default"/>
      </w:rPr>
    </w:lvl>
    <w:lvl w:ilvl="3" w:tplc="241A0001" w:tentative="1">
      <w:start w:val="1"/>
      <w:numFmt w:val="bullet"/>
      <w:lvlText w:val=""/>
      <w:lvlJc w:val="left"/>
      <w:pPr>
        <w:tabs>
          <w:tab w:val="num" w:pos="3240"/>
        </w:tabs>
        <w:ind w:left="3240" w:hanging="360"/>
      </w:pPr>
      <w:rPr>
        <w:rFonts w:ascii="Symbol" w:hAnsi="Symbol" w:hint="default"/>
      </w:rPr>
    </w:lvl>
    <w:lvl w:ilvl="4" w:tplc="241A0003" w:tentative="1">
      <w:start w:val="1"/>
      <w:numFmt w:val="bullet"/>
      <w:lvlText w:val="o"/>
      <w:lvlJc w:val="left"/>
      <w:pPr>
        <w:tabs>
          <w:tab w:val="num" w:pos="3960"/>
        </w:tabs>
        <w:ind w:left="3960" w:hanging="360"/>
      </w:pPr>
      <w:rPr>
        <w:rFonts w:ascii="Courier New" w:hAnsi="Courier New" w:cs="Courier New" w:hint="default"/>
      </w:rPr>
    </w:lvl>
    <w:lvl w:ilvl="5" w:tplc="241A0005" w:tentative="1">
      <w:start w:val="1"/>
      <w:numFmt w:val="bullet"/>
      <w:lvlText w:val=""/>
      <w:lvlJc w:val="left"/>
      <w:pPr>
        <w:tabs>
          <w:tab w:val="num" w:pos="4680"/>
        </w:tabs>
        <w:ind w:left="4680" w:hanging="360"/>
      </w:pPr>
      <w:rPr>
        <w:rFonts w:ascii="Wingdings" w:hAnsi="Wingdings" w:hint="default"/>
      </w:rPr>
    </w:lvl>
    <w:lvl w:ilvl="6" w:tplc="241A0001" w:tentative="1">
      <w:start w:val="1"/>
      <w:numFmt w:val="bullet"/>
      <w:lvlText w:val=""/>
      <w:lvlJc w:val="left"/>
      <w:pPr>
        <w:tabs>
          <w:tab w:val="num" w:pos="5400"/>
        </w:tabs>
        <w:ind w:left="5400" w:hanging="360"/>
      </w:pPr>
      <w:rPr>
        <w:rFonts w:ascii="Symbol" w:hAnsi="Symbol" w:hint="default"/>
      </w:rPr>
    </w:lvl>
    <w:lvl w:ilvl="7" w:tplc="241A0003" w:tentative="1">
      <w:start w:val="1"/>
      <w:numFmt w:val="bullet"/>
      <w:lvlText w:val="o"/>
      <w:lvlJc w:val="left"/>
      <w:pPr>
        <w:tabs>
          <w:tab w:val="num" w:pos="6120"/>
        </w:tabs>
        <w:ind w:left="6120" w:hanging="360"/>
      </w:pPr>
      <w:rPr>
        <w:rFonts w:ascii="Courier New" w:hAnsi="Courier New" w:cs="Courier New" w:hint="default"/>
      </w:rPr>
    </w:lvl>
    <w:lvl w:ilvl="8" w:tplc="241A0005"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61234907"/>
    <w:multiLevelType w:val="hybridMultilevel"/>
    <w:tmpl w:val="BFB872E0"/>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04090005">
      <w:start w:val="1"/>
      <w:numFmt w:val="bullet"/>
      <w:lvlText w:val=""/>
      <w:lvlJc w:val="left"/>
      <w:pPr>
        <w:ind w:left="2940" w:hanging="180"/>
      </w:pPr>
      <w:rPr>
        <w:rFonts w:ascii="Wingdings" w:hAnsi="Wingdings" w:hint="default"/>
      </w:r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70" w15:restartNumberingAfterBreak="0">
    <w:nsid w:val="61CC16BF"/>
    <w:multiLevelType w:val="hybridMultilevel"/>
    <w:tmpl w:val="3ACAB7D6"/>
    <w:lvl w:ilvl="0" w:tplc="31EA6AC8">
      <w:numFmt w:val="bullet"/>
      <w:lvlText w:val=""/>
      <w:lvlJc w:val="left"/>
      <w:pPr>
        <w:ind w:left="1321" w:hanging="231"/>
      </w:pPr>
      <w:rPr>
        <w:rFonts w:ascii="Symbol" w:eastAsia="Symbol" w:hAnsi="Symbol" w:cs="Symbol" w:hint="default"/>
        <w:w w:val="100"/>
        <w:sz w:val="20"/>
        <w:szCs w:val="20"/>
      </w:rPr>
    </w:lvl>
    <w:lvl w:ilvl="1" w:tplc="D9CA9370">
      <w:numFmt w:val="bullet"/>
      <w:lvlText w:val="•"/>
      <w:lvlJc w:val="left"/>
      <w:pPr>
        <w:ind w:left="2220" w:hanging="231"/>
      </w:pPr>
      <w:rPr>
        <w:rFonts w:hint="default"/>
      </w:rPr>
    </w:lvl>
    <w:lvl w:ilvl="2" w:tplc="99E67EFA">
      <w:numFmt w:val="bullet"/>
      <w:lvlText w:val="•"/>
      <w:lvlJc w:val="left"/>
      <w:pPr>
        <w:ind w:left="3120" w:hanging="231"/>
      </w:pPr>
      <w:rPr>
        <w:rFonts w:hint="default"/>
      </w:rPr>
    </w:lvl>
    <w:lvl w:ilvl="3" w:tplc="B57025F2">
      <w:numFmt w:val="bullet"/>
      <w:lvlText w:val="•"/>
      <w:lvlJc w:val="left"/>
      <w:pPr>
        <w:ind w:left="4021" w:hanging="231"/>
      </w:pPr>
      <w:rPr>
        <w:rFonts w:hint="default"/>
      </w:rPr>
    </w:lvl>
    <w:lvl w:ilvl="4" w:tplc="332EB4F6">
      <w:numFmt w:val="bullet"/>
      <w:lvlText w:val="•"/>
      <w:lvlJc w:val="left"/>
      <w:pPr>
        <w:ind w:left="4921" w:hanging="231"/>
      </w:pPr>
      <w:rPr>
        <w:rFonts w:hint="default"/>
      </w:rPr>
    </w:lvl>
    <w:lvl w:ilvl="5" w:tplc="F710C660">
      <w:numFmt w:val="bullet"/>
      <w:lvlText w:val="•"/>
      <w:lvlJc w:val="left"/>
      <w:pPr>
        <w:ind w:left="5822" w:hanging="231"/>
      </w:pPr>
      <w:rPr>
        <w:rFonts w:hint="default"/>
      </w:rPr>
    </w:lvl>
    <w:lvl w:ilvl="6" w:tplc="F25E99BC">
      <w:numFmt w:val="bullet"/>
      <w:lvlText w:val="•"/>
      <w:lvlJc w:val="left"/>
      <w:pPr>
        <w:ind w:left="6722" w:hanging="231"/>
      </w:pPr>
      <w:rPr>
        <w:rFonts w:hint="default"/>
      </w:rPr>
    </w:lvl>
    <w:lvl w:ilvl="7" w:tplc="381623A8">
      <w:numFmt w:val="bullet"/>
      <w:lvlText w:val="•"/>
      <w:lvlJc w:val="left"/>
      <w:pPr>
        <w:ind w:left="7623" w:hanging="231"/>
      </w:pPr>
      <w:rPr>
        <w:rFonts w:hint="default"/>
      </w:rPr>
    </w:lvl>
    <w:lvl w:ilvl="8" w:tplc="2AC4F55A">
      <w:numFmt w:val="bullet"/>
      <w:lvlText w:val="•"/>
      <w:lvlJc w:val="left"/>
      <w:pPr>
        <w:ind w:left="8523" w:hanging="231"/>
      </w:pPr>
      <w:rPr>
        <w:rFonts w:hint="default"/>
      </w:rPr>
    </w:lvl>
  </w:abstractNum>
  <w:abstractNum w:abstractNumId="71" w15:restartNumberingAfterBreak="0">
    <w:nsid w:val="620E0194"/>
    <w:multiLevelType w:val="hybridMultilevel"/>
    <w:tmpl w:val="8F483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63016C65"/>
    <w:multiLevelType w:val="hybridMultilevel"/>
    <w:tmpl w:val="5B40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3556EEC"/>
    <w:multiLevelType w:val="hybridMultilevel"/>
    <w:tmpl w:val="583E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38B0C2E"/>
    <w:multiLevelType w:val="hybridMultilevel"/>
    <w:tmpl w:val="E0BE7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41367A3"/>
    <w:multiLevelType w:val="hybridMultilevel"/>
    <w:tmpl w:val="303026C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15:restartNumberingAfterBreak="0">
    <w:nsid w:val="642534C8"/>
    <w:multiLevelType w:val="hybridMultilevel"/>
    <w:tmpl w:val="3F40E1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5A95D64"/>
    <w:multiLevelType w:val="hybridMultilevel"/>
    <w:tmpl w:val="799E29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65D578C3"/>
    <w:multiLevelType w:val="multilevel"/>
    <w:tmpl w:val="29F857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76274F2"/>
    <w:multiLevelType w:val="hybridMultilevel"/>
    <w:tmpl w:val="83525A42"/>
    <w:lvl w:ilvl="0" w:tplc="0CDE18D8">
      <w:start w:val="1"/>
      <w:numFmt w:val="bullet"/>
      <w:lvlText w:val=""/>
      <w:lvlJc w:val="left"/>
      <w:pPr>
        <w:ind w:left="2148" w:hanging="360"/>
      </w:pPr>
      <w:rPr>
        <w:rFonts w:ascii="Wingdings 3" w:eastAsia="A010봄빛체" w:hAnsi="Wingdings 3" w:hint="default"/>
      </w:rPr>
    </w:lvl>
    <w:lvl w:ilvl="1" w:tplc="0CDE18D8">
      <w:start w:val="1"/>
      <w:numFmt w:val="bullet"/>
      <w:lvlText w:val=""/>
      <w:lvlJc w:val="left"/>
      <w:pPr>
        <w:ind w:left="2868" w:hanging="360"/>
      </w:pPr>
      <w:rPr>
        <w:rFonts w:ascii="Wingdings 3" w:eastAsia="A010봄빛체" w:hAnsi="Wingdings 3" w:hint="default"/>
      </w:rPr>
    </w:lvl>
    <w:lvl w:ilvl="2" w:tplc="0CDE18D8">
      <w:start w:val="1"/>
      <w:numFmt w:val="bullet"/>
      <w:lvlText w:val=""/>
      <w:lvlJc w:val="left"/>
      <w:pPr>
        <w:ind w:left="3588" w:hanging="360"/>
      </w:pPr>
      <w:rPr>
        <w:rFonts w:ascii="Wingdings 3" w:eastAsia="A010봄빛체" w:hAnsi="Wingdings 3"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80" w15:restartNumberingAfterBreak="0">
    <w:nsid w:val="68EE32CF"/>
    <w:multiLevelType w:val="multilevel"/>
    <w:tmpl w:val="D17E86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93C5F0A"/>
    <w:multiLevelType w:val="hybridMultilevel"/>
    <w:tmpl w:val="9CCCE38E"/>
    <w:lvl w:ilvl="0" w:tplc="0409000F">
      <w:start w:val="1"/>
      <w:numFmt w:val="decimal"/>
      <w:lvlText w:val="%1."/>
      <w:lvlJc w:val="left"/>
      <w:pPr>
        <w:ind w:left="1910" w:hanging="360"/>
      </w:pPr>
    </w:lvl>
    <w:lvl w:ilvl="1" w:tplc="04090019" w:tentative="1">
      <w:start w:val="1"/>
      <w:numFmt w:val="lowerLetter"/>
      <w:lvlText w:val="%2."/>
      <w:lvlJc w:val="left"/>
      <w:pPr>
        <w:ind w:left="2630" w:hanging="360"/>
      </w:pPr>
    </w:lvl>
    <w:lvl w:ilvl="2" w:tplc="0409001B" w:tentative="1">
      <w:start w:val="1"/>
      <w:numFmt w:val="lowerRoman"/>
      <w:lvlText w:val="%3."/>
      <w:lvlJc w:val="right"/>
      <w:pPr>
        <w:ind w:left="3350" w:hanging="180"/>
      </w:pPr>
    </w:lvl>
    <w:lvl w:ilvl="3" w:tplc="0409000F" w:tentative="1">
      <w:start w:val="1"/>
      <w:numFmt w:val="decimal"/>
      <w:lvlText w:val="%4."/>
      <w:lvlJc w:val="left"/>
      <w:pPr>
        <w:ind w:left="4070" w:hanging="360"/>
      </w:pPr>
    </w:lvl>
    <w:lvl w:ilvl="4" w:tplc="04090019" w:tentative="1">
      <w:start w:val="1"/>
      <w:numFmt w:val="lowerLetter"/>
      <w:lvlText w:val="%5."/>
      <w:lvlJc w:val="left"/>
      <w:pPr>
        <w:ind w:left="4790" w:hanging="360"/>
      </w:pPr>
    </w:lvl>
    <w:lvl w:ilvl="5" w:tplc="0409001B" w:tentative="1">
      <w:start w:val="1"/>
      <w:numFmt w:val="lowerRoman"/>
      <w:lvlText w:val="%6."/>
      <w:lvlJc w:val="right"/>
      <w:pPr>
        <w:ind w:left="5510" w:hanging="180"/>
      </w:pPr>
    </w:lvl>
    <w:lvl w:ilvl="6" w:tplc="0409000F" w:tentative="1">
      <w:start w:val="1"/>
      <w:numFmt w:val="decimal"/>
      <w:lvlText w:val="%7."/>
      <w:lvlJc w:val="left"/>
      <w:pPr>
        <w:ind w:left="6230" w:hanging="360"/>
      </w:pPr>
    </w:lvl>
    <w:lvl w:ilvl="7" w:tplc="04090019" w:tentative="1">
      <w:start w:val="1"/>
      <w:numFmt w:val="lowerLetter"/>
      <w:lvlText w:val="%8."/>
      <w:lvlJc w:val="left"/>
      <w:pPr>
        <w:ind w:left="6950" w:hanging="360"/>
      </w:pPr>
    </w:lvl>
    <w:lvl w:ilvl="8" w:tplc="0409001B" w:tentative="1">
      <w:start w:val="1"/>
      <w:numFmt w:val="lowerRoman"/>
      <w:lvlText w:val="%9."/>
      <w:lvlJc w:val="right"/>
      <w:pPr>
        <w:ind w:left="7670" w:hanging="180"/>
      </w:pPr>
    </w:lvl>
  </w:abstractNum>
  <w:abstractNum w:abstractNumId="82" w15:restartNumberingAfterBreak="0">
    <w:nsid w:val="69D31263"/>
    <w:multiLevelType w:val="hybridMultilevel"/>
    <w:tmpl w:val="051419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A557E41"/>
    <w:multiLevelType w:val="hybridMultilevel"/>
    <w:tmpl w:val="A6FA7430"/>
    <w:lvl w:ilvl="0" w:tplc="227C434A">
      <w:start w:val="1"/>
      <w:numFmt w:val="bullet"/>
      <w:lvlText w:val=""/>
      <w:lvlJc w:val="left"/>
      <w:pPr>
        <w:ind w:left="720" w:hanging="360"/>
      </w:pPr>
      <w:rPr>
        <w:rFonts w:ascii="Symbol" w:hAnsi="Symbol" w:hint="default"/>
        <w:sz w:val="20"/>
        <w:szCs w:val="20"/>
      </w:rPr>
    </w:lvl>
    <w:lvl w:ilvl="1" w:tplc="227C434A">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B3F15C9"/>
    <w:multiLevelType w:val="hybridMultilevel"/>
    <w:tmpl w:val="F760D69E"/>
    <w:lvl w:ilvl="0" w:tplc="7B144A72">
      <w:start w:val="1"/>
      <w:numFmt w:val="bullet"/>
      <w:lvlText w:val=""/>
      <w:lvlJc w:val="left"/>
      <w:pPr>
        <w:tabs>
          <w:tab w:val="num" w:pos="1068"/>
        </w:tabs>
        <w:ind w:left="1068" w:hanging="360"/>
      </w:pPr>
      <w:rPr>
        <w:rFonts w:ascii="Wingdings" w:hAnsi="Wingdings" w:hint="default"/>
        <w:color w:val="auto"/>
        <w:sz w:val="20"/>
        <w:szCs w:val="20"/>
      </w:rPr>
    </w:lvl>
    <w:lvl w:ilvl="1" w:tplc="0CDE18D8">
      <w:start w:val="1"/>
      <w:numFmt w:val="bullet"/>
      <w:lvlText w:val=""/>
      <w:lvlJc w:val="left"/>
      <w:pPr>
        <w:ind w:left="2148" w:hanging="360"/>
      </w:pPr>
      <w:rPr>
        <w:rFonts w:ascii="Wingdings 3" w:eastAsia="A010봄빛체" w:hAnsi="Wingdings 3" w:hint="default"/>
      </w:rPr>
    </w:lvl>
    <w:lvl w:ilvl="2" w:tplc="04090005">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5" w15:restartNumberingAfterBreak="0">
    <w:nsid w:val="6BA3081B"/>
    <w:multiLevelType w:val="hybridMultilevel"/>
    <w:tmpl w:val="3C3E9818"/>
    <w:lvl w:ilvl="0" w:tplc="227C434A">
      <w:start w:val="1"/>
      <w:numFmt w:val="bullet"/>
      <w:lvlText w:val=""/>
      <w:lvlJc w:val="left"/>
      <w:pPr>
        <w:tabs>
          <w:tab w:val="num" w:pos="360"/>
        </w:tabs>
        <w:ind w:left="360" w:hanging="360"/>
      </w:pPr>
      <w:rPr>
        <w:rFonts w:ascii="Symbol" w:hAnsi="Symbol" w:hint="default"/>
        <w:sz w:val="20"/>
        <w:szCs w:val="20"/>
      </w:rPr>
    </w:lvl>
    <w:lvl w:ilvl="1" w:tplc="227C434A">
      <w:start w:val="1"/>
      <w:numFmt w:val="bullet"/>
      <w:lvlText w:val=""/>
      <w:lvlJc w:val="left"/>
      <w:pPr>
        <w:tabs>
          <w:tab w:val="num" w:pos="1440"/>
        </w:tabs>
        <w:ind w:left="1440" w:hanging="360"/>
      </w:pPr>
      <w:rPr>
        <w:rFonts w:ascii="Symbol" w:hAnsi="Symbol" w:hint="default"/>
        <w:sz w:val="20"/>
        <w:szCs w:val="20"/>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DCB4C9E"/>
    <w:multiLevelType w:val="hybridMultilevel"/>
    <w:tmpl w:val="128A8240"/>
    <w:lvl w:ilvl="0" w:tplc="543CD2E6">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7" w15:restartNumberingAfterBreak="0">
    <w:nsid w:val="6F6706E3"/>
    <w:multiLevelType w:val="hybridMultilevel"/>
    <w:tmpl w:val="DEF0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F670B73"/>
    <w:multiLevelType w:val="hybridMultilevel"/>
    <w:tmpl w:val="D966CC82"/>
    <w:lvl w:ilvl="0" w:tplc="70141DC8">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9" w15:restartNumberingAfterBreak="0">
    <w:nsid w:val="71EC4125"/>
    <w:multiLevelType w:val="multilevel"/>
    <w:tmpl w:val="C1B837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4E70AAA"/>
    <w:multiLevelType w:val="hybridMultilevel"/>
    <w:tmpl w:val="6D6C65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557678E"/>
    <w:multiLevelType w:val="hybridMultilevel"/>
    <w:tmpl w:val="094873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5AD4828"/>
    <w:multiLevelType w:val="hybridMultilevel"/>
    <w:tmpl w:val="BE2ADF0A"/>
    <w:lvl w:ilvl="0" w:tplc="9D987D54">
      <w:start w:val="3"/>
      <w:numFmt w:val="bullet"/>
      <w:lvlText w:val="-"/>
      <w:lvlJc w:val="left"/>
      <w:pPr>
        <w:tabs>
          <w:tab w:val="num" w:pos="1620"/>
        </w:tabs>
        <w:ind w:left="1620" w:hanging="360"/>
      </w:pPr>
      <w:rPr>
        <w:rFonts w:ascii="Times New Roman" w:eastAsia="Times New Roman" w:hAnsi="Times New Roman" w:cs="Times New Roman" w:hint="default"/>
        <w:b/>
      </w:rPr>
    </w:lvl>
    <w:lvl w:ilvl="1" w:tplc="04090019">
      <w:start w:val="1"/>
      <w:numFmt w:val="decimal"/>
      <w:lvlText w:val="%2."/>
      <w:lvlJc w:val="left"/>
      <w:pPr>
        <w:tabs>
          <w:tab w:val="num" w:pos="1980"/>
        </w:tabs>
        <w:ind w:left="1980" w:hanging="360"/>
      </w:pPr>
    </w:lvl>
    <w:lvl w:ilvl="2" w:tplc="0409001B">
      <w:start w:val="1"/>
      <w:numFmt w:val="decimal"/>
      <w:lvlText w:val="%3."/>
      <w:lvlJc w:val="left"/>
      <w:pPr>
        <w:tabs>
          <w:tab w:val="num" w:pos="2700"/>
        </w:tabs>
        <w:ind w:left="2700" w:hanging="360"/>
      </w:pPr>
    </w:lvl>
    <w:lvl w:ilvl="3" w:tplc="0409000F">
      <w:start w:val="1"/>
      <w:numFmt w:val="decimal"/>
      <w:lvlText w:val="%4."/>
      <w:lvlJc w:val="left"/>
      <w:pPr>
        <w:tabs>
          <w:tab w:val="num" w:pos="3420"/>
        </w:tabs>
        <w:ind w:left="3420" w:hanging="360"/>
      </w:pPr>
    </w:lvl>
    <w:lvl w:ilvl="4" w:tplc="04090019">
      <w:start w:val="1"/>
      <w:numFmt w:val="decimal"/>
      <w:lvlText w:val="%5."/>
      <w:lvlJc w:val="left"/>
      <w:pPr>
        <w:tabs>
          <w:tab w:val="num" w:pos="4140"/>
        </w:tabs>
        <w:ind w:left="4140" w:hanging="360"/>
      </w:pPr>
    </w:lvl>
    <w:lvl w:ilvl="5" w:tplc="0409001B">
      <w:start w:val="1"/>
      <w:numFmt w:val="decimal"/>
      <w:lvlText w:val="%6."/>
      <w:lvlJc w:val="left"/>
      <w:pPr>
        <w:tabs>
          <w:tab w:val="num" w:pos="4860"/>
        </w:tabs>
        <w:ind w:left="4860" w:hanging="360"/>
      </w:pPr>
    </w:lvl>
    <w:lvl w:ilvl="6" w:tplc="0409000F">
      <w:start w:val="1"/>
      <w:numFmt w:val="decimal"/>
      <w:lvlText w:val="%7."/>
      <w:lvlJc w:val="left"/>
      <w:pPr>
        <w:tabs>
          <w:tab w:val="num" w:pos="5580"/>
        </w:tabs>
        <w:ind w:left="5580" w:hanging="360"/>
      </w:pPr>
    </w:lvl>
    <w:lvl w:ilvl="7" w:tplc="04090019">
      <w:start w:val="1"/>
      <w:numFmt w:val="decimal"/>
      <w:lvlText w:val="%8."/>
      <w:lvlJc w:val="left"/>
      <w:pPr>
        <w:tabs>
          <w:tab w:val="num" w:pos="6300"/>
        </w:tabs>
        <w:ind w:left="6300" w:hanging="360"/>
      </w:pPr>
    </w:lvl>
    <w:lvl w:ilvl="8" w:tplc="0409001B">
      <w:start w:val="1"/>
      <w:numFmt w:val="decimal"/>
      <w:lvlText w:val="%9."/>
      <w:lvlJc w:val="left"/>
      <w:pPr>
        <w:tabs>
          <w:tab w:val="num" w:pos="7020"/>
        </w:tabs>
        <w:ind w:left="7020" w:hanging="360"/>
      </w:pPr>
    </w:lvl>
  </w:abstractNum>
  <w:abstractNum w:abstractNumId="93" w15:restartNumberingAfterBreak="0">
    <w:nsid w:val="75F15E30"/>
    <w:multiLevelType w:val="hybridMultilevel"/>
    <w:tmpl w:val="28D6DC74"/>
    <w:lvl w:ilvl="0" w:tplc="227C434A">
      <w:start w:val="1"/>
      <w:numFmt w:val="bullet"/>
      <w:lvlText w:val=""/>
      <w:lvlJc w:val="left"/>
      <w:pPr>
        <w:tabs>
          <w:tab w:val="num" w:pos="360"/>
        </w:tabs>
        <w:ind w:left="360" w:hanging="360"/>
      </w:pPr>
      <w:rPr>
        <w:rFonts w:ascii="Symbol" w:hAnsi="Symbol" w:hint="default"/>
        <w:sz w:val="20"/>
        <w:szCs w:val="20"/>
      </w:rPr>
    </w:lvl>
    <w:lvl w:ilvl="1" w:tplc="227C434A">
      <w:start w:val="1"/>
      <w:numFmt w:val="bullet"/>
      <w:lvlText w:val=""/>
      <w:lvlJc w:val="left"/>
      <w:pPr>
        <w:tabs>
          <w:tab w:val="num" w:pos="1440"/>
        </w:tabs>
        <w:ind w:left="1440" w:hanging="360"/>
      </w:pPr>
      <w:rPr>
        <w:rFonts w:ascii="Symbol" w:hAnsi="Symbol" w:hint="default"/>
        <w:sz w:val="20"/>
        <w:szCs w:val="20"/>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6614067"/>
    <w:multiLevelType w:val="hybridMultilevel"/>
    <w:tmpl w:val="0200F866"/>
    <w:lvl w:ilvl="0" w:tplc="04090001">
      <w:start w:val="1"/>
      <w:numFmt w:val="bullet"/>
      <w:lvlText w:val=""/>
      <w:lvlJc w:val="left"/>
      <w:pPr>
        <w:ind w:left="786"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5" w15:restartNumberingAfterBreak="0">
    <w:nsid w:val="767C562D"/>
    <w:multiLevelType w:val="hybridMultilevel"/>
    <w:tmpl w:val="DD06F296"/>
    <w:lvl w:ilvl="0" w:tplc="2A9CFC0E">
      <w:start w:val="1"/>
      <w:numFmt w:val="bullet"/>
      <w:lvlText w:val=""/>
      <w:lvlJc w:val="left"/>
      <w:pPr>
        <w:ind w:left="720" w:hanging="360"/>
      </w:pPr>
      <w:rPr>
        <w:rFonts w:ascii="Wingdings" w:hAnsi="Wingdings" w:hint="default"/>
        <w:sz w:val="20"/>
      </w:rPr>
    </w:lvl>
    <w:lvl w:ilvl="1" w:tplc="081A0003" w:tentative="1">
      <w:start w:val="1"/>
      <w:numFmt w:val="bullet"/>
      <w:lvlText w:val="o"/>
      <w:lvlJc w:val="left"/>
      <w:pPr>
        <w:ind w:left="1440" w:hanging="360"/>
      </w:pPr>
      <w:rPr>
        <w:rFonts w:ascii="Courier New" w:hAnsi="Courier New" w:hint="default"/>
      </w:rPr>
    </w:lvl>
    <w:lvl w:ilvl="2" w:tplc="91585D58"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7B0969EE"/>
    <w:multiLevelType w:val="hybridMultilevel"/>
    <w:tmpl w:val="389071A0"/>
    <w:lvl w:ilvl="0" w:tplc="04090001">
      <w:start w:val="1"/>
      <w:numFmt w:val="bullet"/>
      <w:lvlText w:val=""/>
      <w:lvlJc w:val="left"/>
      <w:pPr>
        <w:ind w:left="786" w:hanging="360"/>
      </w:pPr>
      <w:rPr>
        <w:rFonts w:ascii="Symbol" w:hAnsi="Symbol" w:hint="default"/>
      </w:rPr>
    </w:lvl>
    <w:lvl w:ilvl="1" w:tplc="241A0003" w:tentative="1">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num w:numId="1">
    <w:abstractNumId w:val="24"/>
  </w:num>
  <w:num w:numId="2">
    <w:abstractNumId w:val="42"/>
  </w:num>
  <w:num w:numId="3">
    <w:abstractNumId w:val="20"/>
  </w:num>
  <w:num w:numId="4">
    <w:abstractNumId w:val="9"/>
  </w:num>
  <w:num w:numId="5">
    <w:abstractNumId w:val="26"/>
  </w:num>
  <w:num w:numId="6">
    <w:abstractNumId w:val="75"/>
  </w:num>
  <w:num w:numId="7">
    <w:abstractNumId w:val="96"/>
  </w:num>
  <w:num w:numId="8">
    <w:abstractNumId w:val="72"/>
  </w:num>
  <w:num w:numId="9">
    <w:abstractNumId w:val="73"/>
  </w:num>
  <w:num w:numId="10">
    <w:abstractNumId w:val="44"/>
  </w:num>
  <w:num w:numId="11">
    <w:abstractNumId w:val="82"/>
  </w:num>
  <w:num w:numId="12">
    <w:abstractNumId w:val="43"/>
  </w:num>
  <w:num w:numId="13">
    <w:abstractNumId w:val="19"/>
  </w:num>
  <w:num w:numId="14">
    <w:abstractNumId w:val="94"/>
  </w:num>
  <w:num w:numId="15">
    <w:abstractNumId w:val="95"/>
  </w:num>
  <w:num w:numId="16">
    <w:abstractNumId w:val="3"/>
  </w:num>
  <w:num w:numId="17">
    <w:abstractNumId w:val="23"/>
  </w:num>
  <w:num w:numId="18">
    <w:abstractNumId w:val="66"/>
  </w:num>
  <w:num w:numId="19">
    <w:abstractNumId w:val="87"/>
  </w:num>
  <w:num w:numId="20">
    <w:abstractNumId w:val="35"/>
  </w:num>
  <w:num w:numId="21">
    <w:abstractNumId w:val="77"/>
  </w:num>
  <w:num w:numId="22">
    <w:abstractNumId w:val="2"/>
  </w:num>
  <w:num w:numId="23">
    <w:abstractNumId w:val="67"/>
  </w:num>
  <w:num w:numId="24">
    <w:abstractNumId w:val="61"/>
  </w:num>
  <w:num w:numId="25">
    <w:abstractNumId w:val="5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8"/>
  </w:num>
  <w:num w:numId="28">
    <w:abstractNumId w:val="21"/>
  </w:num>
  <w:num w:numId="29">
    <w:abstractNumId w:val="84"/>
  </w:num>
  <w:num w:numId="30">
    <w:abstractNumId w:val="79"/>
  </w:num>
  <w:num w:numId="31">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num>
  <w:num w:numId="33">
    <w:abstractNumId w:val="40"/>
  </w:num>
  <w:num w:numId="34">
    <w:abstractNumId w:val="57"/>
  </w:num>
  <w:num w:numId="35">
    <w:abstractNumId w:val="31"/>
  </w:num>
  <w:num w:numId="36">
    <w:abstractNumId w:val="30"/>
  </w:num>
  <w:num w:numId="37">
    <w:abstractNumId w:val="70"/>
  </w:num>
  <w:num w:numId="38">
    <w:abstractNumId w:val="4"/>
  </w:num>
  <w:num w:numId="39">
    <w:abstractNumId w:val="50"/>
  </w:num>
  <w:num w:numId="40">
    <w:abstractNumId w:val="0"/>
  </w:num>
  <w:num w:numId="41">
    <w:abstractNumId w:val="64"/>
  </w:num>
  <w:num w:numId="42">
    <w:abstractNumId w:val="80"/>
  </w:num>
  <w:num w:numId="43">
    <w:abstractNumId w:val="14"/>
  </w:num>
  <w:num w:numId="44">
    <w:abstractNumId w:val="89"/>
  </w:num>
  <w:num w:numId="45">
    <w:abstractNumId w:val="6"/>
  </w:num>
  <w:num w:numId="46">
    <w:abstractNumId w:val="54"/>
  </w:num>
  <w:num w:numId="47">
    <w:abstractNumId w:val="5"/>
  </w:num>
  <w:num w:numId="48">
    <w:abstractNumId w:val="10"/>
  </w:num>
  <w:num w:numId="49">
    <w:abstractNumId w:val="78"/>
  </w:num>
  <w:num w:numId="50">
    <w:abstractNumId w:val="53"/>
  </w:num>
  <w:num w:numId="51">
    <w:abstractNumId w:val="13"/>
  </w:num>
  <w:num w:numId="52">
    <w:abstractNumId w:val="25"/>
  </w:num>
  <w:num w:numId="53">
    <w:abstractNumId w:val="45"/>
  </w:num>
  <w:num w:numId="54">
    <w:abstractNumId w:val="16"/>
  </w:num>
  <w:num w:numId="55">
    <w:abstractNumId w:val="63"/>
  </w:num>
  <w:num w:numId="56">
    <w:abstractNumId w:val="34"/>
  </w:num>
  <w:num w:numId="57">
    <w:abstractNumId w:val="29"/>
  </w:num>
  <w:num w:numId="58">
    <w:abstractNumId w:val="59"/>
  </w:num>
  <w:num w:numId="59">
    <w:abstractNumId w:val="81"/>
  </w:num>
  <w:num w:numId="60">
    <w:abstractNumId w:val="39"/>
  </w:num>
  <w:num w:numId="61">
    <w:abstractNumId w:val="46"/>
  </w:num>
  <w:num w:numId="62">
    <w:abstractNumId w:val="37"/>
  </w:num>
  <w:num w:numId="63">
    <w:abstractNumId w:val="55"/>
  </w:num>
  <w:num w:numId="64">
    <w:abstractNumId w:val="86"/>
  </w:num>
  <w:num w:numId="65">
    <w:abstractNumId w:val="65"/>
  </w:num>
  <w:num w:numId="66">
    <w:abstractNumId w:val="56"/>
  </w:num>
  <w:num w:numId="67">
    <w:abstractNumId w:val="11"/>
  </w:num>
  <w:num w:numId="68">
    <w:abstractNumId w:val="92"/>
  </w:num>
  <w:num w:numId="69">
    <w:abstractNumId w:val="69"/>
  </w:num>
  <w:num w:numId="70">
    <w:abstractNumId w:val="8"/>
  </w:num>
  <w:num w:numId="71">
    <w:abstractNumId w:val="22"/>
  </w:num>
  <w:num w:numId="72">
    <w:abstractNumId w:val="62"/>
  </w:num>
  <w:num w:numId="73">
    <w:abstractNumId w:val="71"/>
  </w:num>
  <w:num w:numId="74">
    <w:abstractNumId w:val="1"/>
  </w:num>
  <w:num w:numId="75">
    <w:abstractNumId w:val="36"/>
  </w:num>
  <w:num w:numId="76">
    <w:abstractNumId w:val="27"/>
  </w:num>
  <w:num w:numId="77">
    <w:abstractNumId w:val="12"/>
  </w:num>
  <w:num w:numId="78">
    <w:abstractNumId w:val="48"/>
  </w:num>
  <w:num w:numId="79">
    <w:abstractNumId w:val="85"/>
  </w:num>
  <w:num w:numId="80">
    <w:abstractNumId w:val="28"/>
  </w:num>
  <w:num w:numId="81">
    <w:abstractNumId w:val="58"/>
  </w:num>
  <w:num w:numId="82">
    <w:abstractNumId w:val="83"/>
  </w:num>
  <w:num w:numId="83">
    <w:abstractNumId w:val="93"/>
  </w:num>
  <w:num w:numId="84">
    <w:abstractNumId w:val="7"/>
  </w:num>
  <w:num w:numId="85">
    <w:abstractNumId w:val="17"/>
  </w:num>
  <w:num w:numId="86">
    <w:abstractNumId w:val="47"/>
  </w:num>
  <w:num w:numId="87">
    <w:abstractNumId w:val="38"/>
  </w:num>
  <w:num w:numId="88">
    <w:abstractNumId w:val="33"/>
  </w:num>
  <w:num w:numId="89">
    <w:abstractNumId w:val="15"/>
  </w:num>
  <w:num w:numId="90">
    <w:abstractNumId w:val="76"/>
  </w:num>
  <w:num w:numId="91">
    <w:abstractNumId w:val="91"/>
  </w:num>
  <w:num w:numId="92">
    <w:abstractNumId w:val="32"/>
  </w:num>
  <w:num w:numId="93">
    <w:abstractNumId w:val="41"/>
  </w:num>
  <w:num w:numId="94">
    <w:abstractNumId w:val="51"/>
  </w:num>
  <w:num w:numId="95">
    <w:abstractNumId w:val="90"/>
  </w:num>
  <w:num w:numId="96">
    <w:abstractNumId w:val="74"/>
  </w:num>
  <w:num w:numId="97">
    <w:abstractNumId w:val="18"/>
  </w:num>
  <w:num w:numId="98">
    <w:abstractNumId w:val="6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0C54"/>
    <w:rsid w:val="0000071C"/>
    <w:rsid w:val="0000557A"/>
    <w:rsid w:val="000058E0"/>
    <w:rsid w:val="00005DF3"/>
    <w:rsid w:val="000124FC"/>
    <w:rsid w:val="00012590"/>
    <w:rsid w:val="000146F1"/>
    <w:rsid w:val="00014DC5"/>
    <w:rsid w:val="00014F91"/>
    <w:rsid w:val="000154CD"/>
    <w:rsid w:val="00016155"/>
    <w:rsid w:val="00017171"/>
    <w:rsid w:val="000174AA"/>
    <w:rsid w:val="000201F8"/>
    <w:rsid w:val="00020B5B"/>
    <w:rsid w:val="00021D67"/>
    <w:rsid w:val="00024423"/>
    <w:rsid w:val="000301A6"/>
    <w:rsid w:val="0003040A"/>
    <w:rsid w:val="00031D11"/>
    <w:rsid w:val="000338AB"/>
    <w:rsid w:val="000358D1"/>
    <w:rsid w:val="00040096"/>
    <w:rsid w:val="000409D6"/>
    <w:rsid w:val="000422DD"/>
    <w:rsid w:val="00042A44"/>
    <w:rsid w:val="00042CF0"/>
    <w:rsid w:val="00042FEA"/>
    <w:rsid w:val="00044754"/>
    <w:rsid w:val="00045BD5"/>
    <w:rsid w:val="000462F3"/>
    <w:rsid w:val="0005042B"/>
    <w:rsid w:val="000508AD"/>
    <w:rsid w:val="000511E3"/>
    <w:rsid w:val="00051B7E"/>
    <w:rsid w:val="00051BB3"/>
    <w:rsid w:val="00052B4F"/>
    <w:rsid w:val="000545BC"/>
    <w:rsid w:val="00054696"/>
    <w:rsid w:val="000558E3"/>
    <w:rsid w:val="000569F9"/>
    <w:rsid w:val="00057369"/>
    <w:rsid w:val="0005741D"/>
    <w:rsid w:val="000574B2"/>
    <w:rsid w:val="000606D3"/>
    <w:rsid w:val="00063B9E"/>
    <w:rsid w:val="000646C2"/>
    <w:rsid w:val="000659D8"/>
    <w:rsid w:val="00067F55"/>
    <w:rsid w:val="00067FB3"/>
    <w:rsid w:val="000702EA"/>
    <w:rsid w:val="00070422"/>
    <w:rsid w:val="000709F3"/>
    <w:rsid w:val="0007528A"/>
    <w:rsid w:val="00075EF4"/>
    <w:rsid w:val="00076F9F"/>
    <w:rsid w:val="00077094"/>
    <w:rsid w:val="00080281"/>
    <w:rsid w:val="00080D70"/>
    <w:rsid w:val="00082AD3"/>
    <w:rsid w:val="00082C20"/>
    <w:rsid w:val="00083501"/>
    <w:rsid w:val="0008475E"/>
    <w:rsid w:val="00085846"/>
    <w:rsid w:val="0008672D"/>
    <w:rsid w:val="00087768"/>
    <w:rsid w:val="00087796"/>
    <w:rsid w:val="00090564"/>
    <w:rsid w:val="00091C6E"/>
    <w:rsid w:val="00091F0D"/>
    <w:rsid w:val="00092FBC"/>
    <w:rsid w:val="0009333C"/>
    <w:rsid w:val="0009419B"/>
    <w:rsid w:val="00095F4A"/>
    <w:rsid w:val="000968E3"/>
    <w:rsid w:val="00097E0E"/>
    <w:rsid w:val="000A1634"/>
    <w:rsid w:val="000A3714"/>
    <w:rsid w:val="000A3955"/>
    <w:rsid w:val="000A54BE"/>
    <w:rsid w:val="000A6F5A"/>
    <w:rsid w:val="000B019D"/>
    <w:rsid w:val="000B0851"/>
    <w:rsid w:val="000B1965"/>
    <w:rsid w:val="000B36E2"/>
    <w:rsid w:val="000B3700"/>
    <w:rsid w:val="000B5E55"/>
    <w:rsid w:val="000B5EA3"/>
    <w:rsid w:val="000B694D"/>
    <w:rsid w:val="000B7B31"/>
    <w:rsid w:val="000B7D1B"/>
    <w:rsid w:val="000C1F8B"/>
    <w:rsid w:val="000C2019"/>
    <w:rsid w:val="000C2502"/>
    <w:rsid w:val="000C29EA"/>
    <w:rsid w:val="000C4D8B"/>
    <w:rsid w:val="000C5188"/>
    <w:rsid w:val="000C7307"/>
    <w:rsid w:val="000C7738"/>
    <w:rsid w:val="000C7B1E"/>
    <w:rsid w:val="000D0701"/>
    <w:rsid w:val="000D0824"/>
    <w:rsid w:val="000D1EC3"/>
    <w:rsid w:val="000D256C"/>
    <w:rsid w:val="000D3672"/>
    <w:rsid w:val="000D3756"/>
    <w:rsid w:val="000D3D46"/>
    <w:rsid w:val="000D3F82"/>
    <w:rsid w:val="000D533C"/>
    <w:rsid w:val="000D53DB"/>
    <w:rsid w:val="000D5B84"/>
    <w:rsid w:val="000D621C"/>
    <w:rsid w:val="000D62E0"/>
    <w:rsid w:val="000E07B7"/>
    <w:rsid w:val="000E1416"/>
    <w:rsid w:val="000E152A"/>
    <w:rsid w:val="000E1F3A"/>
    <w:rsid w:val="000E29A8"/>
    <w:rsid w:val="000E2C5F"/>
    <w:rsid w:val="000E3EE9"/>
    <w:rsid w:val="000E4B49"/>
    <w:rsid w:val="000E5B10"/>
    <w:rsid w:val="000E5DF9"/>
    <w:rsid w:val="000E72F7"/>
    <w:rsid w:val="000E79E2"/>
    <w:rsid w:val="000F0F6A"/>
    <w:rsid w:val="000F16E1"/>
    <w:rsid w:val="000F1E51"/>
    <w:rsid w:val="000F2F08"/>
    <w:rsid w:val="000F5950"/>
    <w:rsid w:val="000F61E3"/>
    <w:rsid w:val="000F7554"/>
    <w:rsid w:val="000F7B20"/>
    <w:rsid w:val="00101BF3"/>
    <w:rsid w:val="00101CA0"/>
    <w:rsid w:val="00101CBF"/>
    <w:rsid w:val="001046D1"/>
    <w:rsid w:val="00104B96"/>
    <w:rsid w:val="00105A06"/>
    <w:rsid w:val="00106195"/>
    <w:rsid w:val="001063C1"/>
    <w:rsid w:val="001107B1"/>
    <w:rsid w:val="001115B1"/>
    <w:rsid w:val="00111F98"/>
    <w:rsid w:val="0011308D"/>
    <w:rsid w:val="00115023"/>
    <w:rsid w:val="00115EB1"/>
    <w:rsid w:val="001163A9"/>
    <w:rsid w:val="001164BB"/>
    <w:rsid w:val="00116862"/>
    <w:rsid w:val="0011689E"/>
    <w:rsid w:val="00116A76"/>
    <w:rsid w:val="00116ACC"/>
    <w:rsid w:val="00116B88"/>
    <w:rsid w:val="00116CE5"/>
    <w:rsid w:val="00117C1D"/>
    <w:rsid w:val="001202CF"/>
    <w:rsid w:val="00120749"/>
    <w:rsid w:val="00120D4F"/>
    <w:rsid w:val="0012263F"/>
    <w:rsid w:val="00124C89"/>
    <w:rsid w:val="00126B51"/>
    <w:rsid w:val="00127FC0"/>
    <w:rsid w:val="001309A1"/>
    <w:rsid w:val="001315E5"/>
    <w:rsid w:val="00131F6C"/>
    <w:rsid w:val="00134B3B"/>
    <w:rsid w:val="0013544B"/>
    <w:rsid w:val="00135662"/>
    <w:rsid w:val="001356CC"/>
    <w:rsid w:val="001368A4"/>
    <w:rsid w:val="00136CB4"/>
    <w:rsid w:val="00137314"/>
    <w:rsid w:val="001373FD"/>
    <w:rsid w:val="00137A68"/>
    <w:rsid w:val="00140142"/>
    <w:rsid w:val="0014023E"/>
    <w:rsid w:val="001414DA"/>
    <w:rsid w:val="00141CAC"/>
    <w:rsid w:val="001473BA"/>
    <w:rsid w:val="00147E76"/>
    <w:rsid w:val="00151F0A"/>
    <w:rsid w:val="001545CA"/>
    <w:rsid w:val="0015477E"/>
    <w:rsid w:val="00156738"/>
    <w:rsid w:val="00166912"/>
    <w:rsid w:val="0017075A"/>
    <w:rsid w:val="00170DF6"/>
    <w:rsid w:val="0017393C"/>
    <w:rsid w:val="00173965"/>
    <w:rsid w:val="001749B4"/>
    <w:rsid w:val="00176C29"/>
    <w:rsid w:val="00177DBA"/>
    <w:rsid w:val="0018204C"/>
    <w:rsid w:val="001821BD"/>
    <w:rsid w:val="00182203"/>
    <w:rsid w:val="00182232"/>
    <w:rsid w:val="00183D57"/>
    <w:rsid w:val="00185BC3"/>
    <w:rsid w:val="00185DBF"/>
    <w:rsid w:val="00186ECC"/>
    <w:rsid w:val="0019073E"/>
    <w:rsid w:val="00190847"/>
    <w:rsid w:val="00190DAE"/>
    <w:rsid w:val="001917ED"/>
    <w:rsid w:val="00195736"/>
    <w:rsid w:val="0019710A"/>
    <w:rsid w:val="00197D1A"/>
    <w:rsid w:val="001A0987"/>
    <w:rsid w:val="001A3D71"/>
    <w:rsid w:val="001A4B38"/>
    <w:rsid w:val="001A4CC7"/>
    <w:rsid w:val="001A4FCB"/>
    <w:rsid w:val="001A52EC"/>
    <w:rsid w:val="001A648C"/>
    <w:rsid w:val="001A6BC9"/>
    <w:rsid w:val="001B10CC"/>
    <w:rsid w:val="001B4AD6"/>
    <w:rsid w:val="001B4F69"/>
    <w:rsid w:val="001B6C2E"/>
    <w:rsid w:val="001B7806"/>
    <w:rsid w:val="001C07E6"/>
    <w:rsid w:val="001C3D86"/>
    <w:rsid w:val="001C4ACD"/>
    <w:rsid w:val="001D01BD"/>
    <w:rsid w:val="001D0688"/>
    <w:rsid w:val="001D0C24"/>
    <w:rsid w:val="001D3C5B"/>
    <w:rsid w:val="001D5118"/>
    <w:rsid w:val="001D66FF"/>
    <w:rsid w:val="001E28FC"/>
    <w:rsid w:val="001E2E68"/>
    <w:rsid w:val="001E3ACB"/>
    <w:rsid w:val="001E5122"/>
    <w:rsid w:val="001E672F"/>
    <w:rsid w:val="001F0BE6"/>
    <w:rsid w:val="001F140A"/>
    <w:rsid w:val="001F23A8"/>
    <w:rsid w:val="001F2A26"/>
    <w:rsid w:val="001F47AA"/>
    <w:rsid w:val="001F50EA"/>
    <w:rsid w:val="001F5850"/>
    <w:rsid w:val="001F5FED"/>
    <w:rsid w:val="001F7D63"/>
    <w:rsid w:val="0020184A"/>
    <w:rsid w:val="00201C6E"/>
    <w:rsid w:val="00201C71"/>
    <w:rsid w:val="002026B8"/>
    <w:rsid w:val="00205269"/>
    <w:rsid w:val="00207556"/>
    <w:rsid w:val="00207B10"/>
    <w:rsid w:val="00207FE8"/>
    <w:rsid w:val="0021063D"/>
    <w:rsid w:val="00211E48"/>
    <w:rsid w:val="00214060"/>
    <w:rsid w:val="002161FC"/>
    <w:rsid w:val="0021628D"/>
    <w:rsid w:val="00216F8A"/>
    <w:rsid w:val="00217E85"/>
    <w:rsid w:val="0022171A"/>
    <w:rsid w:val="002228C6"/>
    <w:rsid w:val="00222C20"/>
    <w:rsid w:val="002246A8"/>
    <w:rsid w:val="00226753"/>
    <w:rsid w:val="002308B9"/>
    <w:rsid w:val="00230A98"/>
    <w:rsid w:val="00231C50"/>
    <w:rsid w:val="00232A98"/>
    <w:rsid w:val="00234898"/>
    <w:rsid w:val="002357B8"/>
    <w:rsid w:val="00235A79"/>
    <w:rsid w:val="00235F18"/>
    <w:rsid w:val="002367AA"/>
    <w:rsid w:val="0023764B"/>
    <w:rsid w:val="002376C1"/>
    <w:rsid w:val="00237B40"/>
    <w:rsid w:val="00240607"/>
    <w:rsid w:val="002423F1"/>
    <w:rsid w:val="00242791"/>
    <w:rsid w:val="00242E27"/>
    <w:rsid w:val="002466E4"/>
    <w:rsid w:val="002469A7"/>
    <w:rsid w:val="00246CD7"/>
    <w:rsid w:val="00250AD6"/>
    <w:rsid w:val="002518F1"/>
    <w:rsid w:val="00251C0D"/>
    <w:rsid w:val="00254097"/>
    <w:rsid w:val="00254477"/>
    <w:rsid w:val="00255088"/>
    <w:rsid w:val="00255C91"/>
    <w:rsid w:val="0025725C"/>
    <w:rsid w:val="002573FE"/>
    <w:rsid w:val="00257414"/>
    <w:rsid w:val="002579A8"/>
    <w:rsid w:val="00263F86"/>
    <w:rsid w:val="00264513"/>
    <w:rsid w:val="0026458B"/>
    <w:rsid w:val="002651E1"/>
    <w:rsid w:val="00265B68"/>
    <w:rsid w:val="0026659E"/>
    <w:rsid w:val="00266BF2"/>
    <w:rsid w:val="00270A92"/>
    <w:rsid w:val="00270BDB"/>
    <w:rsid w:val="00271DAA"/>
    <w:rsid w:val="002731C4"/>
    <w:rsid w:val="00273243"/>
    <w:rsid w:val="0027351B"/>
    <w:rsid w:val="002753B9"/>
    <w:rsid w:val="00275F47"/>
    <w:rsid w:val="002760F4"/>
    <w:rsid w:val="00277365"/>
    <w:rsid w:val="00277540"/>
    <w:rsid w:val="00277E19"/>
    <w:rsid w:val="00282454"/>
    <w:rsid w:val="00283576"/>
    <w:rsid w:val="0028473A"/>
    <w:rsid w:val="00285A08"/>
    <w:rsid w:val="00286424"/>
    <w:rsid w:val="00286FCA"/>
    <w:rsid w:val="002932ED"/>
    <w:rsid w:val="00293C4C"/>
    <w:rsid w:val="0029460D"/>
    <w:rsid w:val="00294659"/>
    <w:rsid w:val="00296B55"/>
    <w:rsid w:val="00296ECB"/>
    <w:rsid w:val="00297C1B"/>
    <w:rsid w:val="002A0175"/>
    <w:rsid w:val="002A0990"/>
    <w:rsid w:val="002A0AC0"/>
    <w:rsid w:val="002A0DC1"/>
    <w:rsid w:val="002A1D36"/>
    <w:rsid w:val="002A3096"/>
    <w:rsid w:val="002A48F2"/>
    <w:rsid w:val="002A49C0"/>
    <w:rsid w:val="002A521F"/>
    <w:rsid w:val="002A6D8C"/>
    <w:rsid w:val="002B0893"/>
    <w:rsid w:val="002B4522"/>
    <w:rsid w:val="002B496C"/>
    <w:rsid w:val="002B4E8E"/>
    <w:rsid w:val="002B5491"/>
    <w:rsid w:val="002B69C2"/>
    <w:rsid w:val="002C0140"/>
    <w:rsid w:val="002C0189"/>
    <w:rsid w:val="002C29EE"/>
    <w:rsid w:val="002C4613"/>
    <w:rsid w:val="002C5E8C"/>
    <w:rsid w:val="002C63FB"/>
    <w:rsid w:val="002D23D0"/>
    <w:rsid w:val="002E39F2"/>
    <w:rsid w:val="002E4356"/>
    <w:rsid w:val="002E7445"/>
    <w:rsid w:val="002F201C"/>
    <w:rsid w:val="002F39A2"/>
    <w:rsid w:val="002F3B6E"/>
    <w:rsid w:val="002F69C2"/>
    <w:rsid w:val="002F7B7C"/>
    <w:rsid w:val="003023D2"/>
    <w:rsid w:val="00303C8A"/>
    <w:rsid w:val="003046A1"/>
    <w:rsid w:val="003046F2"/>
    <w:rsid w:val="003047C9"/>
    <w:rsid w:val="00305AEC"/>
    <w:rsid w:val="00305F94"/>
    <w:rsid w:val="0030714E"/>
    <w:rsid w:val="0031245D"/>
    <w:rsid w:val="00312E69"/>
    <w:rsid w:val="0031450F"/>
    <w:rsid w:val="0031461D"/>
    <w:rsid w:val="0031475A"/>
    <w:rsid w:val="0031580B"/>
    <w:rsid w:val="00317BC3"/>
    <w:rsid w:val="003207C1"/>
    <w:rsid w:val="0032170E"/>
    <w:rsid w:val="003218A1"/>
    <w:rsid w:val="00321AC7"/>
    <w:rsid w:val="00321AF8"/>
    <w:rsid w:val="00321DF7"/>
    <w:rsid w:val="00321EA4"/>
    <w:rsid w:val="003234B3"/>
    <w:rsid w:val="0033122A"/>
    <w:rsid w:val="0033197F"/>
    <w:rsid w:val="00332523"/>
    <w:rsid w:val="00333D61"/>
    <w:rsid w:val="00334387"/>
    <w:rsid w:val="003348DD"/>
    <w:rsid w:val="00335FC9"/>
    <w:rsid w:val="003360AA"/>
    <w:rsid w:val="00336C83"/>
    <w:rsid w:val="00337850"/>
    <w:rsid w:val="00340825"/>
    <w:rsid w:val="00340F55"/>
    <w:rsid w:val="00342122"/>
    <w:rsid w:val="0034294D"/>
    <w:rsid w:val="0034433D"/>
    <w:rsid w:val="00347368"/>
    <w:rsid w:val="00350870"/>
    <w:rsid w:val="00351791"/>
    <w:rsid w:val="00352185"/>
    <w:rsid w:val="003531D4"/>
    <w:rsid w:val="003531FD"/>
    <w:rsid w:val="0035455A"/>
    <w:rsid w:val="003548AF"/>
    <w:rsid w:val="00355689"/>
    <w:rsid w:val="00356CF7"/>
    <w:rsid w:val="003570E1"/>
    <w:rsid w:val="0035787A"/>
    <w:rsid w:val="0036167E"/>
    <w:rsid w:val="00361867"/>
    <w:rsid w:val="003627BF"/>
    <w:rsid w:val="003629CC"/>
    <w:rsid w:val="00362B84"/>
    <w:rsid w:val="00364934"/>
    <w:rsid w:val="0036536A"/>
    <w:rsid w:val="00371BB3"/>
    <w:rsid w:val="00372BFF"/>
    <w:rsid w:val="00373021"/>
    <w:rsid w:val="003761EF"/>
    <w:rsid w:val="00376E44"/>
    <w:rsid w:val="00376E4F"/>
    <w:rsid w:val="00377217"/>
    <w:rsid w:val="00380633"/>
    <w:rsid w:val="00380DD4"/>
    <w:rsid w:val="0038128D"/>
    <w:rsid w:val="0038307C"/>
    <w:rsid w:val="003832AD"/>
    <w:rsid w:val="00383848"/>
    <w:rsid w:val="00383B7C"/>
    <w:rsid w:val="00383E9E"/>
    <w:rsid w:val="003848BD"/>
    <w:rsid w:val="0038671F"/>
    <w:rsid w:val="00386B30"/>
    <w:rsid w:val="0038727E"/>
    <w:rsid w:val="00391E5E"/>
    <w:rsid w:val="0039311A"/>
    <w:rsid w:val="00393CB1"/>
    <w:rsid w:val="003966DA"/>
    <w:rsid w:val="003A0CD8"/>
    <w:rsid w:val="003A0DE6"/>
    <w:rsid w:val="003A229D"/>
    <w:rsid w:val="003A2A92"/>
    <w:rsid w:val="003A366A"/>
    <w:rsid w:val="003A3A16"/>
    <w:rsid w:val="003A535E"/>
    <w:rsid w:val="003A6691"/>
    <w:rsid w:val="003B12C2"/>
    <w:rsid w:val="003B1A7F"/>
    <w:rsid w:val="003B6AFD"/>
    <w:rsid w:val="003C03A8"/>
    <w:rsid w:val="003C10D2"/>
    <w:rsid w:val="003C31A8"/>
    <w:rsid w:val="003C321F"/>
    <w:rsid w:val="003C39AE"/>
    <w:rsid w:val="003C4B01"/>
    <w:rsid w:val="003C5D00"/>
    <w:rsid w:val="003C7940"/>
    <w:rsid w:val="003D0E9E"/>
    <w:rsid w:val="003D1936"/>
    <w:rsid w:val="003D27FB"/>
    <w:rsid w:val="003D2A8F"/>
    <w:rsid w:val="003D3C27"/>
    <w:rsid w:val="003D4637"/>
    <w:rsid w:val="003D5592"/>
    <w:rsid w:val="003D56DD"/>
    <w:rsid w:val="003D5DA3"/>
    <w:rsid w:val="003D608C"/>
    <w:rsid w:val="003D76BF"/>
    <w:rsid w:val="003E1AC1"/>
    <w:rsid w:val="003E28E1"/>
    <w:rsid w:val="003E4E3F"/>
    <w:rsid w:val="003E518F"/>
    <w:rsid w:val="003E7380"/>
    <w:rsid w:val="003E7394"/>
    <w:rsid w:val="003E74F4"/>
    <w:rsid w:val="003E79C2"/>
    <w:rsid w:val="003F287C"/>
    <w:rsid w:val="003F3098"/>
    <w:rsid w:val="003F366A"/>
    <w:rsid w:val="003F483A"/>
    <w:rsid w:val="003F5EC3"/>
    <w:rsid w:val="003F76AB"/>
    <w:rsid w:val="003F7857"/>
    <w:rsid w:val="00400744"/>
    <w:rsid w:val="00403F5D"/>
    <w:rsid w:val="00404F8B"/>
    <w:rsid w:val="00405374"/>
    <w:rsid w:val="00406803"/>
    <w:rsid w:val="004103A8"/>
    <w:rsid w:val="0041060F"/>
    <w:rsid w:val="0041379D"/>
    <w:rsid w:val="0041461A"/>
    <w:rsid w:val="00414AB1"/>
    <w:rsid w:val="00414C44"/>
    <w:rsid w:val="00415034"/>
    <w:rsid w:val="004160BD"/>
    <w:rsid w:val="00425A6A"/>
    <w:rsid w:val="004267E8"/>
    <w:rsid w:val="00426A27"/>
    <w:rsid w:val="004270ED"/>
    <w:rsid w:val="004274AB"/>
    <w:rsid w:val="00427905"/>
    <w:rsid w:val="004330DC"/>
    <w:rsid w:val="00435D9D"/>
    <w:rsid w:val="00441907"/>
    <w:rsid w:val="00442594"/>
    <w:rsid w:val="00442D47"/>
    <w:rsid w:val="00443D0F"/>
    <w:rsid w:val="0044656F"/>
    <w:rsid w:val="00451770"/>
    <w:rsid w:val="00451859"/>
    <w:rsid w:val="00451BD4"/>
    <w:rsid w:val="0045240E"/>
    <w:rsid w:val="00453505"/>
    <w:rsid w:val="00453E71"/>
    <w:rsid w:val="00454803"/>
    <w:rsid w:val="00454958"/>
    <w:rsid w:val="00456BFE"/>
    <w:rsid w:val="00456F36"/>
    <w:rsid w:val="004572CF"/>
    <w:rsid w:val="0045738F"/>
    <w:rsid w:val="00457395"/>
    <w:rsid w:val="004579F4"/>
    <w:rsid w:val="00462512"/>
    <w:rsid w:val="00462B48"/>
    <w:rsid w:val="00463D12"/>
    <w:rsid w:val="0046412E"/>
    <w:rsid w:val="00467847"/>
    <w:rsid w:val="004708A9"/>
    <w:rsid w:val="00470AD5"/>
    <w:rsid w:val="004731CB"/>
    <w:rsid w:val="004738D1"/>
    <w:rsid w:val="00474114"/>
    <w:rsid w:val="004741BB"/>
    <w:rsid w:val="00475386"/>
    <w:rsid w:val="00475BA4"/>
    <w:rsid w:val="00476B12"/>
    <w:rsid w:val="00477ED4"/>
    <w:rsid w:val="004815AB"/>
    <w:rsid w:val="00481671"/>
    <w:rsid w:val="00485356"/>
    <w:rsid w:val="00486F53"/>
    <w:rsid w:val="00490A81"/>
    <w:rsid w:val="00492085"/>
    <w:rsid w:val="0049256B"/>
    <w:rsid w:val="004936D4"/>
    <w:rsid w:val="0049526C"/>
    <w:rsid w:val="004978AB"/>
    <w:rsid w:val="004A00EC"/>
    <w:rsid w:val="004A016B"/>
    <w:rsid w:val="004A058B"/>
    <w:rsid w:val="004A1432"/>
    <w:rsid w:val="004A6CB7"/>
    <w:rsid w:val="004B14FC"/>
    <w:rsid w:val="004B1670"/>
    <w:rsid w:val="004B2746"/>
    <w:rsid w:val="004B5338"/>
    <w:rsid w:val="004B5BC7"/>
    <w:rsid w:val="004B6277"/>
    <w:rsid w:val="004B62F5"/>
    <w:rsid w:val="004B713D"/>
    <w:rsid w:val="004C19D0"/>
    <w:rsid w:val="004C4F97"/>
    <w:rsid w:val="004C78D5"/>
    <w:rsid w:val="004D0A70"/>
    <w:rsid w:val="004D2E9D"/>
    <w:rsid w:val="004D304A"/>
    <w:rsid w:val="004D3155"/>
    <w:rsid w:val="004E046D"/>
    <w:rsid w:val="004E0604"/>
    <w:rsid w:val="004E0C65"/>
    <w:rsid w:val="004E1363"/>
    <w:rsid w:val="004E3802"/>
    <w:rsid w:val="004E3917"/>
    <w:rsid w:val="004E3BA2"/>
    <w:rsid w:val="004E3F61"/>
    <w:rsid w:val="004E444B"/>
    <w:rsid w:val="004E4A55"/>
    <w:rsid w:val="004E5E2E"/>
    <w:rsid w:val="004E7372"/>
    <w:rsid w:val="004F086C"/>
    <w:rsid w:val="004F0DCD"/>
    <w:rsid w:val="004F2FFA"/>
    <w:rsid w:val="004F6AC4"/>
    <w:rsid w:val="004F6CD0"/>
    <w:rsid w:val="0050056A"/>
    <w:rsid w:val="00502453"/>
    <w:rsid w:val="00502502"/>
    <w:rsid w:val="00503373"/>
    <w:rsid w:val="00503B89"/>
    <w:rsid w:val="005045E6"/>
    <w:rsid w:val="005058EB"/>
    <w:rsid w:val="00512ABD"/>
    <w:rsid w:val="00512D20"/>
    <w:rsid w:val="00513024"/>
    <w:rsid w:val="0051395A"/>
    <w:rsid w:val="00513D40"/>
    <w:rsid w:val="0051608E"/>
    <w:rsid w:val="005205D1"/>
    <w:rsid w:val="00520A64"/>
    <w:rsid w:val="00521378"/>
    <w:rsid w:val="00521FE6"/>
    <w:rsid w:val="00522532"/>
    <w:rsid w:val="00522D9E"/>
    <w:rsid w:val="005230EA"/>
    <w:rsid w:val="00523DEC"/>
    <w:rsid w:val="0052491C"/>
    <w:rsid w:val="00524F5E"/>
    <w:rsid w:val="00526972"/>
    <w:rsid w:val="00526A3A"/>
    <w:rsid w:val="005309C5"/>
    <w:rsid w:val="00530DEE"/>
    <w:rsid w:val="00531481"/>
    <w:rsid w:val="005346AE"/>
    <w:rsid w:val="00537658"/>
    <w:rsid w:val="00537DD8"/>
    <w:rsid w:val="00537E43"/>
    <w:rsid w:val="00540B31"/>
    <w:rsid w:val="00542E6F"/>
    <w:rsid w:val="00547621"/>
    <w:rsid w:val="00550208"/>
    <w:rsid w:val="0055067B"/>
    <w:rsid w:val="00550F3D"/>
    <w:rsid w:val="00554C66"/>
    <w:rsid w:val="00560FE8"/>
    <w:rsid w:val="005621FB"/>
    <w:rsid w:val="00563036"/>
    <w:rsid w:val="00564B2E"/>
    <w:rsid w:val="00570606"/>
    <w:rsid w:val="00571F2A"/>
    <w:rsid w:val="005727D1"/>
    <w:rsid w:val="00572844"/>
    <w:rsid w:val="00573565"/>
    <w:rsid w:val="005757E1"/>
    <w:rsid w:val="005800C6"/>
    <w:rsid w:val="005813C0"/>
    <w:rsid w:val="0058348B"/>
    <w:rsid w:val="005834F7"/>
    <w:rsid w:val="00583DDA"/>
    <w:rsid w:val="0058407E"/>
    <w:rsid w:val="005841DC"/>
    <w:rsid w:val="00585446"/>
    <w:rsid w:val="00586864"/>
    <w:rsid w:val="00587331"/>
    <w:rsid w:val="005874BF"/>
    <w:rsid w:val="00590D0C"/>
    <w:rsid w:val="00592ECA"/>
    <w:rsid w:val="005952A7"/>
    <w:rsid w:val="005956E6"/>
    <w:rsid w:val="00596F43"/>
    <w:rsid w:val="00597E2C"/>
    <w:rsid w:val="005A15FA"/>
    <w:rsid w:val="005A237C"/>
    <w:rsid w:val="005A2C2F"/>
    <w:rsid w:val="005A42A0"/>
    <w:rsid w:val="005A4416"/>
    <w:rsid w:val="005A4F4C"/>
    <w:rsid w:val="005A55D8"/>
    <w:rsid w:val="005A77A7"/>
    <w:rsid w:val="005A7D40"/>
    <w:rsid w:val="005B0497"/>
    <w:rsid w:val="005B06E7"/>
    <w:rsid w:val="005B141F"/>
    <w:rsid w:val="005B2179"/>
    <w:rsid w:val="005B3425"/>
    <w:rsid w:val="005B4BFF"/>
    <w:rsid w:val="005B511C"/>
    <w:rsid w:val="005B52BD"/>
    <w:rsid w:val="005B7434"/>
    <w:rsid w:val="005B7954"/>
    <w:rsid w:val="005B7E8C"/>
    <w:rsid w:val="005C2128"/>
    <w:rsid w:val="005C2FD2"/>
    <w:rsid w:val="005C35DF"/>
    <w:rsid w:val="005C4326"/>
    <w:rsid w:val="005C458E"/>
    <w:rsid w:val="005C4686"/>
    <w:rsid w:val="005C53F6"/>
    <w:rsid w:val="005C7471"/>
    <w:rsid w:val="005C7A19"/>
    <w:rsid w:val="005D1ACD"/>
    <w:rsid w:val="005D1EC8"/>
    <w:rsid w:val="005D1F81"/>
    <w:rsid w:val="005D28DC"/>
    <w:rsid w:val="005D3186"/>
    <w:rsid w:val="005D39D3"/>
    <w:rsid w:val="005D3EAB"/>
    <w:rsid w:val="005D458A"/>
    <w:rsid w:val="005D64F1"/>
    <w:rsid w:val="005D67CA"/>
    <w:rsid w:val="005D6F80"/>
    <w:rsid w:val="005D7023"/>
    <w:rsid w:val="005E1E01"/>
    <w:rsid w:val="005E2BE8"/>
    <w:rsid w:val="005E3A62"/>
    <w:rsid w:val="005E4D93"/>
    <w:rsid w:val="005E5745"/>
    <w:rsid w:val="005E5B78"/>
    <w:rsid w:val="005E66CA"/>
    <w:rsid w:val="005E6F46"/>
    <w:rsid w:val="005E7FEF"/>
    <w:rsid w:val="005F1299"/>
    <w:rsid w:val="005F1393"/>
    <w:rsid w:val="005F2554"/>
    <w:rsid w:val="005F452C"/>
    <w:rsid w:val="005F491E"/>
    <w:rsid w:val="005F4D5D"/>
    <w:rsid w:val="005F593F"/>
    <w:rsid w:val="005F597A"/>
    <w:rsid w:val="005F59A6"/>
    <w:rsid w:val="005F6243"/>
    <w:rsid w:val="005F6A84"/>
    <w:rsid w:val="00600DAC"/>
    <w:rsid w:val="006057BE"/>
    <w:rsid w:val="00605ACC"/>
    <w:rsid w:val="0060750E"/>
    <w:rsid w:val="0060757E"/>
    <w:rsid w:val="00607CF1"/>
    <w:rsid w:val="00607F1B"/>
    <w:rsid w:val="00610A22"/>
    <w:rsid w:val="00610A9B"/>
    <w:rsid w:val="00610AC5"/>
    <w:rsid w:val="00610B61"/>
    <w:rsid w:val="00611ED8"/>
    <w:rsid w:val="006124A5"/>
    <w:rsid w:val="006124DD"/>
    <w:rsid w:val="006125B1"/>
    <w:rsid w:val="00613477"/>
    <w:rsid w:val="00613EC6"/>
    <w:rsid w:val="00614E4D"/>
    <w:rsid w:val="00615F89"/>
    <w:rsid w:val="00616627"/>
    <w:rsid w:val="006175CD"/>
    <w:rsid w:val="00622B20"/>
    <w:rsid w:val="0062365B"/>
    <w:rsid w:val="006247B7"/>
    <w:rsid w:val="00624C2C"/>
    <w:rsid w:val="006258B3"/>
    <w:rsid w:val="00626851"/>
    <w:rsid w:val="0062699C"/>
    <w:rsid w:val="00627BEB"/>
    <w:rsid w:val="006304FB"/>
    <w:rsid w:val="00630C2F"/>
    <w:rsid w:val="006311E7"/>
    <w:rsid w:val="00632080"/>
    <w:rsid w:val="00634DC2"/>
    <w:rsid w:val="00636FE8"/>
    <w:rsid w:val="00637FEF"/>
    <w:rsid w:val="006435B1"/>
    <w:rsid w:val="006440BA"/>
    <w:rsid w:val="00645116"/>
    <w:rsid w:val="00645425"/>
    <w:rsid w:val="00645506"/>
    <w:rsid w:val="00650E73"/>
    <w:rsid w:val="0065179F"/>
    <w:rsid w:val="00651B64"/>
    <w:rsid w:val="00652E7D"/>
    <w:rsid w:val="00656BF8"/>
    <w:rsid w:val="00656C7F"/>
    <w:rsid w:val="006606EA"/>
    <w:rsid w:val="00660B74"/>
    <w:rsid w:val="006616B5"/>
    <w:rsid w:val="00663175"/>
    <w:rsid w:val="00664852"/>
    <w:rsid w:val="006663DB"/>
    <w:rsid w:val="006708F5"/>
    <w:rsid w:val="00670ED9"/>
    <w:rsid w:val="00671666"/>
    <w:rsid w:val="00672832"/>
    <w:rsid w:val="0067358E"/>
    <w:rsid w:val="006754CE"/>
    <w:rsid w:val="00675DE4"/>
    <w:rsid w:val="006769F1"/>
    <w:rsid w:val="00677846"/>
    <w:rsid w:val="006808BD"/>
    <w:rsid w:val="00682162"/>
    <w:rsid w:val="00682322"/>
    <w:rsid w:val="00682625"/>
    <w:rsid w:val="00682D47"/>
    <w:rsid w:val="00682DDA"/>
    <w:rsid w:val="00684043"/>
    <w:rsid w:val="006842EE"/>
    <w:rsid w:val="006850D1"/>
    <w:rsid w:val="006869AE"/>
    <w:rsid w:val="00686A87"/>
    <w:rsid w:val="00693A25"/>
    <w:rsid w:val="00694E8B"/>
    <w:rsid w:val="006957BF"/>
    <w:rsid w:val="006964F4"/>
    <w:rsid w:val="00696E97"/>
    <w:rsid w:val="006A277D"/>
    <w:rsid w:val="006A2D08"/>
    <w:rsid w:val="006A6080"/>
    <w:rsid w:val="006A6E0F"/>
    <w:rsid w:val="006B50CB"/>
    <w:rsid w:val="006B5840"/>
    <w:rsid w:val="006B6808"/>
    <w:rsid w:val="006B6B0C"/>
    <w:rsid w:val="006B7345"/>
    <w:rsid w:val="006B7401"/>
    <w:rsid w:val="006C158B"/>
    <w:rsid w:val="006C316F"/>
    <w:rsid w:val="006C4356"/>
    <w:rsid w:val="006C4D02"/>
    <w:rsid w:val="006C637C"/>
    <w:rsid w:val="006C7379"/>
    <w:rsid w:val="006C7D28"/>
    <w:rsid w:val="006D1415"/>
    <w:rsid w:val="006D1975"/>
    <w:rsid w:val="006D5992"/>
    <w:rsid w:val="006D74AD"/>
    <w:rsid w:val="006D7F52"/>
    <w:rsid w:val="006E0F18"/>
    <w:rsid w:val="006E1567"/>
    <w:rsid w:val="006E1638"/>
    <w:rsid w:val="006E17A5"/>
    <w:rsid w:val="006E2E55"/>
    <w:rsid w:val="006F04B4"/>
    <w:rsid w:val="006F1203"/>
    <w:rsid w:val="006F593E"/>
    <w:rsid w:val="006F719F"/>
    <w:rsid w:val="00702043"/>
    <w:rsid w:val="00702062"/>
    <w:rsid w:val="00702859"/>
    <w:rsid w:val="00702B2C"/>
    <w:rsid w:val="0070457C"/>
    <w:rsid w:val="00704A89"/>
    <w:rsid w:val="00704BB5"/>
    <w:rsid w:val="00704F59"/>
    <w:rsid w:val="00706F73"/>
    <w:rsid w:val="007125BE"/>
    <w:rsid w:val="00712AA3"/>
    <w:rsid w:val="00714A98"/>
    <w:rsid w:val="00716847"/>
    <w:rsid w:val="00716CD2"/>
    <w:rsid w:val="0071790E"/>
    <w:rsid w:val="007204F4"/>
    <w:rsid w:val="0072243D"/>
    <w:rsid w:val="007225B8"/>
    <w:rsid w:val="00724EB3"/>
    <w:rsid w:val="007255F7"/>
    <w:rsid w:val="00727178"/>
    <w:rsid w:val="00727183"/>
    <w:rsid w:val="00727E83"/>
    <w:rsid w:val="007300ED"/>
    <w:rsid w:val="00730171"/>
    <w:rsid w:val="00732517"/>
    <w:rsid w:val="00732B71"/>
    <w:rsid w:val="00734868"/>
    <w:rsid w:val="00734A14"/>
    <w:rsid w:val="00735395"/>
    <w:rsid w:val="007370AD"/>
    <w:rsid w:val="0073737C"/>
    <w:rsid w:val="00740BC5"/>
    <w:rsid w:val="00740E98"/>
    <w:rsid w:val="007412B0"/>
    <w:rsid w:val="007413E1"/>
    <w:rsid w:val="00741943"/>
    <w:rsid w:val="0074431E"/>
    <w:rsid w:val="0074479C"/>
    <w:rsid w:val="00747350"/>
    <w:rsid w:val="00751647"/>
    <w:rsid w:val="00752B6E"/>
    <w:rsid w:val="00752E04"/>
    <w:rsid w:val="00755098"/>
    <w:rsid w:val="00757679"/>
    <w:rsid w:val="00760F81"/>
    <w:rsid w:val="00761DC6"/>
    <w:rsid w:val="00765D95"/>
    <w:rsid w:val="00772274"/>
    <w:rsid w:val="00775342"/>
    <w:rsid w:val="00776B77"/>
    <w:rsid w:val="00776F68"/>
    <w:rsid w:val="00777051"/>
    <w:rsid w:val="00777DBE"/>
    <w:rsid w:val="00777EA5"/>
    <w:rsid w:val="00777FE9"/>
    <w:rsid w:val="00781B35"/>
    <w:rsid w:val="00781B6F"/>
    <w:rsid w:val="00781E75"/>
    <w:rsid w:val="00781F19"/>
    <w:rsid w:val="00783875"/>
    <w:rsid w:val="00784A97"/>
    <w:rsid w:val="00784F42"/>
    <w:rsid w:val="007851A4"/>
    <w:rsid w:val="00785628"/>
    <w:rsid w:val="00786FE9"/>
    <w:rsid w:val="00787C4F"/>
    <w:rsid w:val="00787D89"/>
    <w:rsid w:val="00790D00"/>
    <w:rsid w:val="007911C9"/>
    <w:rsid w:val="00791826"/>
    <w:rsid w:val="00796077"/>
    <w:rsid w:val="00796178"/>
    <w:rsid w:val="007979CC"/>
    <w:rsid w:val="007A1457"/>
    <w:rsid w:val="007A3052"/>
    <w:rsid w:val="007A7B39"/>
    <w:rsid w:val="007B07A8"/>
    <w:rsid w:val="007B1DAD"/>
    <w:rsid w:val="007B206D"/>
    <w:rsid w:val="007B2359"/>
    <w:rsid w:val="007B2E14"/>
    <w:rsid w:val="007B3934"/>
    <w:rsid w:val="007B3AC5"/>
    <w:rsid w:val="007B44D3"/>
    <w:rsid w:val="007B465B"/>
    <w:rsid w:val="007C0ED3"/>
    <w:rsid w:val="007C13FB"/>
    <w:rsid w:val="007C1E3A"/>
    <w:rsid w:val="007C4296"/>
    <w:rsid w:val="007C43EB"/>
    <w:rsid w:val="007C6010"/>
    <w:rsid w:val="007C7713"/>
    <w:rsid w:val="007D47B2"/>
    <w:rsid w:val="007D49BF"/>
    <w:rsid w:val="007D6492"/>
    <w:rsid w:val="007E0F6D"/>
    <w:rsid w:val="007E34D3"/>
    <w:rsid w:val="007E4D20"/>
    <w:rsid w:val="007E50ED"/>
    <w:rsid w:val="007E5E4D"/>
    <w:rsid w:val="007E5FDE"/>
    <w:rsid w:val="007E6605"/>
    <w:rsid w:val="007E6A06"/>
    <w:rsid w:val="007E6DFA"/>
    <w:rsid w:val="007F09DF"/>
    <w:rsid w:val="007F0B85"/>
    <w:rsid w:val="007F14A0"/>
    <w:rsid w:val="007F2067"/>
    <w:rsid w:val="007F2327"/>
    <w:rsid w:val="007F24BE"/>
    <w:rsid w:val="007F3810"/>
    <w:rsid w:val="007F3945"/>
    <w:rsid w:val="007F5965"/>
    <w:rsid w:val="007F60CF"/>
    <w:rsid w:val="007F6B35"/>
    <w:rsid w:val="0080098D"/>
    <w:rsid w:val="00800DF6"/>
    <w:rsid w:val="0080101A"/>
    <w:rsid w:val="00802497"/>
    <w:rsid w:val="00805CE7"/>
    <w:rsid w:val="00806023"/>
    <w:rsid w:val="008060C3"/>
    <w:rsid w:val="00806CE7"/>
    <w:rsid w:val="008102BE"/>
    <w:rsid w:val="00810EEF"/>
    <w:rsid w:val="00810F11"/>
    <w:rsid w:val="00811CE6"/>
    <w:rsid w:val="00812978"/>
    <w:rsid w:val="00812C0A"/>
    <w:rsid w:val="008130F8"/>
    <w:rsid w:val="00813A19"/>
    <w:rsid w:val="0081413B"/>
    <w:rsid w:val="00814312"/>
    <w:rsid w:val="008149E1"/>
    <w:rsid w:val="00816659"/>
    <w:rsid w:val="00820465"/>
    <w:rsid w:val="008205DC"/>
    <w:rsid w:val="00821AFD"/>
    <w:rsid w:val="0082232A"/>
    <w:rsid w:val="00822371"/>
    <w:rsid w:val="00822B2F"/>
    <w:rsid w:val="00823322"/>
    <w:rsid w:val="008254F4"/>
    <w:rsid w:val="0082602E"/>
    <w:rsid w:val="0082756B"/>
    <w:rsid w:val="008278D1"/>
    <w:rsid w:val="00830D03"/>
    <w:rsid w:val="00831C57"/>
    <w:rsid w:val="00831C6B"/>
    <w:rsid w:val="00835740"/>
    <w:rsid w:val="008365FF"/>
    <w:rsid w:val="00836827"/>
    <w:rsid w:val="00836B90"/>
    <w:rsid w:val="00837EDC"/>
    <w:rsid w:val="00840B58"/>
    <w:rsid w:val="00840F6B"/>
    <w:rsid w:val="00841C2C"/>
    <w:rsid w:val="00842DD7"/>
    <w:rsid w:val="0084352E"/>
    <w:rsid w:val="00843819"/>
    <w:rsid w:val="00843C7E"/>
    <w:rsid w:val="00844C17"/>
    <w:rsid w:val="00844D6A"/>
    <w:rsid w:val="0085215D"/>
    <w:rsid w:val="00853137"/>
    <w:rsid w:val="00854218"/>
    <w:rsid w:val="008547E8"/>
    <w:rsid w:val="00855321"/>
    <w:rsid w:val="00855548"/>
    <w:rsid w:val="0085652A"/>
    <w:rsid w:val="0085676E"/>
    <w:rsid w:val="008572B0"/>
    <w:rsid w:val="00861223"/>
    <w:rsid w:val="00862676"/>
    <w:rsid w:val="0086483F"/>
    <w:rsid w:val="00866023"/>
    <w:rsid w:val="00866087"/>
    <w:rsid w:val="00867C05"/>
    <w:rsid w:val="00867C16"/>
    <w:rsid w:val="008701AA"/>
    <w:rsid w:val="00872C27"/>
    <w:rsid w:val="00873281"/>
    <w:rsid w:val="00875301"/>
    <w:rsid w:val="00881019"/>
    <w:rsid w:val="00881E9B"/>
    <w:rsid w:val="008821C8"/>
    <w:rsid w:val="00882954"/>
    <w:rsid w:val="00884438"/>
    <w:rsid w:val="00885497"/>
    <w:rsid w:val="0088765E"/>
    <w:rsid w:val="00887D92"/>
    <w:rsid w:val="00890117"/>
    <w:rsid w:val="00890188"/>
    <w:rsid w:val="00890868"/>
    <w:rsid w:val="00891BD8"/>
    <w:rsid w:val="00894434"/>
    <w:rsid w:val="00895DEA"/>
    <w:rsid w:val="00895F5A"/>
    <w:rsid w:val="00896C82"/>
    <w:rsid w:val="008A16BF"/>
    <w:rsid w:val="008A2476"/>
    <w:rsid w:val="008A29A7"/>
    <w:rsid w:val="008A2A39"/>
    <w:rsid w:val="008A469F"/>
    <w:rsid w:val="008A51A5"/>
    <w:rsid w:val="008A62E9"/>
    <w:rsid w:val="008A70FE"/>
    <w:rsid w:val="008A77D2"/>
    <w:rsid w:val="008B2478"/>
    <w:rsid w:val="008B3AD1"/>
    <w:rsid w:val="008B616D"/>
    <w:rsid w:val="008C0930"/>
    <w:rsid w:val="008C11A0"/>
    <w:rsid w:val="008C12C1"/>
    <w:rsid w:val="008C1FDA"/>
    <w:rsid w:val="008C31EC"/>
    <w:rsid w:val="008C3E9E"/>
    <w:rsid w:val="008C50DF"/>
    <w:rsid w:val="008C6388"/>
    <w:rsid w:val="008C65BE"/>
    <w:rsid w:val="008C71EB"/>
    <w:rsid w:val="008C75DB"/>
    <w:rsid w:val="008D165C"/>
    <w:rsid w:val="008D204E"/>
    <w:rsid w:val="008D2895"/>
    <w:rsid w:val="008D2EE0"/>
    <w:rsid w:val="008D6980"/>
    <w:rsid w:val="008E09F9"/>
    <w:rsid w:val="008E0D1F"/>
    <w:rsid w:val="008E1CAB"/>
    <w:rsid w:val="008E3663"/>
    <w:rsid w:val="008E3CCE"/>
    <w:rsid w:val="008E4919"/>
    <w:rsid w:val="008F0AA8"/>
    <w:rsid w:val="008F12AA"/>
    <w:rsid w:val="008F4998"/>
    <w:rsid w:val="008F59B0"/>
    <w:rsid w:val="008F7687"/>
    <w:rsid w:val="009019F0"/>
    <w:rsid w:val="00902655"/>
    <w:rsid w:val="0090268A"/>
    <w:rsid w:val="00903264"/>
    <w:rsid w:val="00903EC1"/>
    <w:rsid w:val="009049C6"/>
    <w:rsid w:val="00905A3C"/>
    <w:rsid w:val="00905F86"/>
    <w:rsid w:val="009075BB"/>
    <w:rsid w:val="009109DC"/>
    <w:rsid w:val="00911223"/>
    <w:rsid w:val="0091299A"/>
    <w:rsid w:val="009133CD"/>
    <w:rsid w:val="00913D66"/>
    <w:rsid w:val="00916AB9"/>
    <w:rsid w:val="00916B91"/>
    <w:rsid w:val="00916E3B"/>
    <w:rsid w:val="00917F29"/>
    <w:rsid w:val="00920152"/>
    <w:rsid w:val="00921F3B"/>
    <w:rsid w:val="0092489C"/>
    <w:rsid w:val="00927014"/>
    <w:rsid w:val="00927224"/>
    <w:rsid w:val="00931E98"/>
    <w:rsid w:val="0093241B"/>
    <w:rsid w:val="00932D25"/>
    <w:rsid w:val="0093330A"/>
    <w:rsid w:val="00933438"/>
    <w:rsid w:val="009342A2"/>
    <w:rsid w:val="0093645D"/>
    <w:rsid w:val="009408CE"/>
    <w:rsid w:val="00940C16"/>
    <w:rsid w:val="00940D30"/>
    <w:rsid w:val="00942A23"/>
    <w:rsid w:val="00944760"/>
    <w:rsid w:val="00945934"/>
    <w:rsid w:val="00945EF4"/>
    <w:rsid w:val="009474B3"/>
    <w:rsid w:val="009479F8"/>
    <w:rsid w:val="00947C05"/>
    <w:rsid w:val="00953C7E"/>
    <w:rsid w:val="009554FC"/>
    <w:rsid w:val="00955E83"/>
    <w:rsid w:val="00957448"/>
    <w:rsid w:val="00957457"/>
    <w:rsid w:val="00957A47"/>
    <w:rsid w:val="0096003E"/>
    <w:rsid w:val="009607D7"/>
    <w:rsid w:val="009615DD"/>
    <w:rsid w:val="0096212F"/>
    <w:rsid w:val="00962D45"/>
    <w:rsid w:val="0096608E"/>
    <w:rsid w:val="00966752"/>
    <w:rsid w:val="00971521"/>
    <w:rsid w:val="009739AC"/>
    <w:rsid w:val="009759B9"/>
    <w:rsid w:val="00976235"/>
    <w:rsid w:val="00977D4D"/>
    <w:rsid w:val="00980E55"/>
    <w:rsid w:val="009817D8"/>
    <w:rsid w:val="00983232"/>
    <w:rsid w:val="0098426A"/>
    <w:rsid w:val="00984B6B"/>
    <w:rsid w:val="00986716"/>
    <w:rsid w:val="009873D8"/>
    <w:rsid w:val="00991FF7"/>
    <w:rsid w:val="009922E3"/>
    <w:rsid w:val="00992EE6"/>
    <w:rsid w:val="00995E35"/>
    <w:rsid w:val="0099787C"/>
    <w:rsid w:val="009978AE"/>
    <w:rsid w:val="00997FCD"/>
    <w:rsid w:val="009A0196"/>
    <w:rsid w:val="009A026A"/>
    <w:rsid w:val="009A2FB0"/>
    <w:rsid w:val="009A67CE"/>
    <w:rsid w:val="009A6AA0"/>
    <w:rsid w:val="009A7012"/>
    <w:rsid w:val="009A7C40"/>
    <w:rsid w:val="009B0C8F"/>
    <w:rsid w:val="009B23F9"/>
    <w:rsid w:val="009B383F"/>
    <w:rsid w:val="009B4C94"/>
    <w:rsid w:val="009B50F4"/>
    <w:rsid w:val="009C0662"/>
    <w:rsid w:val="009C21EC"/>
    <w:rsid w:val="009C3954"/>
    <w:rsid w:val="009C3E74"/>
    <w:rsid w:val="009C768F"/>
    <w:rsid w:val="009D1F7E"/>
    <w:rsid w:val="009D265B"/>
    <w:rsid w:val="009D33F7"/>
    <w:rsid w:val="009D4743"/>
    <w:rsid w:val="009D4DBF"/>
    <w:rsid w:val="009E0A17"/>
    <w:rsid w:val="009E1119"/>
    <w:rsid w:val="009E3E82"/>
    <w:rsid w:val="009E5707"/>
    <w:rsid w:val="009E623B"/>
    <w:rsid w:val="009F0036"/>
    <w:rsid w:val="009F040C"/>
    <w:rsid w:val="009F0A5F"/>
    <w:rsid w:val="009F2F3D"/>
    <w:rsid w:val="00A00322"/>
    <w:rsid w:val="00A00DA0"/>
    <w:rsid w:val="00A01033"/>
    <w:rsid w:val="00A020F4"/>
    <w:rsid w:val="00A02EC5"/>
    <w:rsid w:val="00A03D40"/>
    <w:rsid w:val="00A04414"/>
    <w:rsid w:val="00A057C6"/>
    <w:rsid w:val="00A058DE"/>
    <w:rsid w:val="00A05E18"/>
    <w:rsid w:val="00A100E8"/>
    <w:rsid w:val="00A12283"/>
    <w:rsid w:val="00A1465D"/>
    <w:rsid w:val="00A179E5"/>
    <w:rsid w:val="00A215C4"/>
    <w:rsid w:val="00A21CC0"/>
    <w:rsid w:val="00A2373C"/>
    <w:rsid w:val="00A23E30"/>
    <w:rsid w:val="00A24A9A"/>
    <w:rsid w:val="00A24F2A"/>
    <w:rsid w:val="00A2669B"/>
    <w:rsid w:val="00A30CB2"/>
    <w:rsid w:val="00A32E6D"/>
    <w:rsid w:val="00A35C90"/>
    <w:rsid w:val="00A36B4C"/>
    <w:rsid w:val="00A37BF4"/>
    <w:rsid w:val="00A41E43"/>
    <w:rsid w:val="00A421AA"/>
    <w:rsid w:val="00A4374E"/>
    <w:rsid w:val="00A43841"/>
    <w:rsid w:val="00A4449F"/>
    <w:rsid w:val="00A449A3"/>
    <w:rsid w:val="00A45706"/>
    <w:rsid w:val="00A45ABA"/>
    <w:rsid w:val="00A4687B"/>
    <w:rsid w:val="00A479E5"/>
    <w:rsid w:val="00A5067A"/>
    <w:rsid w:val="00A51D43"/>
    <w:rsid w:val="00A52BCF"/>
    <w:rsid w:val="00A61177"/>
    <w:rsid w:val="00A637A0"/>
    <w:rsid w:val="00A659AA"/>
    <w:rsid w:val="00A65A16"/>
    <w:rsid w:val="00A729DC"/>
    <w:rsid w:val="00A72FD5"/>
    <w:rsid w:val="00A7408E"/>
    <w:rsid w:val="00A755AF"/>
    <w:rsid w:val="00A758CC"/>
    <w:rsid w:val="00A762EF"/>
    <w:rsid w:val="00A814DF"/>
    <w:rsid w:val="00A826D6"/>
    <w:rsid w:val="00A830EA"/>
    <w:rsid w:val="00A83349"/>
    <w:rsid w:val="00A840F1"/>
    <w:rsid w:val="00A85A37"/>
    <w:rsid w:val="00A85BF7"/>
    <w:rsid w:val="00A85F14"/>
    <w:rsid w:val="00A869E8"/>
    <w:rsid w:val="00A87322"/>
    <w:rsid w:val="00A90314"/>
    <w:rsid w:val="00A9265F"/>
    <w:rsid w:val="00A92E00"/>
    <w:rsid w:val="00A92F42"/>
    <w:rsid w:val="00A933EF"/>
    <w:rsid w:val="00A95442"/>
    <w:rsid w:val="00A960FD"/>
    <w:rsid w:val="00A9719C"/>
    <w:rsid w:val="00A976B9"/>
    <w:rsid w:val="00AA013E"/>
    <w:rsid w:val="00AA0348"/>
    <w:rsid w:val="00AA1187"/>
    <w:rsid w:val="00AA3A5A"/>
    <w:rsid w:val="00AA4FA7"/>
    <w:rsid w:val="00AA4FE7"/>
    <w:rsid w:val="00AA5A89"/>
    <w:rsid w:val="00AA7399"/>
    <w:rsid w:val="00AA7460"/>
    <w:rsid w:val="00AB0619"/>
    <w:rsid w:val="00AB0F52"/>
    <w:rsid w:val="00AB248F"/>
    <w:rsid w:val="00AB34D3"/>
    <w:rsid w:val="00AB4CCC"/>
    <w:rsid w:val="00AB4F97"/>
    <w:rsid w:val="00AB58FB"/>
    <w:rsid w:val="00AB7F44"/>
    <w:rsid w:val="00AC0F11"/>
    <w:rsid w:val="00AC4E6B"/>
    <w:rsid w:val="00AC512B"/>
    <w:rsid w:val="00AC52B5"/>
    <w:rsid w:val="00AC60FD"/>
    <w:rsid w:val="00AC6C85"/>
    <w:rsid w:val="00AC73D4"/>
    <w:rsid w:val="00AD0803"/>
    <w:rsid w:val="00AD2169"/>
    <w:rsid w:val="00AD269D"/>
    <w:rsid w:val="00AD2AC7"/>
    <w:rsid w:val="00AD3580"/>
    <w:rsid w:val="00AD3F10"/>
    <w:rsid w:val="00AD4394"/>
    <w:rsid w:val="00AD468B"/>
    <w:rsid w:val="00AD54D1"/>
    <w:rsid w:val="00AD709F"/>
    <w:rsid w:val="00AE0400"/>
    <w:rsid w:val="00AE0881"/>
    <w:rsid w:val="00AE0E36"/>
    <w:rsid w:val="00AE154C"/>
    <w:rsid w:val="00AE19C9"/>
    <w:rsid w:val="00AE2039"/>
    <w:rsid w:val="00AE4665"/>
    <w:rsid w:val="00AE4F8F"/>
    <w:rsid w:val="00AE736A"/>
    <w:rsid w:val="00AE73B0"/>
    <w:rsid w:val="00AF1573"/>
    <w:rsid w:val="00AF2915"/>
    <w:rsid w:val="00AF313B"/>
    <w:rsid w:val="00AF5C6C"/>
    <w:rsid w:val="00AF5DFD"/>
    <w:rsid w:val="00AF7298"/>
    <w:rsid w:val="00B01876"/>
    <w:rsid w:val="00B01CAB"/>
    <w:rsid w:val="00B024B6"/>
    <w:rsid w:val="00B0253C"/>
    <w:rsid w:val="00B03194"/>
    <w:rsid w:val="00B04FC1"/>
    <w:rsid w:val="00B05C5B"/>
    <w:rsid w:val="00B06740"/>
    <w:rsid w:val="00B06D2F"/>
    <w:rsid w:val="00B077BC"/>
    <w:rsid w:val="00B121C6"/>
    <w:rsid w:val="00B12C9F"/>
    <w:rsid w:val="00B145D1"/>
    <w:rsid w:val="00B14E8F"/>
    <w:rsid w:val="00B15068"/>
    <w:rsid w:val="00B15948"/>
    <w:rsid w:val="00B16788"/>
    <w:rsid w:val="00B16806"/>
    <w:rsid w:val="00B2085C"/>
    <w:rsid w:val="00B20FB7"/>
    <w:rsid w:val="00B21780"/>
    <w:rsid w:val="00B22BDE"/>
    <w:rsid w:val="00B22CA5"/>
    <w:rsid w:val="00B24207"/>
    <w:rsid w:val="00B24311"/>
    <w:rsid w:val="00B24E89"/>
    <w:rsid w:val="00B250DC"/>
    <w:rsid w:val="00B2798E"/>
    <w:rsid w:val="00B27FA5"/>
    <w:rsid w:val="00B32146"/>
    <w:rsid w:val="00B33365"/>
    <w:rsid w:val="00B33611"/>
    <w:rsid w:val="00B33B20"/>
    <w:rsid w:val="00B34377"/>
    <w:rsid w:val="00B365F7"/>
    <w:rsid w:val="00B40FB0"/>
    <w:rsid w:val="00B41514"/>
    <w:rsid w:val="00B41A93"/>
    <w:rsid w:val="00B43321"/>
    <w:rsid w:val="00B43AE0"/>
    <w:rsid w:val="00B43CE5"/>
    <w:rsid w:val="00B460E5"/>
    <w:rsid w:val="00B46DAD"/>
    <w:rsid w:val="00B46DC6"/>
    <w:rsid w:val="00B4739B"/>
    <w:rsid w:val="00B47892"/>
    <w:rsid w:val="00B47897"/>
    <w:rsid w:val="00B50E72"/>
    <w:rsid w:val="00B5153E"/>
    <w:rsid w:val="00B524AB"/>
    <w:rsid w:val="00B5278C"/>
    <w:rsid w:val="00B527A2"/>
    <w:rsid w:val="00B527CF"/>
    <w:rsid w:val="00B530DD"/>
    <w:rsid w:val="00B53430"/>
    <w:rsid w:val="00B53D31"/>
    <w:rsid w:val="00B54BF5"/>
    <w:rsid w:val="00B552D8"/>
    <w:rsid w:val="00B55E72"/>
    <w:rsid w:val="00B6347A"/>
    <w:rsid w:val="00B63CFC"/>
    <w:rsid w:val="00B64D26"/>
    <w:rsid w:val="00B6592D"/>
    <w:rsid w:val="00B65A93"/>
    <w:rsid w:val="00B663E5"/>
    <w:rsid w:val="00B66A0F"/>
    <w:rsid w:val="00B67320"/>
    <w:rsid w:val="00B710C0"/>
    <w:rsid w:val="00B710E5"/>
    <w:rsid w:val="00B71E78"/>
    <w:rsid w:val="00B72320"/>
    <w:rsid w:val="00B724F6"/>
    <w:rsid w:val="00B76237"/>
    <w:rsid w:val="00B76351"/>
    <w:rsid w:val="00B769D5"/>
    <w:rsid w:val="00B8240A"/>
    <w:rsid w:val="00B824E6"/>
    <w:rsid w:val="00B83973"/>
    <w:rsid w:val="00B87324"/>
    <w:rsid w:val="00B87729"/>
    <w:rsid w:val="00B9080E"/>
    <w:rsid w:val="00B90B9B"/>
    <w:rsid w:val="00B926BC"/>
    <w:rsid w:val="00B93CCC"/>
    <w:rsid w:val="00B93E68"/>
    <w:rsid w:val="00B9441F"/>
    <w:rsid w:val="00B9488A"/>
    <w:rsid w:val="00BA109A"/>
    <w:rsid w:val="00BA1B16"/>
    <w:rsid w:val="00BA4B0F"/>
    <w:rsid w:val="00BA5623"/>
    <w:rsid w:val="00BA5990"/>
    <w:rsid w:val="00BA5DA8"/>
    <w:rsid w:val="00BA649F"/>
    <w:rsid w:val="00BA6FB7"/>
    <w:rsid w:val="00BA72D5"/>
    <w:rsid w:val="00BA773F"/>
    <w:rsid w:val="00BB0445"/>
    <w:rsid w:val="00BB04D7"/>
    <w:rsid w:val="00BB2D51"/>
    <w:rsid w:val="00BB2F22"/>
    <w:rsid w:val="00BB3159"/>
    <w:rsid w:val="00BB42A0"/>
    <w:rsid w:val="00BB6D03"/>
    <w:rsid w:val="00BB6D23"/>
    <w:rsid w:val="00BC0FAA"/>
    <w:rsid w:val="00BC169D"/>
    <w:rsid w:val="00BC29DC"/>
    <w:rsid w:val="00BC625B"/>
    <w:rsid w:val="00BD05FC"/>
    <w:rsid w:val="00BD1637"/>
    <w:rsid w:val="00BD1B77"/>
    <w:rsid w:val="00BD2B3E"/>
    <w:rsid w:val="00BD432D"/>
    <w:rsid w:val="00BD443C"/>
    <w:rsid w:val="00BD543F"/>
    <w:rsid w:val="00BD734F"/>
    <w:rsid w:val="00BD7A78"/>
    <w:rsid w:val="00BE07E8"/>
    <w:rsid w:val="00BE12B5"/>
    <w:rsid w:val="00BE2159"/>
    <w:rsid w:val="00BE4D82"/>
    <w:rsid w:val="00BE7459"/>
    <w:rsid w:val="00BE7A90"/>
    <w:rsid w:val="00BF03F7"/>
    <w:rsid w:val="00BF06B1"/>
    <w:rsid w:val="00BF0860"/>
    <w:rsid w:val="00BF1F33"/>
    <w:rsid w:val="00BF2042"/>
    <w:rsid w:val="00BF29BA"/>
    <w:rsid w:val="00BF2D71"/>
    <w:rsid w:val="00BF30A8"/>
    <w:rsid w:val="00BF3D0E"/>
    <w:rsid w:val="00BF4AD6"/>
    <w:rsid w:val="00BF5289"/>
    <w:rsid w:val="00BF5ED4"/>
    <w:rsid w:val="00BF6E4E"/>
    <w:rsid w:val="00BF7538"/>
    <w:rsid w:val="00BF7FE1"/>
    <w:rsid w:val="00C00655"/>
    <w:rsid w:val="00C00684"/>
    <w:rsid w:val="00C00E05"/>
    <w:rsid w:val="00C017B9"/>
    <w:rsid w:val="00C024D3"/>
    <w:rsid w:val="00C04E00"/>
    <w:rsid w:val="00C054ED"/>
    <w:rsid w:val="00C11895"/>
    <w:rsid w:val="00C129EF"/>
    <w:rsid w:val="00C13B02"/>
    <w:rsid w:val="00C20157"/>
    <w:rsid w:val="00C204E4"/>
    <w:rsid w:val="00C2050A"/>
    <w:rsid w:val="00C20A35"/>
    <w:rsid w:val="00C20E0F"/>
    <w:rsid w:val="00C21F27"/>
    <w:rsid w:val="00C22260"/>
    <w:rsid w:val="00C2243E"/>
    <w:rsid w:val="00C226DE"/>
    <w:rsid w:val="00C22884"/>
    <w:rsid w:val="00C23C89"/>
    <w:rsid w:val="00C2530C"/>
    <w:rsid w:val="00C311BB"/>
    <w:rsid w:val="00C315E2"/>
    <w:rsid w:val="00C317FA"/>
    <w:rsid w:val="00C31B46"/>
    <w:rsid w:val="00C31C84"/>
    <w:rsid w:val="00C32084"/>
    <w:rsid w:val="00C3354F"/>
    <w:rsid w:val="00C33576"/>
    <w:rsid w:val="00C350D0"/>
    <w:rsid w:val="00C35F83"/>
    <w:rsid w:val="00C36F05"/>
    <w:rsid w:val="00C374D5"/>
    <w:rsid w:val="00C4216D"/>
    <w:rsid w:val="00C424EC"/>
    <w:rsid w:val="00C43E24"/>
    <w:rsid w:val="00C44796"/>
    <w:rsid w:val="00C45B59"/>
    <w:rsid w:val="00C46C62"/>
    <w:rsid w:val="00C46D56"/>
    <w:rsid w:val="00C52FCA"/>
    <w:rsid w:val="00C548D4"/>
    <w:rsid w:val="00C54937"/>
    <w:rsid w:val="00C54A89"/>
    <w:rsid w:val="00C55E6B"/>
    <w:rsid w:val="00C60A74"/>
    <w:rsid w:val="00C612BE"/>
    <w:rsid w:val="00C66069"/>
    <w:rsid w:val="00C718CF"/>
    <w:rsid w:val="00C72E26"/>
    <w:rsid w:val="00C7398B"/>
    <w:rsid w:val="00C74DA3"/>
    <w:rsid w:val="00C751AE"/>
    <w:rsid w:val="00C76B11"/>
    <w:rsid w:val="00C76C5D"/>
    <w:rsid w:val="00C77104"/>
    <w:rsid w:val="00C7720D"/>
    <w:rsid w:val="00C777F6"/>
    <w:rsid w:val="00C77CAF"/>
    <w:rsid w:val="00C835C4"/>
    <w:rsid w:val="00C8505F"/>
    <w:rsid w:val="00C86D47"/>
    <w:rsid w:val="00C86D8B"/>
    <w:rsid w:val="00C86E8F"/>
    <w:rsid w:val="00C87069"/>
    <w:rsid w:val="00C87863"/>
    <w:rsid w:val="00C90439"/>
    <w:rsid w:val="00C92C49"/>
    <w:rsid w:val="00C9496D"/>
    <w:rsid w:val="00C954A7"/>
    <w:rsid w:val="00C967AA"/>
    <w:rsid w:val="00CA0264"/>
    <w:rsid w:val="00CA1A2C"/>
    <w:rsid w:val="00CA340B"/>
    <w:rsid w:val="00CA399E"/>
    <w:rsid w:val="00CA3C18"/>
    <w:rsid w:val="00CA41D4"/>
    <w:rsid w:val="00CA45E0"/>
    <w:rsid w:val="00CB0199"/>
    <w:rsid w:val="00CB07DD"/>
    <w:rsid w:val="00CB176C"/>
    <w:rsid w:val="00CB18EB"/>
    <w:rsid w:val="00CB358A"/>
    <w:rsid w:val="00CB73B0"/>
    <w:rsid w:val="00CC1602"/>
    <w:rsid w:val="00CC289E"/>
    <w:rsid w:val="00CC60FC"/>
    <w:rsid w:val="00CC64D5"/>
    <w:rsid w:val="00CD0059"/>
    <w:rsid w:val="00CD7548"/>
    <w:rsid w:val="00CE1D24"/>
    <w:rsid w:val="00CE20B0"/>
    <w:rsid w:val="00CE41CF"/>
    <w:rsid w:val="00CE5AD2"/>
    <w:rsid w:val="00CE6E7D"/>
    <w:rsid w:val="00CE6ED4"/>
    <w:rsid w:val="00CE74D0"/>
    <w:rsid w:val="00CF0170"/>
    <w:rsid w:val="00CF1364"/>
    <w:rsid w:val="00CF3ED3"/>
    <w:rsid w:val="00CF4BB1"/>
    <w:rsid w:val="00CF547D"/>
    <w:rsid w:val="00CF54A7"/>
    <w:rsid w:val="00CF5716"/>
    <w:rsid w:val="00CF5B72"/>
    <w:rsid w:val="00CF5F4C"/>
    <w:rsid w:val="00D0151A"/>
    <w:rsid w:val="00D03B7E"/>
    <w:rsid w:val="00D04781"/>
    <w:rsid w:val="00D04927"/>
    <w:rsid w:val="00D05757"/>
    <w:rsid w:val="00D06A77"/>
    <w:rsid w:val="00D10022"/>
    <w:rsid w:val="00D147BE"/>
    <w:rsid w:val="00D153DC"/>
    <w:rsid w:val="00D15863"/>
    <w:rsid w:val="00D15993"/>
    <w:rsid w:val="00D15C40"/>
    <w:rsid w:val="00D171B8"/>
    <w:rsid w:val="00D175FC"/>
    <w:rsid w:val="00D17F84"/>
    <w:rsid w:val="00D21659"/>
    <w:rsid w:val="00D234F8"/>
    <w:rsid w:val="00D23511"/>
    <w:rsid w:val="00D2352C"/>
    <w:rsid w:val="00D251C1"/>
    <w:rsid w:val="00D25B17"/>
    <w:rsid w:val="00D266A7"/>
    <w:rsid w:val="00D269A0"/>
    <w:rsid w:val="00D2749A"/>
    <w:rsid w:val="00D3026A"/>
    <w:rsid w:val="00D32C91"/>
    <w:rsid w:val="00D34049"/>
    <w:rsid w:val="00D34610"/>
    <w:rsid w:val="00D35166"/>
    <w:rsid w:val="00D35CF3"/>
    <w:rsid w:val="00D364FF"/>
    <w:rsid w:val="00D36D2C"/>
    <w:rsid w:val="00D37080"/>
    <w:rsid w:val="00D3742A"/>
    <w:rsid w:val="00D40354"/>
    <w:rsid w:val="00D408D2"/>
    <w:rsid w:val="00D41300"/>
    <w:rsid w:val="00D41677"/>
    <w:rsid w:val="00D42317"/>
    <w:rsid w:val="00D42FEA"/>
    <w:rsid w:val="00D4361F"/>
    <w:rsid w:val="00D44DB3"/>
    <w:rsid w:val="00D44F31"/>
    <w:rsid w:val="00D4695E"/>
    <w:rsid w:val="00D46A28"/>
    <w:rsid w:val="00D4701B"/>
    <w:rsid w:val="00D50D5B"/>
    <w:rsid w:val="00D51876"/>
    <w:rsid w:val="00D527DB"/>
    <w:rsid w:val="00D53783"/>
    <w:rsid w:val="00D55793"/>
    <w:rsid w:val="00D561CB"/>
    <w:rsid w:val="00D568A4"/>
    <w:rsid w:val="00D57C88"/>
    <w:rsid w:val="00D60C0E"/>
    <w:rsid w:val="00D631A1"/>
    <w:rsid w:val="00D653F6"/>
    <w:rsid w:val="00D65BCF"/>
    <w:rsid w:val="00D65CF1"/>
    <w:rsid w:val="00D6684A"/>
    <w:rsid w:val="00D66B37"/>
    <w:rsid w:val="00D66D8C"/>
    <w:rsid w:val="00D67015"/>
    <w:rsid w:val="00D67626"/>
    <w:rsid w:val="00D67B0E"/>
    <w:rsid w:val="00D700A3"/>
    <w:rsid w:val="00D71D2F"/>
    <w:rsid w:val="00D732E1"/>
    <w:rsid w:val="00D7361A"/>
    <w:rsid w:val="00D73BF8"/>
    <w:rsid w:val="00D76A5A"/>
    <w:rsid w:val="00D76BB7"/>
    <w:rsid w:val="00D77452"/>
    <w:rsid w:val="00D77D0C"/>
    <w:rsid w:val="00D809E4"/>
    <w:rsid w:val="00D81186"/>
    <w:rsid w:val="00D814F7"/>
    <w:rsid w:val="00D81B73"/>
    <w:rsid w:val="00D84120"/>
    <w:rsid w:val="00D848FC"/>
    <w:rsid w:val="00D85188"/>
    <w:rsid w:val="00D8542E"/>
    <w:rsid w:val="00D856D7"/>
    <w:rsid w:val="00D872B2"/>
    <w:rsid w:val="00D922F5"/>
    <w:rsid w:val="00D92F77"/>
    <w:rsid w:val="00D946AF"/>
    <w:rsid w:val="00D958E4"/>
    <w:rsid w:val="00D970D2"/>
    <w:rsid w:val="00DA00A1"/>
    <w:rsid w:val="00DA1286"/>
    <w:rsid w:val="00DA18C4"/>
    <w:rsid w:val="00DA197C"/>
    <w:rsid w:val="00DA2463"/>
    <w:rsid w:val="00DA27A2"/>
    <w:rsid w:val="00DA2F46"/>
    <w:rsid w:val="00DA33BA"/>
    <w:rsid w:val="00DA3718"/>
    <w:rsid w:val="00DA3793"/>
    <w:rsid w:val="00DA4E78"/>
    <w:rsid w:val="00DA6F54"/>
    <w:rsid w:val="00DA7338"/>
    <w:rsid w:val="00DA7D7F"/>
    <w:rsid w:val="00DA7D81"/>
    <w:rsid w:val="00DB2BCE"/>
    <w:rsid w:val="00DB371F"/>
    <w:rsid w:val="00DB45D9"/>
    <w:rsid w:val="00DB5044"/>
    <w:rsid w:val="00DB6356"/>
    <w:rsid w:val="00DB7AF6"/>
    <w:rsid w:val="00DC201F"/>
    <w:rsid w:val="00DC31F1"/>
    <w:rsid w:val="00DC3902"/>
    <w:rsid w:val="00DC41C7"/>
    <w:rsid w:val="00DC5236"/>
    <w:rsid w:val="00DC7656"/>
    <w:rsid w:val="00DC78DD"/>
    <w:rsid w:val="00DC7C5E"/>
    <w:rsid w:val="00DD0FF5"/>
    <w:rsid w:val="00DD2425"/>
    <w:rsid w:val="00DD3016"/>
    <w:rsid w:val="00DD3536"/>
    <w:rsid w:val="00DD3802"/>
    <w:rsid w:val="00DD3D36"/>
    <w:rsid w:val="00DD49AA"/>
    <w:rsid w:val="00DD5E05"/>
    <w:rsid w:val="00DD6148"/>
    <w:rsid w:val="00DD6602"/>
    <w:rsid w:val="00DD6C8F"/>
    <w:rsid w:val="00DD77E0"/>
    <w:rsid w:val="00DD77F5"/>
    <w:rsid w:val="00DD782B"/>
    <w:rsid w:val="00DE036D"/>
    <w:rsid w:val="00DE0EC7"/>
    <w:rsid w:val="00DE1872"/>
    <w:rsid w:val="00DE1C43"/>
    <w:rsid w:val="00DE6085"/>
    <w:rsid w:val="00DE6C1E"/>
    <w:rsid w:val="00DF05FA"/>
    <w:rsid w:val="00DF175B"/>
    <w:rsid w:val="00DF4C0B"/>
    <w:rsid w:val="00DF65A9"/>
    <w:rsid w:val="00DF6AB3"/>
    <w:rsid w:val="00DF7CEE"/>
    <w:rsid w:val="00E00023"/>
    <w:rsid w:val="00E01E15"/>
    <w:rsid w:val="00E029A7"/>
    <w:rsid w:val="00E02A34"/>
    <w:rsid w:val="00E04432"/>
    <w:rsid w:val="00E04675"/>
    <w:rsid w:val="00E04B6D"/>
    <w:rsid w:val="00E05277"/>
    <w:rsid w:val="00E060E4"/>
    <w:rsid w:val="00E060E7"/>
    <w:rsid w:val="00E07292"/>
    <w:rsid w:val="00E0730D"/>
    <w:rsid w:val="00E07D28"/>
    <w:rsid w:val="00E10F00"/>
    <w:rsid w:val="00E110AD"/>
    <w:rsid w:val="00E11DB2"/>
    <w:rsid w:val="00E1276E"/>
    <w:rsid w:val="00E1314A"/>
    <w:rsid w:val="00E13A11"/>
    <w:rsid w:val="00E14147"/>
    <w:rsid w:val="00E15DD2"/>
    <w:rsid w:val="00E16971"/>
    <w:rsid w:val="00E16C67"/>
    <w:rsid w:val="00E2057A"/>
    <w:rsid w:val="00E22DD5"/>
    <w:rsid w:val="00E22F6A"/>
    <w:rsid w:val="00E232E4"/>
    <w:rsid w:val="00E2453B"/>
    <w:rsid w:val="00E2608C"/>
    <w:rsid w:val="00E2611E"/>
    <w:rsid w:val="00E261AF"/>
    <w:rsid w:val="00E26B1B"/>
    <w:rsid w:val="00E26E49"/>
    <w:rsid w:val="00E30468"/>
    <w:rsid w:val="00E30712"/>
    <w:rsid w:val="00E31B8B"/>
    <w:rsid w:val="00E32549"/>
    <w:rsid w:val="00E340BD"/>
    <w:rsid w:val="00E352CB"/>
    <w:rsid w:val="00E37AE0"/>
    <w:rsid w:val="00E41158"/>
    <w:rsid w:val="00E42160"/>
    <w:rsid w:val="00E42D3E"/>
    <w:rsid w:val="00E43DCD"/>
    <w:rsid w:val="00E4670C"/>
    <w:rsid w:val="00E469D2"/>
    <w:rsid w:val="00E518A1"/>
    <w:rsid w:val="00E55FAC"/>
    <w:rsid w:val="00E57896"/>
    <w:rsid w:val="00E57E05"/>
    <w:rsid w:val="00E57F08"/>
    <w:rsid w:val="00E6293E"/>
    <w:rsid w:val="00E6371C"/>
    <w:rsid w:val="00E64B5B"/>
    <w:rsid w:val="00E66322"/>
    <w:rsid w:val="00E66D32"/>
    <w:rsid w:val="00E67D80"/>
    <w:rsid w:val="00E7249A"/>
    <w:rsid w:val="00E74888"/>
    <w:rsid w:val="00E7643F"/>
    <w:rsid w:val="00E7646B"/>
    <w:rsid w:val="00E7707F"/>
    <w:rsid w:val="00E774BD"/>
    <w:rsid w:val="00E81CB4"/>
    <w:rsid w:val="00E8255B"/>
    <w:rsid w:val="00E8634D"/>
    <w:rsid w:val="00E8678D"/>
    <w:rsid w:val="00E86CB2"/>
    <w:rsid w:val="00E9022F"/>
    <w:rsid w:val="00E91C43"/>
    <w:rsid w:val="00E9268F"/>
    <w:rsid w:val="00E932EE"/>
    <w:rsid w:val="00E9562F"/>
    <w:rsid w:val="00E95B15"/>
    <w:rsid w:val="00E968E0"/>
    <w:rsid w:val="00E96C10"/>
    <w:rsid w:val="00E96F6A"/>
    <w:rsid w:val="00E97354"/>
    <w:rsid w:val="00EA004B"/>
    <w:rsid w:val="00EA035E"/>
    <w:rsid w:val="00EA328E"/>
    <w:rsid w:val="00EA3B41"/>
    <w:rsid w:val="00EA56CB"/>
    <w:rsid w:val="00EA58A5"/>
    <w:rsid w:val="00EA6B14"/>
    <w:rsid w:val="00EA6BD2"/>
    <w:rsid w:val="00EA6DFC"/>
    <w:rsid w:val="00EB0152"/>
    <w:rsid w:val="00EB4A5C"/>
    <w:rsid w:val="00EB67E3"/>
    <w:rsid w:val="00EC0634"/>
    <w:rsid w:val="00EC0E46"/>
    <w:rsid w:val="00EC4366"/>
    <w:rsid w:val="00EC5DAC"/>
    <w:rsid w:val="00EC615F"/>
    <w:rsid w:val="00EC7A93"/>
    <w:rsid w:val="00ED296E"/>
    <w:rsid w:val="00ED2AD9"/>
    <w:rsid w:val="00ED424F"/>
    <w:rsid w:val="00ED5279"/>
    <w:rsid w:val="00ED583A"/>
    <w:rsid w:val="00ED717A"/>
    <w:rsid w:val="00EE2954"/>
    <w:rsid w:val="00EE2F83"/>
    <w:rsid w:val="00EE30BF"/>
    <w:rsid w:val="00EE38AF"/>
    <w:rsid w:val="00EF11E1"/>
    <w:rsid w:val="00EF19E4"/>
    <w:rsid w:val="00EF1FAA"/>
    <w:rsid w:val="00EF2B57"/>
    <w:rsid w:val="00EF37B6"/>
    <w:rsid w:val="00EF3E12"/>
    <w:rsid w:val="00EF4061"/>
    <w:rsid w:val="00EF472D"/>
    <w:rsid w:val="00EF662D"/>
    <w:rsid w:val="00EF77FA"/>
    <w:rsid w:val="00F00744"/>
    <w:rsid w:val="00F0099B"/>
    <w:rsid w:val="00F0159F"/>
    <w:rsid w:val="00F02449"/>
    <w:rsid w:val="00F025A0"/>
    <w:rsid w:val="00F030A7"/>
    <w:rsid w:val="00F030CD"/>
    <w:rsid w:val="00F03D84"/>
    <w:rsid w:val="00F04E60"/>
    <w:rsid w:val="00F059B1"/>
    <w:rsid w:val="00F05D19"/>
    <w:rsid w:val="00F063D6"/>
    <w:rsid w:val="00F06825"/>
    <w:rsid w:val="00F06FDE"/>
    <w:rsid w:val="00F07920"/>
    <w:rsid w:val="00F11CB1"/>
    <w:rsid w:val="00F136C2"/>
    <w:rsid w:val="00F13893"/>
    <w:rsid w:val="00F13A5E"/>
    <w:rsid w:val="00F13F82"/>
    <w:rsid w:val="00F149A6"/>
    <w:rsid w:val="00F15327"/>
    <w:rsid w:val="00F153D2"/>
    <w:rsid w:val="00F15A18"/>
    <w:rsid w:val="00F16D89"/>
    <w:rsid w:val="00F16F8D"/>
    <w:rsid w:val="00F170FF"/>
    <w:rsid w:val="00F202B4"/>
    <w:rsid w:val="00F20CFD"/>
    <w:rsid w:val="00F216DA"/>
    <w:rsid w:val="00F218B3"/>
    <w:rsid w:val="00F21C2A"/>
    <w:rsid w:val="00F229E9"/>
    <w:rsid w:val="00F24BE8"/>
    <w:rsid w:val="00F31186"/>
    <w:rsid w:val="00F320C0"/>
    <w:rsid w:val="00F325F9"/>
    <w:rsid w:val="00F3279B"/>
    <w:rsid w:val="00F34348"/>
    <w:rsid w:val="00F3589A"/>
    <w:rsid w:val="00F36182"/>
    <w:rsid w:val="00F40E34"/>
    <w:rsid w:val="00F41F30"/>
    <w:rsid w:val="00F43939"/>
    <w:rsid w:val="00F4457C"/>
    <w:rsid w:val="00F45B8B"/>
    <w:rsid w:val="00F50D14"/>
    <w:rsid w:val="00F50ECD"/>
    <w:rsid w:val="00F51722"/>
    <w:rsid w:val="00F53053"/>
    <w:rsid w:val="00F5364A"/>
    <w:rsid w:val="00F53B31"/>
    <w:rsid w:val="00F56278"/>
    <w:rsid w:val="00F56BA7"/>
    <w:rsid w:val="00F5776A"/>
    <w:rsid w:val="00F61522"/>
    <w:rsid w:val="00F6284B"/>
    <w:rsid w:val="00F631D1"/>
    <w:rsid w:val="00F640F3"/>
    <w:rsid w:val="00F64172"/>
    <w:rsid w:val="00F64C21"/>
    <w:rsid w:val="00F64CFB"/>
    <w:rsid w:val="00F67551"/>
    <w:rsid w:val="00F7010F"/>
    <w:rsid w:val="00F70144"/>
    <w:rsid w:val="00F72768"/>
    <w:rsid w:val="00F72AA5"/>
    <w:rsid w:val="00F72BD8"/>
    <w:rsid w:val="00F73495"/>
    <w:rsid w:val="00F734A2"/>
    <w:rsid w:val="00F73ADB"/>
    <w:rsid w:val="00F812D6"/>
    <w:rsid w:val="00F81B27"/>
    <w:rsid w:val="00F82664"/>
    <w:rsid w:val="00F867D5"/>
    <w:rsid w:val="00F9034E"/>
    <w:rsid w:val="00F904FA"/>
    <w:rsid w:val="00F91ED5"/>
    <w:rsid w:val="00F92346"/>
    <w:rsid w:val="00F92441"/>
    <w:rsid w:val="00F932E2"/>
    <w:rsid w:val="00F93B8A"/>
    <w:rsid w:val="00F95922"/>
    <w:rsid w:val="00F95D33"/>
    <w:rsid w:val="00F9661A"/>
    <w:rsid w:val="00F97972"/>
    <w:rsid w:val="00FA1055"/>
    <w:rsid w:val="00FA1E92"/>
    <w:rsid w:val="00FA504E"/>
    <w:rsid w:val="00FA5120"/>
    <w:rsid w:val="00FA5C32"/>
    <w:rsid w:val="00FA6566"/>
    <w:rsid w:val="00FA6D42"/>
    <w:rsid w:val="00FA7DC1"/>
    <w:rsid w:val="00FB0CB9"/>
    <w:rsid w:val="00FB20A5"/>
    <w:rsid w:val="00FB2129"/>
    <w:rsid w:val="00FB37E8"/>
    <w:rsid w:val="00FB419D"/>
    <w:rsid w:val="00FB5826"/>
    <w:rsid w:val="00FB593A"/>
    <w:rsid w:val="00FB5DA4"/>
    <w:rsid w:val="00FB735C"/>
    <w:rsid w:val="00FC02EE"/>
    <w:rsid w:val="00FC0C54"/>
    <w:rsid w:val="00FC17D7"/>
    <w:rsid w:val="00FC1A5D"/>
    <w:rsid w:val="00FC20A7"/>
    <w:rsid w:val="00FC2B88"/>
    <w:rsid w:val="00FC4C60"/>
    <w:rsid w:val="00FC55AF"/>
    <w:rsid w:val="00FC56D7"/>
    <w:rsid w:val="00FD0414"/>
    <w:rsid w:val="00FD0E63"/>
    <w:rsid w:val="00FD1751"/>
    <w:rsid w:val="00FD1D17"/>
    <w:rsid w:val="00FD1E69"/>
    <w:rsid w:val="00FD3741"/>
    <w:rsid w:val="00FD3F89"/>
    <w:rsid w:val="00FD5588"/>
    <w:rsid w:val="00FD627A"/>
    <w:rsid w:val="00FD6EFC"/>
    <w:rsid w:val="00FD7840"/>
    <w:rsid w:val="00FE041C"/>
    <w:rsid w:val="00FE2E81"/>
    <w:rsid w:val="00FE5984"/>
    <w:rsid w:val="00FE6234"/>
    <w:rsid w:val="00FE68C7"/>
    <w:rsid w:val="00FF0281"/>
    <w:rsid w:val="00FF0AC8"/>
    <w:rsid w:val="00FF0F66"/>
    <w:rsid w:val="00FF1399"/>
    <w:rsid w:val="00FF1D07"/>
    <w:rsid w:val="00FF28E6"/>
    <w:rsid w:val="00FF2D9E"/>
    <w:rsid w:val="00FF3D93"/>
    <w:rsid w:val="00FF5EE1"/>
    <w:rsid w:val="00FF7111"/>
    <w:rsid w:val="00FF74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306B2C32"/>
  <w15:docId w15:val="{6F209888-D9DA-4880-8472-D1DBC2F1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6DE"/>
    <w:rPr>
      <w:sz w:val="24"/>
      <w:szCs w:val="24"/>
    </w:rPr>
  </w:style>
  <w:style w:type="paragraph" w:styleId="Heading1">
    <w:name w:val="heading 1"/>
    <w:basedOn w:val="Normal"/>
    <w:next w:val="Normal"/>
    <w:link w:val="Heading1Char"/>
    <w:qFormat/>
    <w:rsid w:val="00976235"/>
    <w:pPr>
      <w:keepNext/>
      <w:numPr>
        <w:numId w:val="1"/>
      </w:numPr>
      <w:spacing w:before="120" w:after="600"/>
      <w:jc w:val="center"/>
      <w:outlineLvl w:val="0"/>
    </w:pPr>
    <w:rPr>
      <w:rFonts w:ascii="Cambria" w:hAnsi="Cambria"/>
      <w:b/>
      <w:bCs/>
      <w:color w:val="9D3511" w:themeColor="accent1" w:themeShade="BF"/>
      <w:kern w:val="32"/>
      <w:sz w:val="40"/>
      <w:szCs w:val="32"/>
      <w:u w:val="double"/>
    </w:rPr>
  </w:style>
  <w:style w:type="paragraph" w:styleId="Heading2">
    <w:name w:val="heading 2"/>
    <w:basedOn w:val="Normal"/>
    <w:next w:val="Normal"/>
    <w:link w:val="Heading2Char"/>
    <w:uiPriority w:val="9"/>
    <w:qFormat/>
    <w:rsid w:val="00C77CAF"/>
    <w:pPr>
      <w:keepNext/>
      <w:numPr>
        <w:ilvl w:val="1"/>
        <w:numId w:val="1"/>
      </w:numPr>
      <w:spacing w:before="1200" w:after="480"/>
      <w:ind w:hanging="851"/>
      <w:outlineLvl w:val="1"/>
    </w:pPr>
    <w:rPr>
      <w:rFonts w:ascii="Calibri" w:hAnsi="Calibri"/>
      <w:b/>
      <w:bCs/>
      <w:iCs/>
      <w:sz w:val="36"/>
      <w:szCs w:val="28"/>
    </w:rPr>
  </w:style>
  <w:style w:type="paragraph" w:styleId="Heading3">
    <w:name w:val="heading 3"/>
    <w:basedOn w:val="Normal"/>
    <w:next w:val="Normal"/>
    <w:link w:val="Heading3Char"/>
    <w:qFormat/>
    <w:rsid w:val="00A65A16"/>
    <w:pPr>
      <w:keepNext/>
      <w:numPr>
        <w:ilvl w:val="2"/>
        <w:numId w:val="1"/>
      </w:numPr>
      <w:spacing w:before="720" w:after="240"/>
      <w:ind w:left="1021" w:hanging="964"/>
      <w:outlineLvl w:val="2"/>
    </w:pPr>
    <w:rPr>
      <w:rFonts w:ascii="Cambria" w:hAnsi="Cambria"/>
      <w:b/>
      <w:i/>
      <w:sz w:val="28"/>
      <w:szCs w:val="20"/>
      <w:lang w:val="sr-Cyrl-CS"/>
    </w:rPr>
  </w:style>
  <w:style w:type="paragraph" w:styleId="Heading4">
    <w:name w:val="heading 4"/>
    <w:basedOn w:val="Normal"/>
    <w:next w:val="Normal"/>
    <w:link w:val="Heading4Char"/>
    <w:qFormat/>
    <w:rsid w:val="00FC0C54"/>
    <w:pPr>
      <w:keepNext/>
      <w:numPr>
        <w:ilvl w:val="3"/>
        <w:numId w:val="1"/>
      </w:numPr>
      <w:spacing w:before="240" w:after="60"/>
      <w:jc w:val="center"/>
      <w:outlineLvl w:val="3"/>
    </w:pPr>
    <w:rPr>
      <w:rFonts w:ascii="Cambria" w:hAnsi="Cambria"/>
      <w:b/>
      <w:bCs/>
      <w:i/>
      <w:sz w:val="28"/>
      <w:szCs w:val="28"/>
    </w:rPr>
  </w:style>
  <w:style w:type="paragraph" w:styleId="Heading5">
    <w:name w:val="heading 5"/>
    <w:basedOn w:val="Normal"/>
    <w:next w:val="Normal"/>
    <w:link w:val="Heading5Char"/>
    <w:qFormat/>
    <w:rsid w:val="00FC0C54"/>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FC0C54"/>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FC0C54"/>
    <w:pPr>
      <w:numPr>
        <w:ilvl w:val="6"/>
        <w:numId w:val="1"/>
      </w:numPr>
      <w:spacing w:before="240" w:after="60"/>
      <w:outlineLvl w:val="6"/>
    </w:pPr>
  </w:style>
  <w:style w:type="paragraph" w:styleId="Heading8">
    <w:name w:val="heading 8"/>
    <w:basedOn w:val="Normal"/>
    <w:next w:val="Normal"/>
    <w:link w:val="Heading8Char"/>
    <w:qFormat/>
    <w:rsid w:val="00FC0C54"/>
    <w:pPr>
      <w:numPr>
        <w:ilvl w:val="7"/>
        <w:numId w:val="1"/>
      </w:numPr>
      <w:spacing w:before="240" w:after="60"/>
      <w:outlineLvl w:val="7"/>
    </w:pPr>
    <w:rPr>
      <w:i/>
      <w:iCs/>
    </w:rPr>
  </w:style>
  <w:style w:type="paragraph" w:styleId="Heading9">
    <w:name w:val="heading 9"/>
    <w:basedOn w:val="Normal"/>
    <w:next w:val="Normal"/>
    <w:link w:val="Heading9Char"/>
    <w:qFormat/>
    <w:rsid w:val="00FC0C54"/>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76235"/>
    <w:rPr>
      <w:rFonts w:ascii="Cambria" w:hAnsi="Cambria"/>
      <w:b/>
      <w:bCs/>
      <w:color w:val="9D3511" w:themeColor="accent1" w:themeShade="BF"/>
      <w:kern w:val="32"/>
      <w:sz w:val="40"/>
      <w:szCs w:val="32"/>
      <w:u w:val="double"/>
    </w:rPr>
  </w:style>
  <w:style w:type="character" w:customStyle="1" w:styleId="Heading2Char">
    <w:name w:val="Heading 2 Char"/>
    <w:link w:val="Heading2"/>
    <w:uiPriority w:val="9"/>
    <w:locked/>
    <w:rsid w:val="00C77CAF"/>
    <w:rPr>
      <w:rFonts w:ascii="Calibri" w:hAnsi="Calibri"/>
      <w:b/>
      <w:bCs/>
      <w:iCs/>
      <w:sz w:val="36"/>
      <w:szCs w:val="28"/>
    </w:rPr>
  </w:style>
  <w:style w:type="character" w:customStyle="1" w:styleId="Heading3Char">
    <w:name w:val="Heading 3 Char"/>
    <w:link w:val="Heading3"/>
    <w:locked/>
    <w:rsid w:val="00A65A16"/>
    <w:rPr>
      <w:rFonts w:ascii="Cambria" w:hAnsi="Cambria"/>
      <w:b/>
      <w:i/>
      <w:sz w:val="28"/>
      <w:lang w:val="sr-Cyrl-CS"/>
    </w:rPr>
  </w:style>
  <w:style w:type="character" w:customStyle="1" w:styleId="Heading4Char">
    <w:name w:val="Heading 4 Char"/>
    <w:link w:val="Heading4"/>
    <w:locked/>
    <w:rsid w:val="009F040C"/>
    <w:rPr>
      <w:rFonts w:ascii="Cambria" w:hAnsi="Cambria"/>
      <w:b/>
      <w:bCs/>
      <w:i/>
      <w:sz w:val="28"/>
      <w:szCs w:val="28"/>
    </w:rPr>
  </w:style>
  <w:style w:type="character" w:customStyle="1" w:styleId="Heading5Char">
    <w:name w:val="Heading 5 Char"/>
    <w:link w:val="Heading5"/>
    <w:locked/>
    <w:rsid w:val="009F040C"/>
    <w:rPr>
      <w:b/>
      <w:bCs/>
      <w:i/>
      <w:iCs/>
      <w:sz w:val="26"/>
      <w:szCs w:val="26"/>
    </w:rPr>
  </w:style>
  <w:style w:type="character" w:customStyle="1" w:styleId="Heading6Char">
    <w:name w:val="Heading 6 Char"/>
    <w:link w:val="Heading6"/>
    <w:locked/>
    <w:rsid w:val="009F040C"/>
    <w:rPr>
      <w:b/>
      <w:bCs/>
      <w:sz w:val="22"/>
      <w:szCs w:val="22"/>
    </w:rPr>
  </w:style>
  <w:style w:type="character" w:customStyle="1" w:styleId="Heading7Char">
    <w:name w:val="Heading 7 Char"/>
    <w:link w:val="Heading7"/>
    <w:locked/>
    <w:rsid w:val="009F040C"/>
    <w:rPr>
      <w:sz w:val="24"/>
      <w:szCs w:val="24"/>
    </w:rPr>
  </w:style>
  <w:style w:type="character" w:customStyle="1" w:styleId="Heading8Char">
    <w:name w:val="Heading 8 Char"/>
    <w:link w:val="Heading8"/>
    <w:locked/>
    <w:rsid w:val="009F040C"/>
    <w:rPr>
      <w:i/>
      <w:iCs/>
      <w:sz w:val="24"/>
      <w:szCs w:val="24"/>
    </w:rPr>
  </w:style>
  <w:style w:type="character" w:customStyle="1" w:styleId="Heading9Char">
    <w:name w:val="Heading 9 Char"/>
    <w:link w:val="Heading9"/>
    <w:locked/>
    <w:rsid w:val="009F040C"/>
    <w:rPr>
      <w:rFonts w:ascii="Arial" w:hAnsi="Arial"/>
      <w:sz w:val="22"/>
      <w:szCs w:val="22"/>
    </w:rPr>
  </w:style>
  <w:style w:type="character" w:styleId="Hyperlink">
    <w:name w:val="Hyperlink"/>
    <w:uiPriority w:val="99"/>
    <w:rsid w:val="009F040C"/>
    <w:rPr>
      <w:rFonts w:cs="Times New Roman"/>
      <w:color w:val="0000FF"/>
      <w:u w:val="single"/>
    </w:rPr>
  </w:style>
  <w:style w:type="table" w:styleId="TableGrid">
    <w:name w:val="Table Grid"/>
    <w:basedOn w:val="TableNormal"/>
    <w:uiPriority w:val="59"/>
    <w:rsid w:val="009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9F040C"/>
    <w:pPr>
      <w:ind w:firstLine="420"/>
      <w:jc w:val="both"/>
    </w:pPr>
    <w:rPr>
      <w:szCs w:val="20"/>
      <w:lang w:val="sr-Cyrl-CS"/>
    </w:rPr>
  </w:style>
  <w:style w:type="character" w:customStyle="1" w:styleId="BodyTextIndentChar">
    <w:name w:val="Body Text Indent Char"/>
    <w:link w:val="BodyTextIndent"/>
    <w:uiPriority w:val="99"/>
    <w:locked/>
    <w:rsid w:val="009F040C"/>
    <w:rPr>
      <w:sz w:val="24"/>
      <w:lang w:val="sr-Cyrl-CS"/>
    </w:rPr>
  </w:style>
  <w:style w:type="paragraph" w:styleId="Title">
    <w:name w:val="Title"/>
    <w:basedOn w:val="Normal"/>
    <w:link w:val="TitleChar"/>
    <w:uiPriority w:val="10"/>
    <w:qFormat/>
    <w:rsid w:val="009F040C"/>
    <w:pPr>
      <w:jc w:val="center"/>
    </w:pPr>
    <w:rPr>
      <w:b/>
      <w:szCs w:val="20"/>
      <w:lang w:val="sr-Cyrl-CS"/>
    </w:rPr>
  </w:style>
  <w:style w:type="character" w:customStyle="1" w:styleId="TitleChar">
    <w:name w:val="Title Char"/>
    <w:link w:val="Title"/>
    <w:uiPriority w:val="10"/>
    <w:locked/>
    <w:rsid w:val="009F040C"/>
    <w:rPr>
      <w:b/>
      <w:sz w:val="24"/>
      <w:lang w:val="sr-Cyrl-CS"/>
    </w:rPr>
  </w:style>
  <w:style w:type="paragraph" w:styleId="BodyText">
    <w:name w:val="Body Text"/>
    <w:basedOn w:val="Normal"/>
    <w:link w:val="BodyTextChar"/>
    <w:uiPriority w:val="99"/>
    <w:rsid w:val="009F040C"/>
    <w:pPr>
      <w:spacing w:after="120"/>
    </w:pPr>
    <w:rPr>
      <w:szCs w:val="20"/>
    </w:rPr>
  </w:style>
  <w:style w:type="character" w:customStyle="1" w:styleId="BodyTextChar">
    <w:name w:val="Body Text Char"/>
    <w:link w:val="BodyText"/>
    <w:uiPriority w:val="99"/>
    <w:locked/>
    <w:rsid w:val="009F040C"/>
    <w:rPr>
      <w:sz w:val="24"/>
    </w:rPr>
  </w:style>
  <w:style w:type="paragraph" w:styleId="Header">
    <w:name w:val="header"/>
    <w:basedOn w:val="Normal"/>
    <w:link w:val="HeaderChar"/>
    <w:uiPriority w:val="99"/>
    <w:rsid w:val="009F040C"/>
    <w:pPr>
      <w:tabs>
        <w:tab w:val="center" w:pos="4536"/>
        <w:tab w:val="right" w:pos="9072"/>
      </w:tabs>
    </w:pPr>
    <w:rPr>
      <w:szCs w:val="20"/>
    </w:rPr>
  </w:style>
  <w:style w:type="character" w:customStyle="1" w:styleId="HeaderChar">
    <w:name w:val="Header Char"/>
    <w:link w:val="Header"/>
    <w:uiPriority w:val="99"/>
    <w:locked/>
    <w:rsid w:val="009F040C"/>
    <w:rPr>
      <w:sz w:val="24"/>
    </w:rPr>
  </w:style>
  <w:style w:type="paragraph" w:styleId="Footer">
    <w:name w:val="footer"/>
    <w:basedOn w:val="Normal"/>
    <w:link w:val="FooterChar"/>
    <w:uiPriority w:val="99"/>
    <w:rsid w:val="009F040C"/>
    <w:pPr>
      <w:tabs>
        <w:tab w:val="center" w:pos="4536"/>
        <w:tab w:val="right" w:pos="9072"/>
      </w:tabs>
    </w:pPr>
    <w:rPr>
      <w:szCs w:val="20"/>
    </w:rPr>
  </w:style>
  <w:style w:type="character" w:customStyle="1" w:styleId="FooterChar">
    <w:name w:val="Footer Char"/>
    <w:link w:val="Footer"/>
    <w:uiPriority w:val="99"/>
    <w:locked/>
    <w:rsid w:val="009F040C"/>
    <w:rPr>
      <w:sz w:val="24"/>
    </w:rPr>
  </w:style>
  <w:style w:type="paragraph" w:styleId="List">
    <w:name w:val="List"/>
    <w:basedOn w:val="Normal"/>
    <w:uiPriority w:val="99"/>
    <w:rsid w:val="009F040C"/>
    <w:pPr>
      <w:ind w:left="283" w:hanging="283"/>
    </w:pPr>
  </w:style>
  <w:style w:type="paragraph" w:styleId="List2">
    <w:name w:val="List 2"/>
    <w:basedOn w:val="Normal"/>
    <w:uiPriority w:val="99"/>
    <w:rsid w:val="009F040C"/>
    <w:pPr>
      <w:ind w:left="566" w:hanging="283"/>
    </w:pPr>
  </w:style>
  <w:style w:type="paragraph" w:styleId="List3">
    <w:name w:val="List 3"/>
    <w:basedOn w:val="Normal"/>
    <w:uiPriority w:val="99"/>
    <w:rsid w:val="009F040C"/>
    <w:pPr>
      <w:ind w:left="849" w:hanging="283"/>
    </w:pPr>
  </w:style>
  <w:style w:type="paragraph" w:styleId="ListBullet">
    <w:name w:val="List Bullet"/>
    <w:basedOn w:val="Normal"/>
    <w:autoRedefine/>
    <w:uiPriority w:val="99"/>
    <w:rsid w:val="009F040C"/>
    <w:pPr>
      <w:tabs>
        <w:tab w:val="num" w:pos="360"/>
      </w:tabs>
      <w:ind w:left="360" w:hanging="360"/>
    </w:pPr>
  </w:style>
  <w:style w:type="paragraph" w:styleId="ListBullet2">
    <w:name w:val="List Bullet 2"/>
    <w:basedOn w:val="Normal"/>
    <w:autoRedefine/>
    <w:uiPriority w:val="99"/>
    <w:rsid w:val="009F040C"/>
    <w:pPr>
      <w:tabs>
        <w:tab w:val="num" w:pos="643"/>
      </w:tabs>
      <w:ind w:left="643" w:hanging="360"/>
    </w:pPr>
  </w:style>
  <w:style w:type="paragraph" w:styleId="ListBullet3">
    <w:name w:val="List Bullet 3"/>
    <w:basedOn w:val="Normal"/>
    <w:autoRedefine/>
    <w:uiPriority w:val="99"/>
    <w:rsid w:val="009F040C"/>
    <w:pPr>
      <w:tabs>
        <w:tab w:val="num" w:pos="926"/>
      </w:tabs>
      <w:ind w:left="926" w:hanging="360"/>
    </w:pPr>
  </w:style>
  <w:style w:type="paragraph" w:styleId="ListContinue">
    <w:name w:val="List Continue"/>
    <w:basedOn w:val="Normal"/>
    <w:uiPriority w:val="99"/>
    <w:rsid w:val="009F040C"/>
    <w:pPr>
      <w:spacing w:after="120"/>
      <w:ind w:left="283"/>
    </w:pPr>
  </w:style>
  <w:style w:type="paragraph" w:styleId="ListContinue2">
    <w:name w:val="List Continue 2"/>
    <w:basedOn w:val="Normal"/>
    <w:uiPriority w:val="99"/>
    <w:rsid w:val="009F040C"/>
    <w:pPr>
      <w:spacing w:after="120"/>
      <w:ind w:left="566"/>
    </w:pPr>
  </w:style>
  <w:style w:type="paragraph" w:customStyle="1" w:styleId="ShortReturnAddress">
    <w:name w:val="Short Return Address"/>
    <w:basedOn w:val="Normal"/>
    <w:uiPriority w:val="99"/>
    <w:rsid w:val="009F040C"/>
  </w:style>
  <w:style w:type="paragraph" w:styleId="Signature">
    <w:name w:val="Signature"/>
    <w:basedOn w:val="Normal"/>
    <w:link w:val="SignatureChar"/>
    <w:uiPriority w:val="99"/>
    <w:rsid w:val="009F040C"/>
    <w:pPr>
      <w:ind w:left="4252"/>
    </w:pPr>
    <w:rPr>
      <w:szCs w:val="20"/>
    </w:rPr>
  </w:style>
  <w:style w:type="character" w:customStyle="1" w:styleId="SignatureChar">
    <w:name w:val="Signature Char"/>
    <w:link w:val="Signature"/>
    <w:uiPriority w:val="99"/>
    <w:locked/>
    <w:rsid w:val="009F040C"/>
    <w:rPr>
      <w:sz w:val="24"/>
    </w:rPr>
  </w:style>
  <w:style w:type="paragraph" w:customStyle="1" w:styleId="PPLine">
    <w:name w:val="PP Line"/>
    <w:basedOn w:val="Signature"/>
    <w:uiPriority w:val="99"/>
    <w:rsid w:val="009F040C"/>
  </w:style>
  <w:style w:type="character" w:styleId="PageNumber">
    <w:name w:val="page number"/>
    <w:rsid w:val="009F040C"/>
    <w:rPr>
      <w:rFonts w:cs="Times New Roman"/>
    </w:rPr>
  </w:style>
  <w:style w:type="paragraph" w:styleId="FootnoteText">
    <w:name w:val="footnote text"/>
    <w:basedOn w:val="Normal"/>
    <w:link w:val="FootnoteTextChar"/>
    <w:uiPriority w:val="99"/>
    <w:rsid w:val="009F040C"/>
    <w:rPr>
      <w:sz w:val="20"/>
      <w:szCs w:val="20"/>
    </w:rPr>
  </w:style>
  <w:style w:type="character" w:customStyle="1" w:styleId="FootnoteTextChar">
    <w:name w:val="Footnote Text Char"/>
    <w:link w:val="FootnoteText"/>
    <w:uiPriority w:val="99"/>
    <w:locked/>
    <w:rsid w:val="009F040C"/>
    <w:rPr>
      <w:rFonts w:cs="Times New Roman"/>
    </w:rPr>
  </w:style>
  <w:style w:type="character" w:styleId="FootnoteReference">
    <w:name w:val="footnote reference"/>
    <w:uiPriority w:val="99"/>
    <w:rsid w:val="009F040C"/>
    <w:rPr>
      <w:rFonts w:cs="Times New Roman"/>
      <w:vertAlign w:val="superscript"/>
    </w:rPr>
  </w:style>
  <w:style w:type="paragraph" w:styleId="NoSpacing">
    <w:name w:val="No Spacing"/>
    <w:link w:val="NoSpacingChar"/>
    <w:uiPriority w:val="1"/>
    <w:qFormat/>
    <w:rsid w:val="009F040C"/>
    <w:rPr>
      <w:rFonts w:ascii="Calibri" w:hAnsi="Calibri"/>
      <w:sz w:val="22"/>
      <w:szCs w:val="22"/>
      <w:lang w:val="sr-Latn-CS"/>
    </w:rPr>
  </w:style>
  <w:style w:type="paragraph" w:styleId="ListParagraph">
    <w:name w:val="List Paragraph"/>
    <w:basedOn w:val="Normal"/>
    <w:uiPriority w:val="34"/>
    <w:qFormat/>
    <w:rsid w:val="009F040C"/>
    <w:pPr>
      <w:ind w:left="720"/>
      <w:contextualSpacing/>
    </w:pPr>
  </w:style>
  <w:style w:type="paragraph" w:styleId="TOCHeading">
    <w:name w:val="TOC Heading"/>
    <w:basedOn w:val="Heading1"/>
    <w:next w:val="Normal"/>
    <w:uiPriority w:val="39"/>
    <w:qFormat/>
    <w:rsid w:val="00182232"/>
    <w:pPr>
      <w:keepLines/>
      <w:framePr w:wrap="notBeside" w:hAnchor="text"/>
      <w:numPr>
        <w:numId w:val="0"/>
      </w:numPr>
      <w:spacing w:before="480" w:after="0" w:line="276" w:lineRule="auto"/>
      <w:outlineLvl w:val="9"/>
    </w:pPr>
    <w:rPr>
      <w:color w:val="365F91"/>
      <w:kern w:val="0"/>
      <w:sz w:val="28"/>
      <w:szCs w:val="28"/>
    </w:rPr>
  </w:style>
  <w:style w:type="paragraph" w:styleId="TableofFigures">
    <w:name w:val="table of figures"/>
    <w:basedOn w:val="Normal"/>
    <w:next w:val="Normal"/>
    <w:uiPriority w:val="99"/>
    <w:rsid w:val="00CF1364"/>
  </w:style>
  <w:style w:type="paragraph" w:styleId="TOC1">
    <w:name w:val="toc 1"/>
    <w:basedOn w:val="Normal"/>
    <w:next w:val="Normal"/>
    <w:autoRedefine/>
    <w:uiPriority w:val="39"/>
    <w:qFormat/>
    <w:rsid w:val="001F2A26"/>
    <w:pPr>
      <w:tabs>
        <w:tab w:val="left" w:pos="480"/>
        <w:tab w:val="right" w:leader="dot" w:pos="9064"/>
      </w:tabs>
      <w:spacing w:before="120" w:after="120"/>
      <w:ind w:right="49"/>
    </w:pPr>
    <w:rPr>
      <w:rFonts w:ascii="Calibri" w:hAnsi="Calibri" w:cs="Calibri"/>
      <w:b/>
      <w:bCs/>
      <w:caps/>
      <w:noProof/>
      <w:sz w:val="20"/>
      <w:szCs w:val="20"/>
      <w:lang w:val="sr-Cyrl-CS"/>
    </w:rPr>
  </w:style>
  <w:style w:type="paragraph" w:styleId="TOC2">
    <w:name w:val="toc 2"/>
    <w:basedOn w:val="Normal"/>
    <w:next w:val="Normal"/>
    <w:autoRedefine/>
    <w:uiPriority w:val="39"/>
    <w:qFormat/>
    <w:rsid w:val="001F2A26"/>
    <w:pPr>
      <w:tabs>
        <w:tab w:val="left" w:pos="960"/>
        <w:tab w:val="right" w:leader="dot" w:pos="9064"/>
      </w:tabs>
      <w:ind w:left="240"/>
    </w:pPr>
    <w:rPr>
      <w:rFonts w:ascii="Calibri" w:hAnsi="Calibri" w:cs="Calibri"/>
      <w:i/>
      <w:smallCaps/>
      <w:noProof/>
      <w:sz w:val="20"/>
      <w:szCs w:val="20"/>
      <w:lang w:val="ru-RU"/>
    </w:rPr>
  </w:style>
  <w:style w:type="paragraph" w:styleId="TOC3">
    <w:name w:val="toc 3"/>
    <w:basedOn w:val="Normal"/>
    <w:next w:val="Normal"/>
    <w:autoRedefine/>
    <w:uiPriority w:val="39"/>
    <w:qFormat/>
    <w:rsid w:val="00182232"/>
    <w:pPr>
      <w:ind w:left="480"/>
    </w:pPr>
    <w:rPr>
      <w:rFonts w:ascii="Calibri" w:hAnsi="Calibri" w:cs="Calibri"/>
      <w:i/>
      <w:iCs/>
      <w:sz w:val="20"/>
      <w:szCs w:val="20"/>
    </w:rPr>
  </w:style>
  <w:style w:type="paragraph" w:styleId="BalloonText">
    <w:name w:val="Balloon Text"/>
    <w:basedOn w:val="Normal"/>
    <w:link w:val="BalloonTextChar"/>
    <w:uiPriority w:val="99"/>
    <w:rsid w:val="00182232"/>
    <w:rPr>
      <w:rFonts w:ascii="Tahoma" w:hAnsi="Tahoma"/>
      <w:sz w:val="16"/>
      <w:szCs w:val="20"/>
    </w:rPr>
  </w:style>
  <w:style w:type="character" w:customStyle="1" w:styleId="BalloonTextChar">
    <w:name w:val="Balloon Text Char"/>
    <w:link w:val="BalloonText"/>
    <w:uiPriority w:val="99"/>
    <w:locked/>
    <w:rsid w:val="00182232"/>
    <w:rPr>
      <w:rFonts w:ascii="Tahoma" w:hAnsi="Tahoma"/>
      <w:sz w:val="16"/>
    </w:rPr>
  </w:style>
  <w:style w:type="paragraph" w:styleId="TOC4">
    <w:name w:val="toc 4"/>
    <w:basedOn w:val="Normal"/>
    <w:next w:val="Normal"/>
    <w:autoRedefine/>
    <w:uiPriority w:val="39"/>
    <w:rsid w:val="00C36F05"/>
    <w:pPr>
      <w:ind w:left="720"/>
    </w:pPr>
    <w:rPr>
      <w:rFonts w:ascii="Calibri" w:hAnsi="Calibri" w:cs="Calibri"/>
      <w:sz w:val="18"/>
      <w:szCs w:val="18"/>
    </w:rPr>
  </w:style>
  <w:style w:type="paragraph" w:styleId="TOC5">
    <w:name w:val="toc 5"/>
    <w:basedOn w:val="Normal"/>
    <w:next w:val="Normal"/>
    <w:autoRedefine/>
    <w:uiPriority w:val="39"/>
    <w:rsid w:val="00C36F05"/>
    <w:pPr>
      <w:ind w:left="960"/>
    </w:pPr>
    <w:rPr>
      <w:rFonts w:ascii="Calibri" w:hAnsi="Calibri" w:cs="Calibri"/>
      <w:sz w:val="18"/>
      <w:szCs w:val="18"/>
    </w:rPr>
  </w:style>
  <w:style w:type="paragraph" w:styleId="TOC6">
    <w:name w:val="toc 6"/>
    <w:basedOn w:val="Normal"/>
    <w:next w:val="Normal"/>
    <w:autoRedefine/>
    <w:uiPriority w:val="39"/>
    <w:rsid w:val="00C36F05"/>
    <w:pPr>
      <w:ind w:left="1200"/>
    </w:pPr>
    <w:rPr>
      <w:rFonts w:ascii="Calibri" w:hAnsi="Calibri" w:cs="Calibri"/>
      <w:sz w:val="18"/>
      <w:szCs w:val="18"/>
    </w:rPr>
  </w:style>
  <w:style w:type="paragraph" w:styleId="TOC7">
    <w:name w:val="toc 7"/>
    <w:basedOn w:val="Normal"/>
    <w:next w:val="Normal"/>
    <w:autoRedefine/>
    <w:uiPriority w:val="39"/>
    <w:rsid w:val="00C36F05"/>
    <w:pPr>
      <w:ind w:left="1440"/>
    </w:pPr>
    <w:rPr>
      <w:rFonts w:ascii="Calibri" w:hAnsi="Calibri" w:cs="Calibri"/>
      <w:sz w:val="18"/>
      <w:szCs w:val="18"/>
    </w:rPr>
  </w:style>
  <w:style w:type="paragraph" w:styleId="TOC8">
    <w:name w:val="toc 8"/>
    <w:basedOn w:val="Normal"/>
    <w:next w:val="Normal"/>
    <w:autoRedefine/>
    <w:uiPriority w:val="39"/>
    <w:rsid w:val="00C36F05"/>
    <w:pPr>
      <w:ind w:left="1680"/>
    </w:pPr>
    <w:rPr>
      <w:rFonts w:ascii="Calibri" w:hAnsi="Calibri" w:cs="Calibri"/>
      <w:sz w:val="18"/>
      <w:szCs w:val="18"/>
    </w:rPr>
  </w:style>
  <w:style w:type="paragraph" w:styleId="TOC9">
    <w:name w:val="toc 9"/>
    <w:basedOn w:val="Normal"/>
    <w:next w:val="Normal"/>
    <w:autoRedefine/>
    <w:uiPriority w:val="39"/>
    <w:rsid w:val="00C36F05"/>
    <w:pPr>
      <w:ind w:left="1920"/>
    </w:pPr>
    <w:rPr>
      <w:rFonts w:ascii="Calibri" w:hAnsi="Calibri" w:cs="Calibri"/>
      <w:sz w:val="18"/>
      <w:szCs w:val="18"/>
    </w:rPr>
  </w:style>
  <w:style w:type="paragraph" w:styleId="Caption">
    <w:name w:val="caption"/>
    <w:basedOn w:val="Normal"/>
    <w:next w:val="Normal"/>
    <w:uiPriority w:val="99"/>
    <w:qFormat/>
    <w:rsid w:val="00F95922"/>
    <w:pPr>
      <w:tabs>
        <w:tab w:val="left" w:pos="9180"/>
      </w:tabs>
      <w:ind w:left="540" w:right="180" w:hanging="900"/>
      <w:jc w:val="both"/>
    </w:pPr>
    <w:rPr>
      <w:b/>
      <w:sz w:val="28"/>
      <w:szCs w:val="28"/>
      <w:lang w:val="sr-Cyrl-CS"/>
    </w:rPr>
  </w:style>
  <w:style w:type="paragraph" w:styleId="NormalWeb">
    <w:name w:val="Normal (Web)"/>
    <w:basedOn w:val="Normal"/>
    <w:uiPriority w:val="99"/>
    <w:rsid w:val="00C77104"/>
    <w:pPr>
      <w:spacing w:before="100" w:beforeAutospacing="1" w:after="100" w:afterAutospacing="1"/>
    </w:pPr>
  </w:style>
  <w:style w:type="character" w:customStyle="1" w:styleId="apple-style-span">
    <w:name w:val="apple-style-span"/>
    <w:uiPriority w:val="99"/>
    <w:rsid w:val="006964F4"/>
    <w:rPr>
      <w:rFonts w:cs="Times New Roman"/>
    </w:rPr>
  </w:style>
  <w:style w:type="table" w:styleId="TableClassic2">
    <w:name w:val="Table Classic 2"/>
    <w:basedOn w:val="TableNormal"/>
    <w:uiPriority w:val="99"/>
    <w:rsid w:val="000358D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pple-converted-space">
    <w:name w:val="apple-converted-space"/>
    <w:rsid w:val="00D364FF"/>
  </w:style>
  <w:style w:type="paragraph" w:customStyle="1" w:styleId="clan">
    <w:name w:val="clan"/>
    <w:basedOn w:val="Normal"/>
    <w:uiPriority w:val="99"/>
    <w:rsid w:val="009D1F7E"/>
    <w:pPr>
      <w:spacing w:before="240" w:after="120"/>
      <w:jc w:val="center"/>
    </w:pPr>
    <w:rPr>
      <w:rFonts w:ascii="Arial" w:hAnsi="Arial" w:cs="Arial"/>
      <w:b/>
      <w:bCs/>
    </w:rPr>
  </w:style>
  <w:style w:type="paragraph" w:customStyle="1" w:styleId="Normal1">
    <w:name w:val="Normal1"/>
    <w:basedOn w:val="Normal"/>
    <w:rsid w:val="009D1F7E"/>
    <w:pPr>
      <w:spacing w:before="100" w:beforeAutospacing="1" w:after="100" w:afterAutospacing="1"/>
    </w:pPr>
    <w:rPr>
      <w:rFonts w:ascii="Arial" w:hAnsi="Arial" w:cs="Arial"/>
      <w:sz w:val="22"/>
      <w:szCs w:val="22"/>
    </w:rPr>
  </w:style>
  <w:style w:type="paragraph" w:customStyle="1" w:styleId="samostalni">
    <w:name w:val="samostalni"/>
    <w:basedOn w:val="Normal"/>
    <w:uiPriority w:val="99"/>
    <w:rsid w:val="009D1F7E"/>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D1F7E"/>
    <w:pPr>
      <w:spacing w:before="100" w:beforeAutospacing="1" w:after="100" w:afterAutospacing="1"/>
      <w:jc w:val="center"/>
    </w:pPr>
    <w:rPr>
      <w:rFonts w:ascii="Arial" w:hAnsi="Arial" w:cs="Arial"/>
      <w:i/>
      <w:iCs/>
      <w:sz w:val="22"/>
      <w:szCs w:val="22"/>
    </w:rPr>
  </w:style>
  <w:style w:type="character" w:styleId="Emphasis">
    <w:name w:val="Emphasis"/>
    <w:uiPriority w:val="20"/>
    <w:qFormat/>
    <w:locked/>
    <w:rsid w:val="00AD0803"/>
    <w:rPr>
      <w:i/>
      <w:iCs/>
    </w:rPr>
  </w:style>
  <w:style w:type="character" w:customStyle="1" w:styleId="NoSpacingChar">
    <w:name w:val="No Spacing Char"/>
    <w:basedOn w:val="DefaultParagraphFont"/>
    <w:link w:val="NoSpacing"/>
    <w:uiPriority w:val="1"/>
    <w:rsid w:val="00523DEC"/>
    <w:rPr>
      <w:rFonts w:ascii="Calibri" w:hAnsi="Calibri"/>
      <w:sz w:val="22"/>
      <w:szCs w:val="22"/>
      <w:lang w:val="sr-Latn-CS" w:eastAsia="en-US" w:bidi="ar-SA"/>
    </w:rPr>
  </w:style>
  <w:style w:type="character" w:styleId="Strong">
    <w:name w:val="Strong"/>
    <w:basedOn w:val="DefaultParagraphFont"/>
    <w:uiPriority w:val="22"/>
    <w:qFormat/>
    <w:locked/>
    <w:rsid w:val="00BA4B0F"/>
    <w:rPr>
      <w:rFonts w:ascii="Times New Roman" w:hAnsi="Times New Roman"/>
      <w:b/>
      <w:bCs/>
      <w:i/>
      <w:sz w:val="24"/>
    </w:rPr>
  </w:style>
  <w:style w:type="character" w:customStyle="1" w:styleId="apple-tab-span">
    <w:name w:val="apple-tab-span"/>
    <w:basedOn w:val="DefaultParagraphFont"/>
    <w:rsid w:val="00400744"/>
  </w:style>
  <w:style w:type="paragraph" w:customStyle="1" w:styleId="EquityPullQuote">
    <w:name w:val="Equity Pull Quote"/>
    <w:rsid w:val="003E1AC1"/>
    <w:pPr>
      <w:spacing w:after="160" w:line="276" w:lineRule="auto"/>
    </w:pPr>
    <w:rPr>
      <w:rFonts w:ascii="Calibri" w:eastAsia="Calibri" w:hAnsi="Calibri"/>
      <w:color w:val="000000"/>
      <w:sz w:val="22"/>
      <w:lang w:eastAsia="ja-JP"/>
    </w:rPr>
  </w:style>
  <w:style w:type="paragraph" w:customStyle="1" w:styleId="normalcentaritalic">
    <w:name w:val="normalcentaritalic"/>
    <w:basedOn w:val="Normal"/>
    <w:rsid w:val="00A729DC"/>
    <w:pPr>
      <w:tabs>
        <w:tab w:val="left" w:pos="1440"/>
      </w:tabs>
      <w:spacing w:before="100" w:beforeAutospacing="1" w:after="100" w:afterAutospacing="1"/>
      <w:jc w:val="both"/>
    </w:pPr>
  </w:style>
  <w:style w:type="table" w:customStyle="1" w:styleId="TableGrid1">
    <w:name w:val="Table Grid1"/>
    <w:basedOn w:val="TableNormal"/>
    <w:next w:val="TableGrid"/>
    <w:rsid w:val="003548A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NN">
    <w:name w:val="NNN"/>
    <w:basedOn w:val="Normal"/>
    <w:uiPriority w:val="99"/>
    <w:rsid w:val="005B4BFF"/>
    <w:pPr>
      <w:tabs>
        <w:tab w:val="left" w:pos="567"/>
        <w:tab w:val="left" w:pos="4536"/>
        <w:tab w:val="left" w:pos="5103"/>
        <w:tab w:val="left" w:pos="8756"/>
      </w:tabs>
    </w:pPr>
    <w:rPr>
      <w:rFonts w:ascii="Verdana" w:hAnsi="Verdana"/>
      <w:noProof/>
      <w:sz w:val="16"/>
      <w:szCs w:val="20"/>
      <w:lang w:val="sr-Cyrl-CS"/>
    </w:rPr>
  </w:style>
  <w:style w:type="paragraph" w:styleId="Subtitle">
    <w:name w:val="Subtitle"/>
    <w:basedOn w:val="Normal"/>
    <w:next w:val="Normal"/>
    <w:link w:val="SubtitleChar"/>
    <w:uiPriority w:val="11"/>
    <w:qFormat/>
    <w:locked/>
    <w:rsid w:val="00DD6602"/>
    <w:pPr>
      <w:numPr>
        <w:ilvl w:val="1"/>
      </w:numPr>
      <w:spacing w:after="200" w:line="276" w:lineRule="auto"/>
    </w:pPr>
    <w:rPr>
      <w:rFonts w:asciiTheme="majorHAnsi" w:eastAsiaTheme="majorEastAsia" w:hAnsiTheme="majorHAnsi" w:cstheme="majorBidi"/>
      <w:i/>
      <w:iCs/>
      <w:color w:val="D34817" w:themeColor="accent1"/>
      <w:spacing w:val="15"/>
      <w:lang w:eastAsia="ja-JP"/>
    </w:rPr>
  </w:style>
  <w:style w:type="character" w:customStyle="1" w:styleId="SubtitleChar">
    <w:name w:val="Subtitle Char"/>
    <w:basedOn w:val="DefaultParagraphFont"/>
    <w:link w:val="Subtitle"/>
    <w:uiPriority w:val="11"/>
    <w:rsid w:val="00DD6602"/>
    <w:rPr>
      <w:rFonts w:asciiTheme="majorHAnsi" w:eastAsiaTheme="majorEastAsia" w:hAnsiTheme="majorHAnsi" w:cstheme="majorBidi"/>
      <w:i/>
      <w:iCs/>
      <w:color w:val="D34817" w:themeColor="accent1"/>
      <w:spacing w:val="15"/>
      <w:sz w:val="24"/>
      <w:szCs w:val="24"/>
      <w:lang w:eastAsia="ja-JP"/>
    </w:rPr>
  </w:style>
  <w:style w:type="paragraph" w:styleId="Quote">
    <w:name w:val="Quote"/>
    <w:basedOn w:val="Normal"/>
    <w:next w:val="Normal"/>
    <w:link w:val="QuoteChar"/>
    <w:uiPriority w:val="29"/>
    <w:qFormat/>
    <w:rsid w:val="0041379D"/>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41379D"/>
    <w:rPr>
      <w:rFonts w:asciiTheme="minorHAnsi" w:eastAsiaTheme="minorEastAsia" w:hAnsiTheme="minorHAnsi" w:cstheme="minorBidi"/>
      <w:i/>
      <w:iCs/>
      <w:color w:val="000000" w:themeColor="text1"/>
      <w:sz w:val="22"/>
      <w:szCs w:val="22"/>
      <w:lang w:eastAsia="ja-JP"/>
    </w:rPr>
  </w:style>
  <w:style w:type="table" w:customStyle="1" w:styleId="TableGrid2">
    <w:name w:val="Table Grid2"/>
    <w:basedOn w:val="TableNormal"/>
    <w:next w:val="TableGrid"/>
    <w:uiPriority w:val="59"/>
    <w:rsid w:val="0009419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3544B"/>
    <w:pPr>
      <w:autoSpaceDE w:val="0"/>
      <w:autoSpaceDN w:val="0"/>
      <w:adjustRightInd w:val="0"/>
    </w:pPr>
    <w:rPr>
      <w:rFonts w:eastAsiaTheme="minorHAnsi"/>
      <w:color w:val="000000"/>
      <w:sz w:val="24"/>
      <w:szCs w:val="24"/>
    </w:rPr>
  </w:style>
  <w:style w:type="table" w:customStyle="1" w:styleId="TableGrid21">
    <w:name w:val="Table Grid21"/>
    <w:basedOn w:val="TableNormal"/>
    <w:uiPriority w:val="59"/>
    <w:rsid w:val="00AC60F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080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14AB1"/>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414AB1"/>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DA18C4"/>
    <w:rPr>
      <w:color w:val="96A9A9" w:themeColor="followedHyperlink"/>
      <w:u w:val="single"/>
    </w:rPr>
  </w:style>
  <w:style w:type="paragraph" w:customStyle="1" w:styleId="ng-scope">
    <w:name w:val="ng-scope"/>
    <w:basedOn w:val="Normal"/>
    <w:rsid w:val="001917ED"/>
    <w:pPr>
      <w:spacing w:before="100" w:beforeAutospacing="1" w:after="100" w:afterAutospacing="1"/>
    </w:pPr>
  </w:style>
  <w:style w:type="paragraph" w:customStyle="1" w:styleId="NoSpacingCharChar">
    <w:name w:val="No Spacing Char Char"/>
    <w:link w:val="NoSpacingCharCharChar"/>
    <w:qFormat/>
    <w:rsid w:val="00931E98"/>
    <w:rPr>
      <w:rFonts w:ascii="Calibri" w:eastAsia="Calibri" w:hAnsi="Calibri"/>
      <w:sz w:val="22"/>
      <w:szCs w:val="22"/>
    </w:rPr>
  </w:style>
  <w:style w:type="character" w:customStyle="1" w:styleId="NoSpacingCharCharChar">
    <w:name w:val="No Spacing Char Char Char"/>
    <w:link w:val="NoSpacingCharChar"/>
    <w:rsid w:val="00931E98"/>
    <w:rPr>
      <w:rFonts w:ascii="Calibri" w:eastAsia="Calibri" w:hAnsi="Calibri"/>
      <w:sz w:val="22"/>
      <w:szCs w:val="22"/>
    </w:rPr>
  </w:style>
  <w:style w:type="character" w:styleId="CommentReference">
    <w:name w:val="annotation reference"/>
    <w:basedOn w:val="DefaultParagraphFont"/>
    <w:uiPriority w:val="99"/>
    <w:semiHidden/>
    <w:unhideWhenUsed/>
    <w:rsid w:val="006D5992"/>
    <w:rPr>
      <w:sz w:val="16"/>
      <w:szCs w:val="16"/>
    </w:rPr>
  </w:style>
  <w:style w:type="paragraph" w:styleId="CommentText">
    <w:name w:val="annotation text"/>
    <w:basedOn w:val="Normal"/>
    <w:link w:val="CommentTextChar"/>
    <w:uiPriority w:val="99"/>
    <w:semiHidden/>
    <w:unhideWhenUsed/>
    <w:rsid w:val="006D5992"/>
    <w:rPr>
      <w:sz w:val="20"/>
      <w:szCs w:val="20"/>
    </w:rPr>
  </w:style>
  <w:style w:type="character" w:customStyle="1" w:styleId="CommentTextChar">
    <w:name w:val="Comment Text Char"/>
    <w:basedOn w:val="DefaultParagraphFont"/>
    <w:link w:val="CommentText"/>
    <w:uiPriority w:val="99"/>
    <w:semiHidden/>
    <w:rsid w:val="006D5992"/>
  </w:style>
  <w:style w:type="paragraph" w:styleId="CommentSubject">
    <w:name w:val="annotation subject"/>
    <w:basedOn w:val="CommentText"/>
    <w:next w:val="CommentText"/>
    <w:link w:val="CommentSubjectChar"/>
    <w:uiPriority w:val="99"/>
    <w:semiHidden/>
    <w:unhideWhenUsed/>
    <w:rsid w:val="006D5992"/>
    <w:rPr>
      <w:b/>
      <w:bCs/>
    </w:rPr>
  </w:style>
  <w:style w:type="character" w:customStyle="1" w:styleId="CommentSubjectChar">
    <w:name w:val="Comment Subject Char"/>
    <w:basedOn w:val="CommentTextChar"/>
    <w:link w:val="CommentSubject"/>
    <w:uiPriority w:val="99"/>
    <w:semiHidden/>
    <w:rsid w:val="006D5992"/>
    <w:rPr>
      <w:b/>
      <w:bCs/>
    </w:rPr>
  </w:style>
  <w:style w:type="table" w:customStyle="1" w:styleId="TableGrid211">
    <w:name w:val="Table Grid211"/>
    <w:basedOn w:val="TableNormal"/>
    <w:uiPriority w:val="59"/>
    <w:rsid w:val="004E4A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042FEA"/>
    <w:rPr>
      <w:color w:val="605E5C"/>
      <w:shd w:val="clear" w:color="auto" w:fill="E1DFDD"/>
    </w:rPr>
  </w:style>
  <w:style w:type="table" w:customStyle="1" w:styleId="TableGrid31">
    <w:name w:val="Table Grid31"/>
    <w:basedOn w:val="TableNormal"/>
    <w:next w:val="TableGrid"/>
    <w:rsid w:val="005F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1450F"/>
  </w:style>
  <w:style w:type="table" w:customStyle="1" w:styleId="GridTable4-Accent11">
    <w:name w:val="Grid Table 4 - Accent 11"/>
    <w:basedOn w:val="TableNormal"/>
    <w:uiPriority w:val="49"/>
    <w:rsid w:val="0031450F"/>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909">
      <w:bodyDiv w:val="1"/>
      <w:marLeft w:val="0"/>
      <w:marRight w:val="0"/>
      <w:marTop w:val="0"/>
      <w:marBottom w:val="0"/>
      <w:divBdr>
        <w:top w:val="none" w:sz="0" w:space="0" w:color="auto"/>
        <w:left w:val="none" w:sz="0" w:space="0" w:color="auto"/>
        <w:bottom w:val="none" w:sz="0" w:space="0" w:color="auto"/>
        <w:right w:val="none" w:sz="0" w:space="0" w:color="auto"/>
      </w:divBdr>
    </w:div>
    <w:div w:id="39591912">
      <w:bodyDiv w:val="1"/>
      <w:marLeft w:val="0"/>
      <w:marRight w:val="0"/>
      <w:marTop w:val="0"/>
      <w:marBottom w:val="0"/>
      <w:divBdr>
        <w:top w:val="none" w:sz="0" w:space="0" w:color="auto"/>
        <w:left w:val="none" w:sz="0" w:space="0" w:color="auto"/>
        <w:bottom w:val="none" w:sz="0" w:space="0" w:color="auto"/>
        <w:right w:val="none" w:sz="0" w:space="0" w:color="auto"/>
      </w:divBdr>
    </w:div>
    <w:div w:id="62144112">
      <w:bodyDiv w:val="1"/>
      <w:marLeft w:val="0"/>
      <w:marRight w:val="0"/>
      <w:marTop w:val="0"/>
      <w:marBottom w:val="0"/>
      <w:divBdr>
        <w:top w:val="none" w:sz="0" w:space="0" w:color="auto"/>
        <w:left w:val="none" w:sz="0" w:space="0" w:color="auto"/>
        <w:bottom w:val="none" w:sz="0" w:space="0" w:color="auto"/>
        <w:right w:val="none" w:sz="0" w:space="0" w:color="auto"/>
      </w:divBdr>
    </w:div>
    <w:div w:id="81224987">
      <w:bodyDiv w:val="1"/>
      <w:marLeft w:val="0"/>
      <w:marRight w:val="0"/>
      <w:marTop w:val="0"/>
      <w:marBottom w:val="0"/>
      <w:divBdr>
        <w:top w:val="none" w:sz="0" w:space="0" w:color="auto"/>
        <w:left w:val="none" w:sz="0" w:space="0" w:color="auto"/>
        <w:bottom w:val="none" w:sz="0" w:space="0" w:color="auto"/>
        <w:right w:val="none" w:sz="0" w:space="0" w:color="auto"/>
      </w:divBdr>
    </w:div>
    <w:div w:id="95828324">
      <w:bodyDiv w:val="1"/>
      <w:marLeft w:val="0"/>
      <w:marRight w:val="0"/>
      <w:marTop w:val="0"/>
      <w:marBottom w:val="0"/>
      <w:divBdr>
        <w:top w:val="none" w:sz="0" w:space="0" w:color="auto"/>
        <w:left w:val="none" w:sz="0" w:space="0" w:color="auto"/>
        <w:bottom w:val="none" w:sz="0" w:space="0" w:color="auto"/>
        <w:right w:val="none" w:sz="0" w:space="0" w:color="auto"/>
      </w:divBdr>
    </w:div>
    <w:div w:id="100346147">
      <w:bodyDiv w:val="1"/>
      <w:marLeft w:val="0"/>
      <w:marRight w:val="0"/>
      <w:marTop w:val="0"/>
      <w:marBottom w:val="0"/>
      <w:divBdr>
        <w:top w:val="none" w:sz="0" w:space="0" w:color="auto"/>
        <w:left w:val="none" w:sz="0" w:space="0" w:color="auto"/>
        <w:bottom w:val="none" w:sz="0" w:space="0" w:color="auto"/>
        <w:right w:val="none" w:sz="0" w:space="0" w:color="auto"/>
      </w:divBdr>
    </w:div>
    <w:div w:id="137192207">
      <w:bodyDiv w:val="1"/>
      <w:marLeft w:val="0"/>
      <w:marRight w:val="0"/>
      <w:marTop w:val="0"/>
      <w:marBottom w:val="0"/>
      <w:divBdr>
        <w:top w:val="none" w:sz="0" w:space="0" w:color="auto"/>
        <w:left w:val="none" w:sz="0" w:space="0" w:color="auto"/>
        <w:bottom w:val="none" w:sz="0" w:space="0" w:color="auto"/>
        <w:right w:val="none" w:sz="0" w:space="0" w:color="auto"/>
      </w:divBdr>
    </w:div>
    <w:div w:id="139543811">
      <w:bodyDiv w:val="1"/>
      <w:marLeft w:val="0"/>
      <w:marRight w:val="0"/>
      <w:marTop w:val="0"/>
      <w:marBottom w:val="0"/>
      <w:divBdr>
        <w:top w:val="none" w:sz="0" w:space="0" w:color="auto"/>
        <w:left w:val="none" w:sz="0" w:space="0" w:color="auto"/>
        <w:bottom w:val="none" w:sz="0" w:space="0" w:color="auto"/>
        <w:right w:val="none" w:sz="0" w:space="0" w:color="auto"/>
      </w:divBdr>
    </w:div>
    <w:div w:id="153230435">
      <w:bodyDiv w:val="1"/>
      <w:marLeft w:val="0"/>
      <w:marRight w:val="0"/>
      <w:marTop w:val="0"/>
      <w:marBottom w:val="0"/>
      <w:divBdr>
        <w:top w:val="none" w:sz="0" w:space="0" w:color="auto"/>
        <w:left w:val="none" w:sz="0" w:space="0" w:color="auto"/>
        <w:bottom w:val="none" w:sz="0" w:space="0" w:color="auto"/>
        <w:right w:val="none" w:sz="0" w:space="0" w:color="auto"/>
      </w:divBdr>
    </w:div>
    <w:div w:id="187835374">
      <w:bodyDiv w:val="1"/>
      <w:marLeft w:val="0"/>
      <w:marRight w:val="0"/>
      <w:marTop w:val="0"/>
      <w:marBottom w:val="0"/>
      <w:divBdr>
        <w:top w:val="none" w:sz="0" w:space="0" w:color="auto"/>
        <w:left w:val="none" w:sz="0" w:space="0" w:color="auto"/>
        <w:bottom w:val="none" w:sz="0" w:space="0" w:color="auto"/>
        <w:right w:val="none" w:sz="0" w:space="0" w:color="auto"/>
      </w:divBdr>
    </w:div>
    <w:div w:id="220488350">
      <w:bodyDiv w:val="1"/>
      <w:marLeft w:val="0"/>
      <w:marRight w:val="0"/>
      <w:marTop w:val="0"/>
      <w:marBottom w:val="0"/>
      <w:divBdr>
        <w:top w:val="none" w:sz="0" w:space="0" w:color="auto"/>
        <w:left w:val="none" w:sz="0" w:space="0" w:color="auto"/>
        <w:bottom w:val="none" w:sz="0" w:space="0" w:color="auto"/>
        <w:right w:val="none" w:sz="0" w:space="0" w:color="auto"/>
      </w:divBdr>
    </w:div>
    <w:div w:id="236521529">
      <w:bodyDiv w:val="1"/>
      <w:marLeft w:val="0"/>
      <w:marRight w:val="0"/>
      <w:marTop w:val="0"/>
      <w:marBottom w:val="0"/>
      <w:divBdr>
        <w:top w:val="none" w:sz="0" w:space="0" w:color="auto"/>
        <w:left w:val="none" w:sz="0" w:space="0" w:color="auto"/>
        <w:bottom w:val="none" w:sz="0" w:space="0" w:color="auto"/>
        <w:right w:val="none" w:sz="0" w:space="0" w:color="auto"/>
      </w:divBdr>
    </w:div>
    <w:div w:id="249974882">
      <w:bodyDiv w:val="1"/>
      <w:marLeft w:val="0"/>
      <w:marRight w:val="0"/>
      <w:marTop w:val="0"/>
      <w:marBottom w:val="0"/>
      <w:divBdr>
        <w:top w:val="none" w:sz="0" w:space="0" w:color="auto"/>
        <w:left w:val="none" w:sz="0" w:space="0" w:color="auto"/>
        <w:bottom w:val="none" w:sz="0" w:space="0" w:color="auto"/>
        <w:right w:val="none" w:sz="0" w:space="0" w:color="auto"/>
      </w:divBdr>
    </w:div>
    <w:div w:id="267203008">
      <w:bodyDiv w:val="1"/>
      <w:marLeft w:val="0"/>
      <w:marRight w:val="0"/>
      <w:marTop w:val="0"/>
      <w:marBottom w:val="0"/>
      <w:divBdr>
        <w:top w:val="none" w:sz="0" w:space="0" w:color="auto"/>
        <w:left w:val="none" w:sz="0" w:space="0" w:color="auto"/>
        <w:bottom w:val="none" w:sz="0" w:space="0" w:color="auto"/>
        <w:right w:val="none" w:sz="0" w:space="0" w:color="auto"/>
      </w:divBdr>
    </w:div>
    <w:div w:id="285812855">
      <w:bodyDiv w:val="1"/>
      <w:marLeft w:val="0"/>
      <w:marRight w:val="0"/>
      <w:marTop w:val="0"/>
      <w:marBottom w:val="0"/>
      <w:divBdr>
        <w:top w:val="none" w:sz="0" w:space="0" w:color="auto"/>
        <w:left w:val="none" w:sz="0" w:space="0" w:color="auto"/>
        <w:bottom w:val="none" w:sz="0" w:space="0" w:color="auto"/>
        <w:right w:val="none" w:sz="0" w:space="0" w:color="auto"/>
      </w:divBdr>
    </w:div>
    <w:div w:id="291788598">
      <w:bodyDiv w:val="1"/>
      <w:marLeft w:val="0"/>
      <w:marRight w:val="0"/>
      <w:marTop w:val="0"/>
      <w:marBottom w:val="0"/>
      <w:divBdr>
        <w:top w:val="none" w:sz="0" w:space="0" w:color="auto"/>
        <w:left w:val="none" w:sz="0" w:space="0" w:color="auto"/>
        <w:bottom w:val="none" w:sz="0" w:space="0" w:color="auto"/>
        <w:right w:val="none" w:sz="0" w:space="0" w:color="auto"/>
      </w:divBdr>
    </w:div>
    <w:div w:id="309094155">
      <w:bodyDiv w:val="1"/>
      <w:marLeft w:val="0"/>
      <w:marRight w:val="0"/>
      <w:marTop w:val="0"/>
      <w:marBottom w:val="0"/>
      <w:divBdr>
        <w:top w:val="none" w:sz="0" w:space="0" w:color="auto"/>
        <w:left w:val="none" w:sz="0" w:space="0" w:color="auto"/>
        <w:bottom w:val="none" w:sz="0" w:space="0" w:color="auto"/>
        <w:right w:val="none" w:sz="0" w:space="0" w:color="auto"/>
      </w:divBdr>
    </w:div>
    <w:div w:id="309946214">
      <w:bodyDiv w:val="1"/>
      <w:marLeft w:val="0"/>
      <w:marRight w:val="0"/>
      <w:marTop w:val="0"/>
      <w:marBottom w:val="0"/>
      <w:divBdr>
        <w:top w:val="none" w:sz="0" w:space="0" w:color="auto"/>
        <w:left w:val="none" w:sz="0" w:space="0" w:color="auto"/>
        <w:bottom w:val="none" w:sz="0" w:space="0" w:color="auto"/>
        <w:right w:val="none" w:sz="0" w:space="0" w:color="auto"/>
      </w:divBdr>
    </w:div>
    <w:div w:id="328601230">
      <w:bodyDiv w:val="1"/>
      <w:marLeft w:val="0"/>
      <w:marRight w:val="0"/>
      <w:marTop w:val="0"/>
      <w:marBottom w:val="0"/>
      <w:divBdr>
        <w:top w:val="none" w:sz="0" w:space="0" w:color="auto"/>
        <w:left w:val="none" w:sz="0" w:space="0" w:color="auto"/>
        <w:bottom w:val="none" w:sz="0" w:space="0" w:color="auto"/>
        <w:right w:val="none" w:sz="0" w:space="0" w:color="auto"/>
      </w:divBdr>
    </w:div>
    <w:div w:id="367415623">
      <w:bodyDiv w:val="1"/>
      <w:marLeft w:val="0"/>
      <w:marRight w:val="0"/>
      <w:marTop w:val="0"/>
      <w:marBottom w:val="0"/>
      <w:divBdr>
        <w:top w:val="none" w:sz="0" w:space="0" w:color="auto"/>
        <w:left w:val="none" w:sz="0" w:space="0" w:color="auto"/>
        <w:bottom w:val="none" w:sz="0" w:space="0" w:color="auto"/>
        <w:right w:val="none" w:sz="0" w:space="0" w:color="auto"/>
      </w:divBdr>
    </w:div>
    <w:div w:id="368728562">
      <w:bodyDiv w:val="1"/>
      <w:marLeft w:val="0"/>
      <w:marRight w:val="0"/>
      <w:marTop w:val="0"/>
      <w:marBottom w:val="0"/>
      <w:divBdr>
        <w:top w:val="none" w:sz="0" w:space="0" w:color="auto"/>
        <w:left w:val="none" w:sz="0" w:space="0" w:color="auto"/>
        <w:bottom w:val="none" w:sz="0" w:space="0" w:color="auto"/>
        <w:right w:val="none" w:sz="0" w:space="0" w:color="auto"/>
      </w:divBdr>
    </w:div>
    <w:div w:id="407308618">
      <w:bodyDiv w:val="1"/>
      <w:marLeft w:val="0"/>
      <w:marRight w:val="0"/>
      <w:marTop w:val="0"/>
      <w:marBottom w:val="0"/>
      <w:divBdr>
        <w:top w:val="none" w:sz="0" w:space="0" w:color="auto"/>
        <w:left w:val="none" w:sz="0" w:space="0" w:color="auto"/>
        <w:bottom w:val="none" w:sz="0" w:space="0" w:color="auto"/>
        <w:right w:val="none" w:sz="0" w:space="0" w:color="auto"/>
      </w:divBdr>
    </w:div>
    <w:div w:id="452749970">
      <w:bodyDiv w:val="1"/>
      <w:marLeft w:val="0"/>
      <w:marRight w:val="0"/>
      <w:marTop w:val="0"/>
      <w:marBottom w:val="0"/>
      <w:divBdr>
        <w:top w:val="none" w:sz="0" w:space="0" w:color="auto"/>
        <w:left w:val="none" w:sz="0" w:space="0" w:color="auto"/>
        <w:bottom w:val="none" w:sz="0" w:space="0" w:color="auto"/>
        <w:right w:val="none" w:sz="0" w:space="0" w:color="auto"/>
      </w:divBdr>
    </w:div>
    <w:div w:id="455224758">
      <w:bodyDiv w:val="1"/>
      <w:marLeft w:val="0"/>
      <w:marRight w:val="0"/>
      <w:marTop w:val="0"/>
      <w:marBottom w:val="0"/>
      <w:divBdr>
        <w:top w:val="none" w:sz="0" w:space="0" w:color="auto"/>
        <w:left w:val="none" w:sz="0" w:space="0" w:color="auto"/>
        <w:bottom w:val="none" w:sz="0" w:space="0" w:color="auto"/>
        <w:right w:val="none" w:sz="0" w:space="0" w:color="auto"/>
      </w:divBdr>
      <w:divsChild>
        <w:div w:id="397947819">
          <w:marLeft w:val="0"/>
          <w:marRight w:val="0"/>
          <w:marTop w:val="0"/>
          <w:marBottom w:val="0"/>
          <w:divBdr>
            <w:top w:val="none" w:sz="0" w:space="0" w:color="auto"/>
            <w:left w:val="none" w:sz="0" w:space="0" w:color="auto"/>
            <w:bottom w:val="none" w:sz="0" w:space="0" w:color="auto"/>
            <w:right w:val="none" w:sz="0" w:space="0" w:color="auto"/>
          </w:divBdr>
        </w:div>
        <w:div w:id="1129863208">
          <w:marLeft w:val="0"/>
          <w:marRight w:val="0"/>
          <w:marTop w:val="0"/>
          <w:marBottom w:val="0"/>
          <w:divBdr>
            <w:top w:val="none" w:sz="0" w:space="0" w:color="auto"/>
            <w:left w:val="none" w:sz="0" w:space="0" w:color="auto"/>
            <w:bottom w:val="none" w:sz="0" w:space="0" w:color="auto"/>
            <w:right w:val="none" w:sz="0" w:space="0" w:color="auto"/>
          </w:divBdr>
        </w:div>
        <w:div w:id="619067110">
          <w:marLeft w:val="0"/>
          <w:marRight w:val="0"/>
          <w:marTop w:val="0"/>
          <w:marBottom w:val="0"/>
          <w:divBdr>
            <w:top w:val="none" w:sz="0" w:space="0" w:color="auto"/>
            <w:left w:val="none" w:sz="0" w:space="0" w:color="auto"/>
            <w:bottom w:val="none" w:sz="0" w:space="0" w:color="auto"/>
            <w:right w:val="none" w:sz="0" w:space="0" w:color="auto"/>
          </w:divBdr>
        </w:div>
        <w:div w:id="627515766">
          <w:marLeft w:val="0"/>
          <w:marRight w:val="0"/>
          <w:marTop w:val="0"/>
          <w:marBottom w:val="0"/>
          <w:divBdr>
            <w:top w:val="none" w:sz="0" w:space="0" w:color="auto"/>
            <w:left w:val="none" w:sz="0" w:space="0" w:color="auto"/>
            <w:bottom w:val="none" w:sz="0" w:space="0" w:color="auto"/>
            <w:right w:val="none" w:sz="0" w:space="0" w:color="auto"/>
          </w:divBdr>
        </w:div>
        <w:div w:id="985859999">
          <w:marLeft w:val="0"/>
          <w:marRight w:val="0"/>
          <w:marTop w:val="0"/>
          <w:marBottom w:val="0"/>
          <w:divBdr>
            <w:top w:val="none" w:sz="0" w:space="0" w:color="auto"/>
            <w:left w:val="none" w:sz="0" w:space="0" w:color="auto"/>
            <w:bottom w:val="none" w:sz="0" w:space="0" w:color="auto"/>
            <w:right w:val="none" w:sz="0" w:space="0" w:color="auto"/>
          </w:divBdr>
        </w:div>
        <w:div w:id="1894153687">
          <w:marLeft w:val="0"/>
          <w:marRight w:val="0"/>
          <w:marTop w:val="0"/>
          <w:marBottom w:val="0"/>
          <w:divBdr>
            <w:top w:val="none" w:sz="0" w:space="0" w:color="auto"/>
            <w:left w:val="none" w:sz="0" w:space="0" w:color="auto"/>
            <w:bottom w:val="none" w:sz="0" w:space="0" w:color="auto"/>
            <w:right w:val="none" w:sz="0" w:space="0" w:color="auto"/>
          </w:divBdr>
        </w:div>
        <w:div w:id="1520242079">
          <w:marLeft w:val="0"/>
          <w:marRight w:val="0"/>
          <w:marTop w:val="0"/>
          <w:marBottom w:val="0"/>
          <w:divBdr>
            <w:top w:val="none" w:sz="0" w:space="0" w:color="auto"/>
            <w:left w:val="none" w:sz="0" w:space="0" w:color="auto"/>
            <w:bottom w:val="none" w:sz="0" w:space="0" w:color="auto"/>
            <w:right w:val="none" w:sz="0" w:space="0" w:color="auto"/>
          </w:divBdr>
        </w:div>
        <w:div w:id="146164769">
          <w:marLeft w:val="0"/>
          <w:marRight w:val="0"/>
          <w:marTop w:val="0"/>
          <w:marBottom w:val="0"/>
          <w:divBdr>
            <w:top w:val="none" w:sz="0" w:space="0" w:color="auto"/>
            <w:left w:val="none" w:sz="0" w:space="0" w:color="auto"/>
            <w:bottom w:val="none" w:sz="0" w:space="0" w:color="auto"/>
            <w:right w:val="none" w:sz="0" w:space="0" w:color="auto"/>
          </w:divBdr>
        </w:div>
        <w:div w:id="514345941">
          <w:marLeft w:val="0"/>
          <w:marRight w:val="0"/>
          <w:marTop w:val="0"/>
          <w:marBottom w:val="0"/>
          <w:divBdr>
            <w:top w:val="none" w:sz="0" w:space="0" w:color="auto"/>
            <w:left w:val="none" w:sz="0" w:space="0" w:color="auto"/>
            <w:bottom w:val="none" w:sz="0" w:space="0" w:color="auto"/>
            <w:right w:val="none" w:sz="0" w:space="0" w:color="auto"/>
          </w:divBdr>
        </w:div>
        <w:div w:id="904145075">
          <w:marLeft w:val="0"/>
          <w:marRight w:val="0"/>
          <w:marTop w:val="0"/>
          <w:marBottom w:val="0"/>
          <w:divBdr>
            <w:top w:val="none" w:sz="0" w:space="0" w:color="auto"/>
            <w:left w:val="none" w:sz="0" w:space="0" w:color="auto"/>
            <w:bottom w:val="none" w:sz="0" w:space="0" w:color="auto"/>
            <w:right w:val="none" w:sz="0" w:space="0" w:color="auto"/>
          </w:divBdr>
        </w:div>
        <w:div w:id="1643538744">
          <w:marLeft w:val="0"/>
          <w:marRight w:val="0"/>
          <w:marTop w:val="0"/>
          <w:marBottom w:val="0"/>
          <w:divBdr>
            <w:top w:val="none" w:sz="0" w:space="0" w:color="auto"/>
            <w:left w:val="none" w:sz="0" w:space="0" w:color="auto"/>
            <w:bottom w:val="none" w:sz="0" w:space="0" w:color="auto"/>
            <w:right w:val="none" w:sz="0" w:space="0" w:color="auto"/>
          </w:divBdr>
        </w:div>
        <w:div w:id="792793119">
          <w:marLeft w:val="0"/>
          <w:marRight w:val="0"/>
          <w:marTop w:val="0"/>
          <w:marBottom w:val="0"/>
          <w:divBdr>
            <w:top w:val="none" w:sz="0" w:space="0" w:color="auto"/>
            <w:left w:val="none" w:sz="0" w:space="0" w:color="auto"/>
            <w:bottom w:val="none" w:sz="0" w:space="0" w:color="auto"/>
            <w:right w:val="none" w:sz="0" w:space="0" w:color="auto"/>
          </w:divBdr>
        </w:div>
        <w:div w:id="3826686">
          <w:marLeft w:val="0"/>
          <w:marRight w:val="0"/>
          <w:marTop w:val="0"/>
          <w:marBottom w:val="0"/>
          <w:divBdr>
            <w:top w:val="none" w:sz="0" w:space="0" w:color="auto"/>
            <w:left w:val="none" w:sz="0" w:space="0" w:color="auto"/>
            <w:bottom w:val="none" w:sz="0" w:space="0" w:color="auto"/>
            <w:right w:val="none" w:sz="0" w:space="0" w:color="auto"/>
          </w:divBdr>
        </w:div>
      </w:divsChild>
    </w:div>
    <w:div w:id="463545847">
      <w:bodyDiv w:val="1"/>
      <w:marLeft w:val="0"/>
      <w:marRight w:val="0"/>
      <w:marTop w:val="0"/>
      <w:marBottom w:val="0"/>
      <w:divBdr>
        <w:top w:val="none" w:sz="0" w:space="0" w:color="auto"/>
        <w:left w:val="none" w:sz="0" w:space="0" w:color="auto"/>
        <w:bottom w:val="none" w:sz="0" w:space="0" w:color="auto"/>
        <w:right w:val="none" w:sz="0" w:space="0" w:color="auto"/>
      </w:divBdr>
    </w:div>
    <w:div w:id="533465713">
      <w:bodyDiv w:val="1"/>
      <w:marLeft w:val="0"/>
      <w:marRight w:val="0"/>
      <w:marTop w:val="0"/>
      <w:marBottom w:val="0"/>
      <w:divBdr>
        <w:top w:val="none" w:sz="0" w:space="0" w:color="auto"/>
        <w:left w:val="none" w:sz="0" w:space="0" w:color="auto"/>
        <w:bottom w:val="none" w:sz="0" w:space="0" w:color="auto"/>
        <w:right w:val="none" w:sz="0" w:space="0" w:color="auto"/>
      </w:divBdr>
    </w:div>
    <w:div w:id="567958504">
      <w:bodyDiv w:val="1"/>
      <w:marLeft w:val="0"/>
      <w:marRight w:val="0"/>
      <w:marTop w:val="0"/>
      <w:marBottom w:val="0"/>
      <w:divBdr>
        <w:top w:val="none" w:sz="0" w:space="0" w:color="auto"/>
        <w:left w:val="none" w:sz="0" w:space="0" w:color="auto"/>
        <w:bottom w:val="none" w:sz="0" w:space="0" w:color="auto"/>
        <w:right w:val="none" w:sz="0" w:space="0" w:color="auto"/>
      </w:divBdr>
    </w:div>
    <w:div w:id="623075411">
      <w:bodyDiv w:val="1"/>
      <w:marLeft w:val="0"/>
      <w:marRight w:val="0"/>
      <w:marTop w:val="0"/>
      <w:marBottom w:val="0"/>
      <w:divBdr>
        <w:top w:val="none" w:sz="0" w:space="0" w:color="auto"/>
        <w:left w:val="none" w:sz="0" w:space="0" w:color="auto"/>
        <w:bottom w:val="none" w:sz="0" w:space="0" w:color="auto"/>
        <w:right w:val="none" w:sz="0" w:space="0" w:color="auto"/>
      </w:divBdr>
    </w:div>
    <w:div w:id="629288205">
      <w:bodyDiv w:val="1"/>
      <w:marLeft w:val="0"/>
      <w:marRight w:val="0"/>
      <w:marTop w:val="0"/>
      <w:marBottom w:val="0"/>
      <w:divBdr>
        <w:top w:val="none" w:sz="0" w:space="0" w:color="auto"/>
        <w:left w:val="none" w:sz="0" w:space="0" w:color="auto"/>
        <w:bottom w:val="none" w:sz="0" w:space="0" w:color="auto"/>
        <w:right w:val="none" w:sz="0" w:space="0" w:color="auto"/>
      </w:divBdr>
      <w:divsChild>
        <w:div w:id="2141023214">
          <w:marLeft w:val="0"/>
          <w:marRight w:val="0"/>
          <w:marTop w:val="0"/>
          <w:marBottom w:val="0"/>
          <w:divBdr>
            <w:top w:val="none" w:sz="0" w:space="0" w:color="auto"/>
            <w:left w:val="none" w:sz="0" w:space="0" w:color="auto"/>
            <w:bottom w:val="none" w:sz="0" w:space="0" w:color="auto"/>
            <w:right w:val="none" w:sz="0" w:space="0" w:color="auto"/>
          </w:divBdr>
        </w:div>
        <w:div w:id="1094744918">
          <w:marLeft w:val="0"/>
          <w:marRight w:val="0"/>
          <w:marTop w:val="0"/>
          <w:marBottom w:val="0"/>
          <w:divBdr>
            <w:top w:val="none" w:sz="0" w:space="0" w:color="auto"/>
            <w:left w:val="none" w:sz="0" w:space="0" w:color="auto"/>
            <w:bottom w:val="none" w:sz="0" w:space="0" w:color="auto"/>
            <w:right w:val="none" w:sz="0" w:space="0" w:color="auto"/>
          </w:divBdr>
        </w:div>
        <w:div w:id="1071584378">
          <w:marLeft w:val="0"/>
          <w:marRight w:val="0"/>
          <w:marTop w:val="0"/>
          <w:marBottom w:val="0"/>
          <w:divBdr>
            <w:top w:val="none" w:sz="0" w:space="0" w:color="auto"/>
            <w:left w:val="none" w:sz="0" w:space="0" w:color="auto"/>
            <w:bottom w:val="none" w:sz="0" w:space="0" w:color="auto"/>
            <w:right w:val="none" w:sz="0" w:space="0" w:color="auto"/>
          </w:divBdr>
        </w:div>
      </w:divsChild>
    </w:div>
    <w:div w:id="643707129">
      <w:bodyDiv w:val="1"/>
      <w:marLeft w:val="0"/>
      <w:marRight w:val="0"/>
      <w:marTop w:val="0"/>
      <w:marBottom w:val="0"/>
      <w:divBdr>
        <w:top w:val="none" w:sz="0" w:space="0" w:color="auto"/>
        <w:left w:val="none" w:sz="0" w:space="0" w:color="auto"/>
        <w:bottom w:val="none" w:sz="0" w:space="0" w:color="auto"/>
        <w:right w:val="none" w:sz="0" w:space="0" w:color="auto"/>
      </w:divBdr>
    </w:div>
    <w:div w:id="726804213">
      <w:bodyDiv w:val="1"/>
      <w:marLeft w:val="0"/>
      <w:marRight w:val="0"/>
      <w:marTop w:val="0"/>
      <w:marBottom w:val="0"/>
      <w:divBdr>
        <w:top w:val="none" w:sz="0" w:space="0" w:color="auto"/>
        <w:left w:val="none" w:sz="0" w:space="0" w:color="auto"/>
        <w:bottom w:val="none" w:sz="0" w:space="0" w:color="auto"/>
        <w:right w:val="none" w:sz="0" w:space="0" w:color="auto"/>
      </w:divBdr>
    </w:div>
    <w:div w:id="770928002">
      <w:bodyDiv w:val="1"/>
      <w:marLeft w:val="0"/>
      <w:marRight w:val="0"/>
      <w:marTop w:val="0"/>
      <w:marBottom w:val="0"/>
      <w:divBdr>
        <w:top w:val="none" w:sz="0" w:space="0" w:color="auto"/>
        <w:left w:val="none" w:sz="0" w:space="0" w:color="auto"/>
        <w:bottom w:val="none" w:sz="0" w:space="0" w:color="auto"/>
        <w:right w:val="none" w:sz="0" w:space="0" w:color="auto"/>
      </w:divBdr>
    </w:div>
    <w:div w:id="778067978">
      <w:bodyDiv w:val="1"/>
      <w:marLeft w:val="0"/>
      <w:marRight w:val="0"/>
      <w:marTop w:val="0"/>
      <w:marBottom w:val="0"/>
      <w:divBdr>
        <w:top w:val="none" w:sz="0" w:space="0" w:color="auto"/>
        <w:left w:val="none" w:sz="0" w:space="0" w:color="auto"/>
        <w:bottom w:val="none" w:sz="0" w:space="0" w:color="auto"/>
        <w:right w:val="none" w:sz="0" w:space="0" w:color="auto"/>
      </w:divBdr>
    </w:div>
    <w:div w:id="848330727">
      <w:bodyDiv w:val="1"/>
      <w:marLeft w:val="0"/>
      <w:marRight w:val="0"/>
      <w:marTop w:val="0"/>
      <w:marBottom w:val="0"/>
      <w:divBdr>
        <w:top w:val="none" w:sz="0" w:space="0" w:color="auto"/>
        <w:left w:val="none" w:sz="0" w:space="0" w:color="auto"/>
        <w:bottom w:val="none" w:sz="0" w:space="0" w:color="auto"/>
        <w:right w:val="none" w:sz="0" w:space="0" w:color="auto"/>
      </w:divBdr>
    </w:div>
    <w:div w:id="912274388">
      <w:bodyDiv w:val="1"/>
      <w:marLeft w:val="0"/>
      <w:marRight w:val="0"/>
      <w:marTop w:val="0"/>
      <w:marBottom w:val="0"/>
      <w:divBdr>
        <w:top w:val="none" w:sz="0" w:space="0" w:color="auto"/>
        <w:left w:val="none" w:sz="0" w:space="0" w:color="auto"/>
        <w:bottom w:val="none" w:sz="0" w:space="0" w:color="auto"/>
        <w:right w:val="none" w:sz="0" w:space="0" w:color="auto"/>
      </w:divBdr>
    </w:div>
    <w:div w:id="928270151">
      <w:bodyDiv w:val="1"/>
      <w:marLeft w:val="0"/>
      <w:marRight w:val="0"/>
      <w:marTop w:val="0"/>
      <w:marBottom w:val="0"/>
      <w:divBdr>
        <w:top w:val="none" w:sz="0" w:space="0" w:color="auto"/>
        <w:left w:val="none" w:sz="0" w:space="0" w:color="auto"/>
        <w:bottom w:val="none" w:sz="0" w:space="0" w:color="auto"/>
        <w:right w:val="none" w:sz="0" w:space="0" w:color="auto"/>
      </w:divBdr>
    </w:div>
    <w:div w:id="977414848">
      <w:bodyDiv w:val="1"/>
      <w:marLeft w:val="0"/>
      <w:marRight w:val="0"/>
      <w:marTop w:val="0"/>
      <w:marBottom w:val="0"/>
      <w:divBdr>
        <w:top w:val="none" w:sz="0" w:space="0" w:color="auto"/>
        <w:left w:val="none" w:sz="0" w:space="0" w:color="auto"/>
        <w:bottom w:val="none" w:sz="0" w:space="0" w:color="auto"/>
        <w:right w:val="none" w:sz="0" w:space="0" w:color="auto"/>
      </w:divBdr>
    </w:div>
    <w:div w:id="977421276">
      <w:bodyDiv w:val="1"/>
      <w:marLeft w:val="0"/>
      <w:marRight w:val="0"/>
      <w:marTop w:val="0"/>
      <w:marBottom w:val="0"/>
      <w:divBdr>
        <w:top w:val="none" w:sz="0" w:space="0" w:color="auto"/>
        <w:left w:val="none" w:sz="0" w:space="0" w:color="auto"/>
        <w:bottom w:val="none" w:sz="0" w:space="0" w:color="auto"/>
        <w:right w:val="none" w:sz="0" w:space="0" w:color="auto"/>
      </w:divBdr>
    </w:div>
    <w:div w:id="1010334517">
      <w:marLeft w:val="0"/>
      <w:marRight w:val="0"/>
      <w:marTop w:val="0"/>
      <w:marBottom w:val="0"/>
      <w:divBdr>
        <w:top w:val="none" w:sz="0" w:space="0" w:color="auto"/>
        <w:left w:val="none" w:sz="0" w:space="0" w:color="auto"/>
        <w:bottom w:val="none" w:sz="0" w:space="0" w:color="auto"/>
        <w:right w:val="none" w:sz="0" w:space="0" w:color="auto"/>
      </w:divBdr>
    </w:div>
    <w:div w:id="1010334518">
      <w:marLeft w:val="0"/>
      <w:marRight w:val="0"/>
      <w:marTop w:val="0"/>
      <w:marBottom w:val="0"/>
      <w:divBdr>
        <w:top w:val="none" w:sz="0" w:space="0" w:color="auto"/>
        <w:left w:val="none" w:sz="0" w:space="0" w:color="auto"/>
        <w:bottom w:val="none" w:sz="0" w:space="0" w:color="auto"/>
        <w:right w:val="none" w:sz="0" w:space="0" w:color="auto"/>
      </w:divBdr>
    </w:div>
    <w:div w:id="1010334519">
      <w:marLeft w:val="0"/>
      <w:marRight w:val="0"/>
      <w:marTop w:val="0"/>
      <w:marBottom w:val="0"/>
      <w:divBdr>
        <w:top w:val="none" w:sz="0" w:space="0" w:color="auto"/>
        <w:left w:val="none" w:sz="0" w:space="0" w:color="auto"/>
        <w:bottom w:val="none" w:sz="0" w:space="0" w:color="auto"/>
        <w:right w:val="none" w:sz="0" w:space="0" w:color="auto"/>
      </w:divBdr>
    </w:div>
    <w:div w:id="1010334520">
      <w:marLeft w:val="0"/>
      <w:marRight w:val="0"/>
      <w:marTop w:val="0"/>
      <w:marBottom w:val="0"/>
      <w:divBdr>
        <w:top w:val="none" w:sz="0" w:space="0" w:color="auto"/>
        <w:left w:val="none" w:sz="0" w:space="0" w:color="auto"/>
        <w:bottom w:val="none" w:sz="0" w:space="0" w:color="auto"/>
        <w:right w:val="none" w:sz="0" w:space="0" w:color="auto"/>
      </w:divBdr>
    </w:div>
    <w:div w:id="1010334521">
      <w:marLeft w:val="0"/>
      <w:marRight w:val="0"/>
      <w:marTop w:val="0"/>
      <w:marBottom w:val="0"/>
      <w:divBdr>
        <w:top w:val="none" w:sz="0" w:space="0" w:color="auto"/>
        <w:left w:val="none" w:sz="0" w:space="0" w:color="auto"/>
        <w:bottom w:val="none" w:sz="0" w:space="0" w:color="auto"/>
        <w:right w:val="none" w:sz="0" w:space="0" w:color="auto"/>
      </w:divBdr>
    </w:div>
    <w:div w:id="1010334522">
      <w:marLeft w:val="0"/>
      <w:marRight w:val="0"/>
      <w:marTop w:val="0"/>
      <w:marBottom w:val="0"/>
      <w:divBdr>
        <w:top w:val="none" w:sz="0" w:space="0" w:color="auto"/>
        <w:left w:val="none" w:sz="0" w:space="0" w:color="auto"/>
        <w:bottom w:val="none" w:sz="0" w:space="0" w:color="auto"/>
        <w:right w:val="none" w:sz="0" w:space="0" w:color="auto"/>
      </w:divBdr>
    </w:div>
    <w:div w:id="1010334523">
      <w:marLeft w:val="0"/>
      <w:marRight w:val="0"/>
      <w:marTop w:val="0"/>
      <w:marBottom w:val="0"/>
      <w:divBdr>
        <w:top w:val="none" w:sz="0" w:space="0" w:color="auto"/>
        <w:left w:val="none" w:sz="0" w:space="0" w:color="auto"/>
        <w:bottom w:val="none" w:sz="0" w:space="0" w:color="auto"/>
        <w:right w:val="none" w:sz="0" w:space="0" w:color="auto"/>
      </w:divBdr>
    </w:div>
    <w:div w:id="1010334524">
      <w:marLeft w:val="0"/>
      <w:marRight w:val="0"/>
      <w:marTop w:val="0"/>
      <w:marBottom w:val="0"/>
      <w:divBdr>
        <w:top w:val="none" w:sz="0" w:space="0" w:color="auto"/>
        <w:left w:val="none" w:sz="0" w:space="0" w:color="auto"/>
        <w:bottom w:val="none" w:sz="0" w:space="0" w:color="auto"/>
        <w:right w:val="none" w:sz="0" w:space="0" w:color="auto"/>
      </w:divBdr>
    </w:div>
    <w:div w:id="1010334525">
      <w:marLeft w:val="0"/>
      <w:marRight w:val="0"/>
      <w:marTop w:val="0"/>
      <w:marBottom w:val="0"/>
      <w:divBdr>
        <w:top w:val="none" w:sz="0" w:space="0" w:color="auto"/>
        <w:left w:val="none" w:sz="0" w:space="0" w:color="auto"/>
        <w:bottom w:val="none" w:sz="0" w:space="0" w:color="auto"/>
        <w:right w:val="none" w:sz="0" w:space="0" w:color="auto"/>
      </w:divBdr>
    </w:div>
    <w:div w:id="1010334526">
      <w:marLeft w:val="0"/>
      <w:marRight w:val="0"/>
      <w:marTop w:val="0"/>
      <w:marBottom w:val="0"/>
      <w:divBdr>
        <w:top w:val="none" w:sz="0" w:space="0" w:color="auto"/>
        <w:left w:val="none" w:sz="0" w:space="0" w:color="auto"/>
        <w:bottom w:val="none" w:sz="0" w:space="0" w:color="auto"/>
        <w:right w:val="none" w:sz="0" w:space="0" w:color="auto"/>
      </w:divBdr>
    </w:div>
    <w:div w:id="1010334527">
      <w:marLeft w:val="0"/>
      <w:marRight w:val="0"/>
      <w:marTop w:val="0"/>
      <w:marBottom w:val="0"/>
      <w:divBdr>
        <w:top w:val="none" w:sz="0" w:space="0" w:color="auto"/>
        <w:left w:val="none" w:sz="0" w:space="0" w:color="auto"/>
        <w:bottom w:val="none" w:sz="0" w:space="0" w:color="auto"/>
        <w:right w:val="none" w:sz="0" w:space="0" w:color="auto"/>
      </w:divBdr>
    </w:div>
    <w:div w:id="1010334528">
      <w:marLeft w:val="0"/>
      <w:marRight w:val="0"/>
      <w:marTop w:val="0"/>
      <w:marBottom w:val="0"/>
      <w:divBdr>
        <w:top w:val="none" w:sz="0" w:space="0" w:color="auto"/>
        <w:left w:val="none" w:sz="0" w:space="0" w:color="auto"/>
        <w:bottom w:val="none" w:sz="0" w:space="0" w:color="auto"/>
        <w:right w:val="none" w:sz="0" w:space="0" w:color="auto"/>
      </w:divBdr>
    </w:div>
    <w:div w:id="1010334529">
      <w:marLeft w:val="0"/>
      <w:marRight w:val="0"/>
      <w:marTop w:val="0"/>
      <w:marBottom w:val="0"/>
      <w:divBdr>
        <w:top w:val="none" w:sz="0" w:space="0" w:color="auto"/>
        <w:left w:val="none" w:sz="0" w:space="0" w:color="auto"/>
        <w:bottom w:val="none" w:sz="0" w:space="0" w:color="auto"/>
        <w:right w:val="none" w:sz="0" w:space="0" w:color="auto"/>
      </w:divBdr>
    </w:div>
    <w:div w:id="1010334530">
      <w:marLeft w:val="0"/>
      <w:marRight w:val="0"/>
      <w:marTop w:val="0"/>
      <w:marBottom w:val="0"/>
      <w:divBdr>
        <w:top w:val="none" w:sz="0" w:space="0" w:color="auto"/>
        <w:left w:val="none" w:sz="0" w:space="0" w:color="auto"/>
        <w:bottom w:val="none" w:sz="0" w:space="0" w:color="auto"/>
        <w:right w:val="none" w:sz="0" w:space="0" w:color="auto"/>
      </w:divBdr>
    </w:div>
    <w:div w:id="1010334531">
      <w:marLeft w:val="0"/>
      <w:marRight w:val="0"/>
      <w:marTop w:val="0"/>
      <w:marBottom w:val="0"/>
      <w:divBdr>
        <w:top w:val="none" w:sz="0" w:space="0" w:color="auto"/>
        <w:left w:val="none" w:sz="0" w:space="0" w:color="auto"/>
        <w:bottom w:val="none" w:sz="0" w:space="0" w:color="auto"/>
        <w:right w:val="none" w:sz="0" w:space="0" w:color="auto"/>
      </w:divBdr>
    </w:div>
    <w:div w:id="1010334532">
      <w:marLeft w:val="0"/>
      <w:marRight w:val="0"/>
      <w:marTop w:val="0"/>
      <w:marBottom w:val="0"/>
      <w:divBdr>
        <w:top w:val="none" w:sz="0" w:space="0" w:color="auto"/>
        <w:left w:val="none" w:sz="0" w:space="0" w:color="auto"/>
        <w:bottom w:val="none" w:sz="0" w:space="0" w:color="auto"/>
        <w:right w:val="none" w:sz="0" w:space="0" w:color="auto"/>
      </w:divBdr>
    </w:div>
    <w:div w:id="1010334533">
      <w:marLeft w:val="0"/>
      <w:marRight w:val="0"/>
      <w:marTop w:val="0"/>
      <w:marBottom w:val="0"/>
      <w:divBdr>
        <w:top w:val="none" w:sz="0" w:space="0" w:color="auto"/>
        <w:left w:val="none" w:sz="0" w:space="0" w:color="auto"/>
        <w:bottom w:val="none" w:sz="0" w:space="0" w:color="auto"/>
        <w:right w:val="none" w:sz="0" w:space="0" w:color="auto"/>
      </w:divBdr>
    </w:div>
    <w:div w:id="1010334534">
      <w:marLeft w:val="0"/>
      <w:marRight w:val="0"/>
      <w:marTop w:val="0"/>
      <w:marBottom w:val="0"/>
      <w:divBdr>
        <w:top w:val="none" w:sz="0" w:space="0" w:color="auto"/>
        <w:left w:val="none" w:sz="0" w:space="0" w:color="auto"/>
        <w:bottom w:val="none" w:sz="0" w:space="0" w:color="auto"/>
        <w:right w:val="none" w:sz="0" w:space="0" w:color="auto"/>
      </w:divBdr>
    </w:div>
    <w:div w:id="1010334535">
      <w:marLeft w:val="0"/>
      <w:marRight w:val="0"/>
      <w:marTop w:val="0"/>
      <w:marBottom w:val="0"/>
      <w:divBdr>
        <w:top w:val="none" w:sz="0" w:space="0" w:color="auto"/>
        <w:left w:val="none" w:sz="0" w:space="0" w:color="auto"/>
        <w:bottom w:val="none" w:sz="0" w:space="0" w:color="auto"/>
        <w:right w:val="none" w:sz="0" w:space="0" w:color="auto"/>
      </w:divBdr>
    </w:div>
    <w:div w:id="1010334536">
      <w:marLeft w:val="0"/>
      <w:marRight w:val="0"/>
      <w:marTop w:val="0"/>
      <w:marBottom w:val="0"/>
      <w:divBdr>
        <w:top w:val="none" w:sz="0" w:space="0" w:color="auto"/>
        <w:left w:val="none" w:sz="0" w:space="0" w:color="auto"/>
        <w:bottom w:val="none" w:sz="0" w:space="0" w:color="auto"/>
        <w:right w:val="none" w:sz="0" w:space="0" w:color="auto"/>
      </w:divBdr>
    </w:div>
    <w:div w:id="1010334537">
      <w:marLeft w:val="0"/>
      <w:marRight w:val="0"/>
      <w:marTop w:val="0"/>
      <w:marBottom w:val="0"/>
      <w:divBdr>
        <w:top w:val="none" w:sz="0" w:space="0" w:color="auto"/>
        <w:left w:val="none" w:sz="0" w:space="0" w:color="auto"/>
        <w:bottom w:val="none" w:sz="0" w:space="0" w:color="auto"/>
        <w:right w:val="none" w:sz="0" w:space="0" w:color="auto"/>
      </w:divBdr>
    </w:div>
    <w:div w:id="1021083250">
      <w:bodyDiv w:val="1"/>
      <w:marLeft w:val="0"/>
      <w:marRight w:val="0"/>
      <w:marTop w:val="0"/>
      <w:marBottom w:val="0"/>
      <w:divBdr>
        <w:top w:val="none" w:sz="0" w:space="0" w:color="auto"/>
        <w:left w:val="none" w:sz="0" w:space="0" w:color="auto"/>
        <w:bottom w:val="none" w:sz="0" w:space="0" w:color="auto"/>
        <w:right w:val="none" w:sz="0" w:space="0" w:color="auto"/>
      </w:divBdr>
    </w:div>
    <w:div w:id="1091706992">
      <w:bodyDiv w:val="1"/>
      <w:marLeft w:val="0"/>
      <w:marRight w:val="0"/>
      <w:marTop w:val="0"/>
      <w:marBottom w:val="0"/>
      <w:divBdr>
        <w:top w:val="none" w:sz="0" w:space="0" w:color="auto"/>
        <w:left w:val="none" w:sz="0" w:space="0" w:color="auto"/>
        <w:bottom w:val="none" w:sz="0" w:space="0" w:color="auto"/>
        <w:right w:val="none" w:sz="0" w:space="0" w:color="auto"/>
      </w:divBdr>
    </w:div>
    <w:div w:id="1112627191">
      <w:bodyDiv w:val="1"/>
      <w:marLeft w:val="0"/>
      <w:marRight w:val="0"/>
      <w:marTop w:val="0"/>
      <w:marBottom w:val="0"/>
      <w:divBdr>
        <w:top w:val="none" w:sz="0" w:space="0" w:color="auto"/>
        <w:left w:val="none" w:sz="0" w:space="0" w:color="auto"/>
        <w:bottom w:val="none" w:sz="0" w:space="0" w:color="auto"/>
        <w:right w:val="none" w:sz="0" w:space="0" w:color="auto"/>
      </w:divBdr>
    </w:div>
    <w:div w:id="1121530663">
      <w:bodyDiv w:val="1"/>
      <w:marLeft w:val="0"/>
      <w:marRight w:val="0"/>
      <w:marTop w:val="0"/>
      <w:marBottom w:val="0"/>
      <w:divBdr>
        <w:top w:val="none" w:sz="0" w:space="0" w:color="auto"/>
        <w:left w:val="none" w:sz="0" w:space="0" w:color="auto"/>
        <w:bottom w:val="none" w:sz="0" w:space="0" w:color="auto"/>
        <w:right w:val="none" w:sz="0" w:space="0" w:color="auto"/>
      </w:divBdr>
    </w:div>
    <w:div w:id="1140268845">
      <w:bodyDiv w:val="1"/>
      <w:marLeft w:val="0"/>
      <w:marRight w:val="0"/>
      <w:marTop w:val="0"/>
      <w:marBottom w:val="0"/>
      <w:divBdr>
        <w:top w:val="none" w:sz="0" w:space="0" w:color="auto"/>
        <w:left w:val="none" w:sz="0" w:space="0" w:color="auto"/>
        <w:bottom w:val="none" w:sz="0" w:space="0" w:color="auto"/>
        <w:right w:val="none" w:sz="0" w:space="0" w:color="auto"/>
      </w:divBdr>
    </w:div>
    <w:div w:id="1146436120">
      <w:bodyDiv w:val="1"/>
      <w:marLeft w:val="0"/>
      <w:marRight w:val="0"/>
      <w:marTop w:val="0"/>
      <w:marBottom w:val="0"/>
      <w:divBdr>
        <w:top w:val="none" w:sz="0" w:space="0" w:color="auto"/>
        <w:left w:val="none" w:sz="0" w:space="0" w:color="auto"/>
        <w:bottom w:val="none" w:sz="0" w:space="0" w:color="auto"/>
        <w:right w:val="none" w:sz="0" w:space="0" w:color="auto"/>
      </w:divBdr>
    </w:div>
    <w:div w:id="1159463376">
      <w:bodyDiv w:val="1"/>
      <w:marLeft w:val="0"/>
      <w:marRight w:val="0"/>
      <w:marTop w:val="0"/>
      <w:marBottom w:val="0"/>
      <w:divBdr>
        <w:top w:val="none" w:sz="0" w:space="0" w:color="auto"/>
        <w:left w:val="none" w:sz="0" w:space="0" w:color="auto"/>
        <w:bottom w:val="none" w:sz="0" w:space="0" w:color="auto"/>
        <w:right w:val="none" w:sz="0" w:space="0" w:color="auto"/>
      </w:divBdr>
    </w:div>
    <w:div w:id="1231161156">
      <w:bodyDiv w:val="1"/>
      <w:marLeft w:val="0"/>
      <w:marRight w:val="0"/>
      <w:marTop w:val="0"/>
      <w:marBottom w:val="0"/>
      <w:divBdr>
        <w:top w:val="none" w:sz="0" w:space="0" w:color="auto"/>
        <w:left w:val="none" w:sz="0" w:space="0" w:color="auto"/>
        <w:bottom w:val="none" w:sz="0" w:space="0" w:color="auto"/>
        <w:right w:val="none" w:sz="0" w:space="0" w:color="auto"/>
      </w:divBdr>
    </w:div>
    <w:div w:id="1274676195">
      <w:bodyDiv w:val="1"/>
      <w:marLeft w:val="0"/>
      <w:marRight w:val="0"/>
      <w:marTop w:val="0"/>
      <w:marBottom w:val="0"/>
      <w:divBdr>
        <w:top w:val="none" w:sz="0" w:space="0" w:color="auto"/>
        <w:left w:val="none" w:sz="0" w:space="0" w:color="auto"/>
        <w:bottom w:val="none" w:sz="0" w:space="0" w:color="auto"/>
        <w:right w:val="none" w:sz="0" w:space="0" w:color="auto"/>
      </w:divBdr>
    </w:div>
    <w:div w:id="1296259822">
      <w:bodyDiv w:val="1"/>
      <w:marLeft w:val="0"/>
      <w:marRight w:val="0"/>
      <w:marTop w:val="0"/>
      <w:marBottom w:val="0"/>
      <w:divBdr>
        <w:top w:val="none" w:sz="0" w:space="0" w:color="auto"/>
        <w:left w:val="none" w:sz="0" w:space="0" w:color="auto"/>
        <w:bottom w:val="none" w:sz="0" w:space="0" w:color="auto"/>
        <w:right w:val="none" w:sz="0" w:space="0" w:color="auto"/>
      </w:divBdr>
    </w:div>
    <w:div w:id="1356732773">
      <w:bodyDiv w:val="1"/>
      <w:marLeft w:val="0"/>
      <w:marRight w:val="0"/>
      <w:marTop w:val="0"/>
      <w:marBottom w:val="0"/>
      <w:divBdr>
        <w:top w:val="none" w:sz="0" w:space="0" w:color="auto"/>
        <w:left w:val="none" w:sz="0" w:space="0" w:color="auto"/>
        <w:bottom w:val="none" w:sz="0" w:space="0" w:color="auto"/>
        <w:right w:val="none" w:sz="0" w:space="0" w:color="auto"/>
      </w:divBdr>
    </w:div>
    <w:div w:id="1365714001">
      <w:bodyDiv w:val="1"/>
      <w:marLeft w:val="0"/>
      <w:marRight w:val="0"/>
      <w:marTop w:val="0"/>
      <w:marBottom w:val="0"/>
      <w:divBdr>
        <w:top w:val="none" w:sz="0" w:space="0" w:color="auto"/>
        <w:left w:val="none" w:sz="0" w:space="0" w:color="auto"/>
        <w:bottom w:val="none" w:sz="0" w:space="0" w:color="auto"/>
        <w:right w:val="none" w:sz="0" w:space="0" w:color="auto"/>
      </w:divBdr>
    </w:div>
    <w:div w:id="1389575723">
      <w:bodyDiv w:val="1"/>
      <w:marLeft w:val="0"/>
      <w:marRight w:val="0"/>
      <w:marTop w:val="0"/>
      <w:marBottom w:val="0"/>
      <w:divBdr>
        <w:top w:val="none" w:sz="0" w:space="0" w:color="auto"/>
        <w:left w:val="none" w:sz="0" w:space="0" w:color="auto"/>
        <w:bottom w:val="none" w:sz="0" w:space="0" w:color="auto"/>
        <w:right w:val="none" w:sz="0" w:space="0" w:color="auto"/>
      </w:divBdr>
    </w:div>
    <w:div w:id="1418557497">
      <w:bodyDiv w:val="1"/>
      <w:marLeft w:val="0"/>
      <w:marRight w:val="0"/>
      <w:marTop w:val="0"/>
      <w:marBottom w:val="0"/>
      <w:divBdr>
        <w:top w:val="none" w:sz="0" w:space="0" w:color="auto"/>
        <w:left w:val="none" w:sz="0" w:space="0" w:color="auto"/>
        <w:bottom w:val="none" w:sz="0" w:space="0" w:color="auto"/>
        <w:right w:val="none" w:sz="0" w:space="0" w:color="auto"/>
      </w:divBdr>
    </w:div>
    <w:div w:id="1438790277">
      <w:bodyDiv w:val="1"/>
      <w:marLeft w:val="0"/>
      <w:marRight w:val="0"/>
      <w:marTop w:val="0"/>
      <w:marBottom w:val="0"/>
      <w:divBdr>
        <w:top w:val="none" w:sz="0" w:space="0" w:color="auto"/>
        <w:left w:val="none" w:sz="0" w:space="0" w:color="auto"/>
        <w:bottom w:val="none" w:sz="0" w:space="0" w:color="auto"/>
        <w:right w:val="none" w:sz="0" w:space="0" w:color="auto"/>
      </w:divBdr>
    </w:div>
    <w:div w:id="1454596611">
      <w:bodyDiv w:val="1"/>
      <w:marLeft w:val="0"/>
      <w:marRight w:val="0"/>
      <w:marTop w:val="0"/>
      <w:marBottom w:val="0"/>
      <w:divBdr>
        <w:top w:val="none" w:sz="0" w:space="0" w:color="auto"/>
        <w:left w:val="none" w:sz="0" w:space="0" w:color="auto"/>
        <w:bottom w:val="none" w:sz="0" w:space="0" w:color="auto"/>
        <w:right w:val="none" w:sz="0" w:space="0" w:color="auto"/>
      </w:divBdr>
    </w:div>
    <w:div w:id="1470047492">
      <w:bodyDiv w:val="1"/>
      <w:marLeft w:val="0"/>
      <w:marRight w:val="0"/>
      <w:marTop w:val="0"/>
      <w:marBottom w:val="0"/>
      <w:divBdr>
        <w:top w:val="none" w:sz="0" w:space="0" w:color="auto"/>
        <w:left w:val="none" w:sz="0" w:space="0" w:color="auto"/>
        <w:bottom w:val="none" w:sz="0" w:space="0" w:color="auto"/>
        <w:right w:val="none" w:sz="0" w:space="0" w:color="auto"/>
      </w:divBdr>
    </w:div>
    <w:div w:id="1473327408">
      <w:bodyDiv w:val="1"/>
      <w:marLeft w:val="0"/>
      <w:marRight w:val="0"/>
      <w:marTop w:val="0"/>
      <w:marBottom w:val="0"/>
      <w:divBdr>
        <w:top w:val="none" w:sz="0" w:space="0" w:color="auto"/>
        <w:left w:val="none" w:sz="0" w:space="0" w:color="auto"/>
        <w:bottom w:val="none" w:sz="0" w:space="0" w:color="auto"/>
        <w:right w:val="none" w:sz="0" w:space="0" w:color="auto"/>
      </w:divBdr>
    </w:div>
    <w:div w:id="1478886287">
      <w:bodyDiv w:val="1"/>
      <w:marLeft w:val="0"/>
      <w:marRight w:val="0"/>
      <w:marTop w:val="0"/>
      <w:marBottom w:val="0"/>
      <w:divBdr>
        <w:top w:val="none" w:sz="0" w:space="0" w:color="auto"/>
        <w:left w:val="none" w:sz="0" w:space="0" w:color="auto"/>
        <w:bottom w:val="none" w:sz="0" w:space="0" w:color="auto"/>
        <w:right w:val="none" w:sz="0" w:space="0" w:color="auto"/>
      </w:divBdr>
    </w:div>
    <w:div w:id="1484614351">
      <w:bodyDiv w:val="1"/>
      <w:marLeft w:val="0"/>
      <w:marRight w:val="0"/>
      <w:marTop w:val="0"/>
      <w:marBottom w:val="0"/>
      <w:divBdr>
        <w:top w:val="none" w:sz="0" w:space="0" w:color="auto"/>
        <w:left w:val="none" w:sz="0" w:space="0" w:color="auto"/>
        <w:bottom w:val="none" w:sz="0" w:space="0" w:color="auto"/>
        <w:right w:val="none" w:sz="0" w:space="0" w:color="auto"/>
      </w:divBdr>
    </w:div>
    <w:div w:id="1585535102">
      <w:bodyDiv w:val="1"/>
      <w:marLeft w:val="0"/>
      <w:marRight w:val="0"/>
      <w:marTop w:val="0"/>
      <w:marBottom w:val="0"/>
      <w:divBdr>
        <w:top w:val="none" w:sz="0" w:space="0" w:color="auto"/>
        <w:left w:val="none" w:sz="0" w:space="0" w:color="auto"/>
        <w:bottom w:val="none" w:sz="0" w:space="0" w:color="auto"/>
        <w:right w:val="none" w:sz="0" w:space="0" w:color="auto"/>
      </w:divBdr>
    </w:div>
    <w:div w:id="1624533855">
      <w:bodyDiv w:val="1"/>
      <w:marLeft w:val="0"/>
      <w:marRight w:val="0"/>
      <w:marTop w:val="0"/>
      <w:marBottom w:val="0"/>
      <w:divBdr>
        <w:top w:val="none" w:sz="0" w:space="0" w:color="auto"/>
        <w:left w:val="none" w:sz="0" w:space="0" w:color="auto"/>
        <w:bottom w:val="none" w:sz="0" w:space="0" w:color="auto"/>
        <w:right w:val="none" w:sz="0" w:space="0" w:color="auto"/>
      </w:divBdr>
    </w:div>
    <w:div w:id="1632977832">
      <w:bodyDiv w:val="1"/>
      <w:marLeft w:val="0"/>
      <w:marRight w:val="0"/>
      <w:marTop w:val="0"/>
      <w:marBottom w:val="0"/>
      <w:divBdr>
        <w:top w:val="none" w:sz="0" w:space="0" w:color="auto"/>
        <w:left w:val="none" w:sz="0" w:space="0" w:color="auto"/>
        <w:bottom w:val="none" w:sz="0" w:space="0" w:color="auto"/>
        <w:right w:val="none" w:sz="0" w:space="0" w:color="auto"/>
      </w:divBdr>
    </w:div>
    <w:div w:id="1665548083">
      <w:bodyDiv w:val="1"/>
      <w:marLeft w:val="0"/>
      <w:marRight w:val="0"/>
      <w:marTop w:val="0"/>
      <w:marBottom w:val="0"/>
      <w:divBdr>
        <w:top w:val="none" w:sz="0" w:space="0" w:color="auto"/>
        <w:left w:val="none" w:sz="0" w:space="0" w:color="auto"/>
        <w:bottom w:val="none" w:sz="0" w:space="0" w:color="auto"/>
        <w:right w:val="none" w:sz="0" w:space="0" w:color="auto"/>
      </w:divBdr>
    </w:div>
    <w:div w:id="1716662026">
      <w:bodyDiv w:val="1"/>
      <w:marLeft w:val="0"/>
      <w:marRight w:val="0"/>
      <w:marTop w:val="0"/>
      <w:marBottom w:val="0"/>
      <w:divBdr>
        <w:top w:val="none" w:sz="0" w:space="0" w:color="auto"/>
        <w:left w:val="none" w:sz="0" w:space="0" w:color="auto"/>
        <w:bottom w:val="none" w:sz="0" w:space="0" w:color="auto"/>
        <w:right w:val="none" w:sz="0" w:space="0" w:color="auto"/>
      </w:divBdr>
    </w:div>
    <w:div w:id="1814639959">
      <w:bodyDiv w:val="1"/>
      <w:marLeft w:val="0"/>
      <w:marRight w:val="0"/>
      <w:marTop w:val="0"/>
      <w:marBottom w:val="0"/>
      <w:divBdr>
        <w:top w:val="none" w:sz="0" w:space="0" w:color="auto"/>
        <w:left w:val="none" w:sz="0" w:space="0" w:color="auto"/>
        <w:bottom w:val="none" w:sz="0" w:space="0" w:color="auto"/>
        <w:right w:val="none" w:sz="0" w:space="0" w:color="auto"/>
      </w:divBdr>
    </w:div>
    <w:div w:id="1832914356">
      <w:bodyDiv w:val="1"/>
      <w:marLeft w:val="0"/>
      <w:marRight w:val="0"/>
      <w:marTop w:val="0"/>
      <w:marBottom w:val="0"/>
      <w:divBdr>
        <w:top w:val="none" w:sz="0" w:space="0" w:color="auto"/>
        <w:left w:val="none" w:sz="0" w:space="0" w:color="auto"/>
        <w:bottom w:val="none" w:sz="0" w:space="0" w:color="auto"/>
        <w:right w:val="none" w:sz="0" w:space="0" w:color="auto"/>
      </w:divBdr>
    </w:div>
    <w:div w:id="1847209420">
      <w:bodyDiv w:val="1"/>
      <w:marLeft w:val="0"/>
      <w:marRight w:val="0"/>
      <w:marTop w:val="0"/>
      <w:marBottom w:val="0"/>
      <w:divBdr>
        <w:top w:val="none" w:sz="0" w:space="0" w:color="auto"/>
        <w:left w:val="none" w:sz="0" w:space="0" w:color="auto"/>
        <w:bottom w:val="none" w:sz="0" w:space="0" w:color="auto"/>
        <w:right w:val="none" w:sz="0" w:space="0" w:color="auto"/>
      </w:divBdr>
    </w:div>
    <w:div w:id="1921134363">
      <w:bodyDiv w:val="1"/>
      <w:marLeft w:val="0"/>
      <w:marRight w:val="0"/>
      <w:marTop w:val="0"/>
      <w:marBottom w:val="0"/>
      <w:divBdr>
        <w:top w:val="none" w:sz="0" w:space="0" w:color="auto"/>
        <w:left w:val="none" w:sz="0" w:space="0" w:color="auto"/>
        <w:bottom w:val="none" w:sz="0" w:space="0" w:color="auto"/>
        <w:right w:val="none" w:sz="0" w:space="0" w:color="auto"/>
      </w:divBdr>
    </w:div>
    <w:div w:id="1924949980">
      <w:bodyDiv w:val="1"/>
      <w:marLeft w:val="0"/>
      <w:marRight w:val="0"/>
      <w:marTop w:val="0"/>
      <w:marBottom w:val="0"/>
      <w:divBdr>
        <w:top w:val="none" w:sz="0" w:space="0" w:color="auto"/>
        <w:left w:val="none" w:sz="0" w:space="0" w:color="auto"/>
        <w:bottom w:val="none" w:sz="0" w:space="0" w:color="auto"/>
        <w:right w:val="none" w:sz="0" w:space="0" w:color="auto"/>
      </w:divBdr>
    </w:div>
    <w:div w:id="1967733231">
      <w:bodyDiv w:val="1"/>
      <w:marLeft w:val="0"/>
      <w:marRight w:val="0"/>
      <w:marTop w:val="0"/>
      <w:marBottom w:val="0"/>
      <w:divBdr>
        <w:top w:val="none" w:sz="0" w:space="0" w:color="auto"/>
        <w:left w:val="none" w:sz="0" w:space="0" w:color="auto"/>
        <w:bottom w:val="none" w:sz="0" w:space="0" w:color="auto"/>
        <w:right w:val="none" w:sz="0" w:space="0" w:color="auto"/>
      </w:divBdr>
    </w:div>
    <w:div w:id="2010056490">
      <w:bodyDiv w:val="1"/>
      <w:marLeft w:val="0"/>
      <w:marRight w:val="0"/>
      <w:marTop w:val="0"/>
      <w:marBottom w:val="0"/>
      <w:divBdr>
        <w:top w:val="none" w:sz="0" w:space="0" w:color="auto"/>
        <w:left w:val="none" w:sz="0" w:space="0" w:color="auto"/>
        <w:bottom w:val="none" w:sz="0" w:space="0" w:color="auto"/>
        <w:right w:val="none" w:sz="0" w:space="0" w:color="auto"/>
      </w:divBdr>
    </w:div>
    <w:div w:id="2021463021">
      <w:bodyDiv w:val="1"/>
      <w:marLeft w:val="0"/>
      <w:marRight w:val="0"/>
      <w:marTop w:val="0"/>
      <w:marBottom w:val="0"/>
      <w:divBdr>
        <w:top w:val="none" w:sz="0" w:space="0" w:color="auto"/>
        <w:left w:val="none" w:sz="0" w:space="0" w:color="auto"/>
        <w:bottom w:val="none" w:sz="0" w:space="0" w:color="auto"/>
        <w:right w:val="none" w:sz="0" w:space="0" w:color="auto"/>
      </w:divBdr>
    </w:div>
    <w:div w:id="2037920024">
      <w:bodyDiv w:val="1"/>
      <w:marLeft w:val="0"/>
      <w:marRight w:val="0"/>
      <w:marTop w:val="0"/>
      <w:marBottom w:val="0"/>
      <w:divBdr>
        <w:top w:val="none" w:sz="0" w:space="0" w:color="auto"/>
        <w:left w:val="none" w:sz="0" w:space="0" w:color="auto"/>
        <w:bottom w:val="none" w:sz="0" w:space="0" w:color="auto"/>
        <w:right w:val="none" w:sz="0" w:space="0" w:color="auto"/>
      </w:divBdr>
    </w:div>
    <w:div w:id="2056733556">
      <w:bodyDiv w:val="1"/>
      <w:marLeft w:val="0"/>
      <w:marRight w:val="0"/>
      <w:marTop w:val="0"/>
      <w:marBottom w:val="0"/>
      <w:divBdr>
        <w:top w:val="none" w:sz="0" w:space="0" w:color="auto"/>
        <w:left w:val="none" w:sz="0" w:space="0" w:color="auto"/>
        <w:bottom w:val="none" w:sz="0" w:space="0" w:color="auto"/>
        <w:right w:val="none" w:sz="0" w:space="0" w:color="auto"/>
      </w:divBdr>
    </w:div>
    <w:div w:id="208287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rts.rs/page/magazine/sr/story/2523/nauka/4421449/pola-veka-jedne-dobre-skole.html" TargetMode="External"/><Relationship Id="rId7" Type="http://schemas.openxmlformats.org/officeDocument/2006/relationships/endnotes" Target="endnotes.xml"/><Relationship Id="rId12" Type="http://schemas.openxmlformats.org/officeDocument/2006/relationships/hyperlink" Target="http://www.narodnimuzej.rs/narodni-muzej-na-casu/" TargetMode="External"/><Relationship Id="rId17" Type="http://schemas.openxmlformats.org/officeDocument/2006/relationships/image" Target="media/image3.jpeg"/><Relationship Id="rId25" Type="http://schemas.openxmlformats.org/officeDocument/2006/relationships/hyperlink" Target="https://www.politika.rs/sr/clanak/481291/Pola-veka-skolstva-po-meri-slabovidih-daka" TargetMode="External"/><Relationship Id="rId2" Type="http://schemas.openxmlformats.org/officeDocument/2006/relationships/numbering" Target="numbering.xml"/><Relationship Id="rId16" Type="http://schemas.openxmlformats.org/officeDocument/2006/relationships/hyperlink" Target="https://www.politika.rs/sr/clanak/481291/Pola-veka-skolstva-po-meri-slabovidih-daka" TargetMode="External"/><Relationship Id="rId20" Type="http://schemas.openxmlformats.org/officeDocument/2006/relationships/hyperlink" Target="https://www.starigrad.org.rs/jubilej-50-godina-os-dragan-kovacevic/?fbclid=IwAR2t73x1Mf7MXnhahD7Mj8yrJwmQWGX-wp1rzJP8n6cSHrNMyJEhC_0RXY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litika.rs/sr/clanak/481291/Pola-veka-skolstva-po-meri-slabovidih-daka" TargetMode="External"/><Relationship Id="rId24" Type="http://schemas.openxmlformats.org/officeDocument/2006/relationships/hyperlink" Target="https://www.rts.rs/page/magazine/sr/story/2523/nauka/4421449/pola-veka-jedne-dobre-skole.html" TargetMode="External"/><Relationship Id="rId5" Type="http://schemas.openxmlformats.org/officeDocument/2006/relationships/webSettings" Target="webSettings.xml"/><Relationship Id="rId15" Type="http://schemas.openxmlformats.org/officeDocument/2006/relationships/hyperlink" Target="https://www.rts.rs/page/magazine/sr/story/2523/nauka/4421449/pola-veka-jedne-dobre-skole.html" TargetMode="External"/><Relationship Id="rId23" Type="http://schemas.openxmlformats.org/officeDocument/2006/relationships/hyperlink" Target="https://www.starigrad.org.rs/jubilej-50-godina-os-dragan-kovacevic/?fbclid=IwAR2t73x1Mf7MXnhahD7Mj8yrJwmQWGX-wp1rzJP8n6cSHrNMyJEhC_0RXY8" TargetMode="External"/><Relationship Id="rId28" Type="http://schemas.openxmlformats.org/officeDocument/2006/relationships/footer" Target="footer2.xml"/><Relationship Id="rId10" Type="http://schemas.openxmlformats.org/officeDocument/2006/relationships/hyperlink" Target="https://www.rts.rs/page/magazine/sr/story/2523/nauka/4421449/pola-veka-jedne-dobre-skole.html" TargetMode="External"/><Relationship Id="rId19" Type="http://schemas.openxmlformats.org/officeDocument/2006/relationships/hyperlink" Target="http://www.rasporednastave.gov.rs" TargetMode="External"/><Relationship Id="rId4" Type="http://schemas.openxmlformats.org/officeDocument/2006/relationships/settings" Target="settings.xml"/><Relationship Id="rId9" Type="http://schemas.openxmlformats.org/officeDocument/2006/relationships/hyperlink" Target="https://www.starigrad.org.rs/jubilej-50-godina-os-dragan-kovacevic/?fbclid=IwAR2t73x1Mf7MXnhahD7Mj8yrJwmQWGX-wp1rzJP8n6cSHrNMyJEhC_0RXY8" TargetMode="External"/><Relationship Id="rId14" Type="http://schemas.openxmlformats.org/officeDocument/2006/relationships/hyperlink" Target="https://www.starigrad.org.rs/jubilej-50-godina-os-dragan-kovacevic/?fbclid=IwAR2t73x1Mf7MXnhahD7Mj8yrJwmQWGX-wp1rzJP8n6cSHrNMyJEhC_0RXY8" TargetMode="External"/><Relationship Id="rId22" Type="http://schemas.openxmlformats.org/officeDocument/2006/relationships/hyperlink" Target="https://www.politika.rs/sr/clanak/481291/Pola-veka-skolstva-po-meri-slabovidih-daka"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26AC5-FBD8-43AF-95DF-C8D0FAC41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148</Pages>
  <Words>45378</Words>
  <Characters>258657</Characters>
  <Application>Microsoft Office Word</Application>
  <DocSecurity>0</DocSecurity>
  <Lines>2155</Lines>
  <Paragraphs>606</Paragraphs>
  <ScaleCrop>false</ScaleCrop>
  <HeadingPairs>
    <vt:vector size="2" baseType="variant">
      <vt:variant>
        <vt:lpstr>Title</vt:lpstr>
      </vt:variant>
      <vt:variant>
        <vt:i4>1</vt:i4>
      </vt:variant>
    </vt:vector>
  </HeadingPairs>
  <TitlesOfParts>
    <vt:vector size="1" baseType="lpstr">
      <vt:lpstr>ИЗВЕШТАЈ О РАДУ И ОСТВАРИВАЊУ ГОДИШЊЕГ ПЛАНА РАДА ШКОЛЕ</vt:lpstr>
    </vt:vector>
  </TitlesOfParts>
  <Company/>
  <LinksUpToDate>false</LinksUpToDate>
  <CharactersWithSpaces>303429</CharactersWithSpaces>
  <SharedDoc>false</SharedDoc>
  <HLinks>
    <vt:vector size="420" baseType="variant">
      <vt:variant>
        <vt:i4>1441855</vt:i4>
      </vt:variant>
      <vt:variant>
        <vt:i4>414</vt:i4>
      </vt:variant>
      <vt:variant>
        <vt:i4>0</vt:i4>
      </vt:variant>
      <vt:variant>
        <vt:i4>5</vt:i4>
      </vt:variant>
      <vt:variant>
        <vt:lpwstr/>
      </vt:variant>
      <vt:variant>
        <vt:lpwstr>_Toc430097255</vt:lpwstr>
      </vt:variant>
      <vt:variant>
        <vt:i4>1441855</vt:i4>
      </vt:variant>
      <vt:variant>
        <vt:i4>408</vt:i4>
      </vt:variant>
      <vt:variant>
        <vt:i4>0</vt:i4>
      </vt:variant>
      <vt:variant>
        <vt:i4>5</vt:i4>
      </vt:variant>
      <vt:variant>
        <vt:lpwstr/>
      </vt:variant>
      <vt:variant>
        <vt:lpwstr>_Toc430097254</vt:lpwstr>
      </vt:variant>
      <vt:variant>
        <vt:i4>1441855</vt:i4>
      </vt:variant>
      <vt:variant>
        <vt:i4>402</vt:i4>
      </vt:variant>
      <vt:variant>
        <vt:i4>0</vt:i4>
      </vt:variant>
      <vt:variant>
        <vt:i4>5</vt:i4>
      </vt:variant>
      <vt:variant>
        <vt:lpwstr/>
      </vt:variant>
      <vt:variant>
        <vt:lpwstr>_Toc430097253</vt:lpwstr>
      </vt:variant>
      <vt:variant>
        <vt:i4>1441855</vt:i4>
      </vt:variant>
      <vt:variant>
        <vt:i4>396</vt:i4>
      </vt:variant>
      <vt:variant>
        <vt:i4>0</vt:i4>
      </vt:variant>
      <vt:variant>
        <vt:i4>5</vt:i4>
      </vt:variant>
      <vt:variant>
        <vt:lpwstr/>
      </vt:variant>
      <vt:variant>
        <vt:lpwstr>_Toc430097252</vt:lpwstr>
      </vt:variant>
      <vt:variant>
        <vt:i4>1441855</vt:i4>
      </vt:variant>
      <vt:variant>
        <vt:i4>390</vt:i4>
      </vt:variant>
      <vt:variant>
        <vt:i4>0</vt:i4>
      </vt:variant>
      <vt:variant>
        <vt:i4>5</vt:i4>
      </vt:variant>
      <vt:variant>
        <vt:lpwstr/>
      </vt:variant>
      <vt:variant>
        <vt:lpwstr>_Toc430097251</vt:lpwstr>
      </vt:variant>
      <vt:variant>
        <vt:i4>1441855</vt:i4>
      </vt:variant>
      <vt:variant>
        <vt:i4>384</vt:i4>
      </vt:variant>
      <vt:variant>
        <vt:i4>0</vt:i4>
      </vt:variant>
      <vt:variant>
        <vt:i4>5</vt:i4>
      </vt:variant>
      <vt:variant>
        <vt:lpwstr/>
      </vt:variant>
      <vt:variant>
        <vt:lpwstr>_Toc430097250</vt:lpwstr>
      </vt:variant>
      <vt:variant>
        <vt:i4>1507391</vt:i4>
      </vt:variant>
      <vt:variant>
        <vt:i4>378</vt:i4>
      </vt:variant>
      <vt:variant>
        <vt:i4>0</vt:i4>
      </vt:variant>
      <vt:variant>
        <vt:i4>5</vt:i4>
      </vt:variant>
      <vt:variant>
        <vt:lpwstr/>
      </vt:variant>
      <vt:variant>
        <vt:lpwstr>_Toc430097249</vt:lpwstr>
      </vt:variant>
      <vt:variant>
        <vt:i4>1507391</vt:i4>
      </vt:variant>
      <vt:variant>
        <vt:i4>372</vt:i4>
      </vt:variant>
      <vt:variant>
        <vt:i4>0</vt:i4>
      </vt:variant>
      <vt:variant>
        <vt:i4>5</vt:i4>
      </vt:variant>
      <vt:variant>
        <vt:lpwstr/>
      </vt:variant>
      <vt:variant>
        <vt:lpwstr>_Toc430097248</vt:lpwstr>
      </vt:variant>
      <vt:variant>
        <vt:i4>1507391</vt:i4>
      </vt:variant>
      <vt:variant>
        <vt:i4>366</vt:i4>
      </vt:variant>
      <vt:variant>
        <vt:i4>0</vt:i4>
      </vt:variant>
      <vt:variant>
        <vt:i4>5</vt:i4>
      </vt:variant>
      <vt:variant>
        <vt:lpwstr/>
      </vt:variant>
      <vt:variant>
        <vt:lpwstr>_Toc430097247</vt:lpwstr>
      </vt:variant>
      <vt:variant>
        <vt:i4>1507391</vt:i4>
      </vt:variant>
      <vt:variant>
        <vt:i4>360</vt:i4>
      </vt:variant>
      <vt:variant>
        <vt:i4>0</vt:i4>
      </vt:variant>
      <vt:variant>
        <vt:i4>5</vt:i4>
      </vt:variant>
      <vt:variant>
        <vt:lpwstr/>
      </vt:variant>
      <vt:variant>
        <vt:lpwstr>_Toc430097246</vt:lpwstr>
      </vt:variant>
      <vt:variant>
        <vt:i4>1507391</vt:i4>
      </vt:variant>
      <vt:variant>
        <vt:i4>354</vt:i4>
      </vt:variant>
      <vt:variant>
        <vt:i4>0</vt:i4>
      </vt:variant>
      <vt:variant>
        <vt:i4>5</vt:i4>
      </vt:variant>
      <vt:variant>
        <vt:lpwstr/>
      </vt:variant>
      <vt:variant>
        <vt:lpwstr>_Toc430097245</vt:lpwstr>
      </vt:variant>
      <vt:variant>
        <vt:i4>1507391</vt:i4>
      </vt:variant>
      <vt:variant>
        <vt:i4>348</vt:i4>
      </vt:variant>
      <vt:variant>
        <vt:i4>0</vt:i4>
      </vt:variant>
      <vt:variant>
        <vt:i4>5</vt:i4>
      </vt:variant>
      <vt:variant>
        <vt:lpwstr/>
      </vt:variant>
      <vt:variant>
        <vt:lpwstr>_Toc430097244</vt:lpwstr>
      </vt:variant>
      <vt:variant>
        <vt:i4>1507391</vt:i4>
      </vt:variant>
      <vt:variant>
        <vt:i4>342</vt:i4>
      </vt:variant>
      <vt:variant>
        <vt:i4>0</vt:i4>
      </vt:variant>
      <vt:variant>
        <vt:i4>5</vt:i4>
      </vt:variant>
      <vt:variant>
        <vt:lpwstr/>
      </vt:variant>
      <vt:variant>
        <vt:lpwstr>_Toc430097243</vt:lpwstr>
      </vt:variant>
      <vt:variant>
        <vt:i4>1507391</vt:i4>
      </vt:variant>
      <vt:variant>
        <vt:i4>336</vt:i4>
      </vt:variant>
      <vt:variant>
        <vt:i4>0</vt:i4>
      </vt:variant>
      <vt:variant>
        <vt:i4>5</vt:i4>
      </vt:variant>
      <vt:variant>
        <vt:lpwstr/>
      </vt:variant>
      <vt:variant>
        <vt:lpwstr>_Toc430097242</vt:lpwstr>
      </vt:variant>
      <vt:variant>
        <vt:i4>1507391</vt:i4>
      </vt:variant>
      <vt:variant>
        <vt:i4>330</vt:i4>
      </vt:variant>
      <vt:variant>
        <vt:i4>0</vt:i4>
      </vt:variant>
      <vt:variant>
        <vt:i4>5</vt:i4>
      </vt:variant>
      <vt:variant>
        <vt:lpwstr/>
      </vt:variant>
      <vt:variant>
        <vt:lpwstr>_Toc430097241</vt:lpwstr>
      </vt:variant>
      <vt:variant>
        <vt:i4>1507391</vt:i4>
      </vt:variant>
      <vt:variant>
        <vt:i4>324</vt:i4>
      </vt:variant>
      <vt:variant>
        <vt:i4>0</vt:i4>
      </vt:variant>
      <vt:variant>
        <vt:i4>5</vt:i4>
      </vt:variant>
      <vt:variant>
        <vt:lpwstr/>
      </vt:variant>
      <vt:variant>
        <vt:lpwstr>_Toc430097240</vt:lpwstr>
      </vt:variant>
      <vt:variant>
        <vt:i4>1048639</vt:i4>
      </vt:variant>
      <vt:variant>
        <vt:i4>318</vt:i4>
      </vt:variant>
      <vt:variant>
        <vt:i4>0</vt:i4>
      </vt:variant>
      <vt:variant>
        <vt:i4>5</vt:i4>
      </vt:variant>
      <vt:variant>
        <vt:lpwstr/>
      </vt:variant>
      <vt:variant>
        <vt:lpwstr>_Toc430097239</vt:lpwstr>
      </vt:variant>
      <vt:variant>
        <vt:i4>1048639</vt:i4>
      </vt:variant>
      <vt:variant>
        <vt:i4>312</vt:i4>
      </vt:variant>
      <vt:variant>
        <vt:i4>0</vt:i4>
      </vt:variant>
      <vt:variant>
        <vt:i4>5</vt:i4>
      </vt:variant>
      <vt:variant>
        <vt:lpwstr/>
      </vt:variant>
      <vt:variant>
        <vt:lpwstr>_Toc430097238</vt:lpwstr>
      </vt:variant>
      <vt:variant>
        <vt:i4>1048639</vt:i4>
      </vt:variant>
      <vt:variant>
        <vt:i4>306</vt:i4>
      </vt:variant>
      <vt:variant>
        <vt:i4>0</vt:i4>
      </vt:variant>
      <vt:variant>
        <vt:i4>5</vt:i4>
      </vt:variant>
      <vt:variant>
        <vt:lpwstr/>
      </vt:variant>
      <vt:variant>
        <vt:lpwstr>_Toc430097237</vt:lpwstr>
      </vt:variant>
      <vt:variant>
        <vt:i4>1048639</vt:i4>
      </vt:variant>
      <vt:variant>
        <vt:i4>300</vt:i4>
      </vt:variant>
      <vt:variant>
        <vt:i4>0</vt:i4>
      </vt:variant>
      <vt:variant>
        <vt:i4>5</vt:i4>
      </vt:variant>
      <vt:variant>
        <vt:lpwstr/>
      </vt:variant>
      <vt:variant>
        <vt:lpwstr>_Toc430097236</vt:lpwstr>
      </vt:variant>
      <vt:variant>
        <vt:i4>1048639</vt:i4>
      </vt:variant>
      <vt:variant>
        <vt:i4>294</vt:i4>
      </vt:variant>
      <vt:variant>
        <vt:i4>0</vt:i4>
      </vt:variant>
      <vt:variant>
        <vt:i4>5</vt:i4>
      </vt:variant>
      <vt:variant>
        <vt:lpwstr/>
      </vt:variant>
      <vt:variant>
        <vt:lpwstr>_Toc430097235</vt:lpwstr>
      </vt:variant>
      <vt:variant>
        <vt:i4>1048639</vt:i4>
      </vt:variant>
      <vt:variant>
        <vt:i4>288</vt:i4>
      </vt:variant>
      <vt:variant>
        <vt:i4>0</vt:i4>
      </vt:variant>
      <vt:variant>
        <vt:i4>5</vt:i4>
      </vt:variant>
      <vt:variant>
        <vt:lpwstr/>
      </vt:variant>
      <vt:variant>
        <vt:lpwstr>_Toc430097234</vt:lpwstr>
      </vt:variant>
      <vt:variant>
        <vt:i4>1048639</vt:i4>
      </vt:variant>
      <vt:variant>
        <vt:i4>282</vt:i4>
      </vt:variant>
      <vt:variant>
        <vt:i4>0</vt:i4>
      </vt:variant>
      <vt:variant>
        <vt:i4>5</vt:i4>
      </vt:variant>
      <vt:variant>
        <vt:lpwstr/>
      </vt:variant>
      <vt:variant>
        <vt:lpwstr>_Toc430097233</vt:lpwstr>
      </vt:variant>
      <vt:variant>
        <vt:i4>1048639</vt:i4>
      </vt:variant>
      <vt:variant>
        <vt:i4>276</vt:i4>
      </vt:variant>
      <vt:variant>
        <vt:i4>0</vt:i4>
      </vt:variant>
      <vt:variant>
        <vt:i4>5</vt:i4>
      </vt:variant>
      <vt:variant>
        <vt:lpwstr/>
      </vt:variant>
      <vt:variant>
        <vt:lpwstr>_Toc430097232</vt:lpwstr>
      </vt:variant>
      <vt:variant>
        <vt:i4>1048639</vt:i4>
      </vt:variant>
      <vt:variant>
        <vt:i4>270</vt:i4>
      </vt:variant>
      <vt:variant>
        <vt:i4>0</vt:i4>
      </vt:variant>
      <vt:variant>
        <vt:i4>5</vt:i4>
      </vt:variant>
      <vt:variant>
        <vt:lpwstr/>
      </vt:variant>
      <vt:variant>
        <vt:lpwstr>_Toc430097231</vt:lpwstr>
      </vt:variant>
      <vt:variant>
        <vt:i4>1048639</vt:i4>
      </vt:variant>
      <vt:variant>
        <vt:i4>264</vt:i4>
      </vt:variant>
      <vt:variant>
        <vt:i4>0</vt:i4>
      </vt:variant>
      <vt:variant>
        <vt:i4>5</vt:i4>
      </vt:variant>
      <vt:variant>
        <vt:lpwstr/>
      </vt:variant>
      <vt:variant>
        <vt:lpwstr>_Toc430097230</vt:lpwstr>
      </vt:variant>
      <vt:variant>
        <vt:i4>1114175</vt:i4>
      </vt:variant>
      <vt:variant>
        <vt:i4>258</vt:i4>
      </vt:variant>
      <vt:variant>
        <vt:i4>0</vt:i4>
      </vt:variant>
      <vt:variant>
        <vt:i4>5</vt:i4>
      </vt:variant>
      <vt:variant>
        <vt:lpwstr/>
      </vt:variant>
      <vt:variant>
        <vt:lpwstr>_Toc430097229</vt:lpwstr>
      </vt:variant>
      <vt:variant>
        <vt:i4>1114175</vt:i4>
      </vt:variant>
      <vt:variant>
        <vt:i4>252</vt:i4>
      </vt:variant>
      <vt:variant>
        <vt:i4>0</vt:i4>
      </vt:variant>
      <vt:variant>
        <vt:i4>5</vt:i4>
      </vt:variant>
      <vt:variant>
        <vt:lpwstr/>
      </vt:variant>
      <vt:variant>
        <vt:lpwstr>_Toc430097228</vt:lpwstr>
      </vt:variant>
      <vt:variant>
        <vt:i4>1114175</vt:i4>
      </vt:variant>
      <vt:variant>
        <vt:i4>246</vt:i4>
      </vt:variant>
      <vt:variant>
        <vt:i4>0</vt:i4>
      </vt:variant>
      <vt:variant>
        <vt:i4>5</vt:i4>
      </vt:variant>
      <vt:variant>
        <vt:lpwstr/>
      </vt:variant>
      <vt:variant>
        <vt:lpwstr>_Toc430097227</vt:lpwstr>
      </vt:variant>
      <vt:variant>
        <vt:i4>1114175</vt:i4>
      </vt:variant>
      <vt:variant>
        <vt:i4>240</vt:i4>
      </vt:variant>
      <vt:variant>
        <vt:i4>0</vt:i4>
      </vt:variant>
      <vt:variant>
        <vt:i4>5</vt:i4>
      </vt:variant>
      <vt:variant>
        <vt:lpwstr/>
      </vt:variant>
      <vt:variant>
        <vt:lpwstr>_Toc430097226</vt:lpwstr>
      </vt:variant>
      <vt:variant>
        <vt:i4>1114175</vt:i4>
      </vt:variant>
      <vt:variant>
        <vt:i4>234</vt:i4>
      </vt:variant>
      <vt:variant>
        <vt:i4>0</vt:i4>
      </vt:variant>
      <vt:variant>
        <vt:i4>5</vt:i4>
      </vt:variant>
      <vt:variant>
        <vt:lpwstr/>
      </vt:variant>
      <vt:variant>
        <vt:lpwstr>_Toc430097225</vt:lpwstr>
      </vt:variant>
      <vt:variant>
        <vt:i4>1114175</vt:i4>
      </vt:variant>
      <vt:variant>
        <vt:i4>228</vt:i4>
      </vt:variant>
      <vt:variant>
        <vt:i4>0</vt:i4>
      </vt:variant>
      <vt:variant>
        <vt:i4>5</vt:i4>
      </vt:variant>
      <vt:variant>
        <vt:lpwstr/>
      </vt:variant>
      <vt:variant>
        <vt:lpwstr>_Toc430097224</vt:lpwstr>
      </vt:variant>
      <vt:variant>
        <vt:i4>1114175</vt:i4>
      </vt:variant>
      <vt:variant>
        <vt:i4>222</vt:i4>
      </vt:variant>
      <vt:variant>
        <vt:i4>0</vt:i4>
      </vt:variant>
      <vt:variant>
        <vt:i4>5</vt:i4>
      </vt:variant>
      <vt:variant>
        <vt:lpwstr/>
      </vt:variant>
      <vt:variant>
        <vt:lpwstr>_Toc430097223</vt:lpwstr>
      </vt:variant>
      <vt:variant>
        <vt:i4>1114175</vt:i4>
      </vt:variant>
      <vt:variant>
        <vt:i4>216</vt:i4>
      </vt:variant>
      <vt:variant>
        <vt:i4>0</vt:i4>
      </vt:variant>
      <vt:variant>
        <vt:i4>5</vt:i4>
      </vt:variant>
      <vt:variant>
        <vt:lpwstr/>
      </vt:variant>
      <vt:variant>
        <vt:lpwstr>_Toc430097222</vt:lpwstr>
      </vt:variant>
      <vt:variant>
        <vt:i4>1114175</vt:i4>
      </vt:variant>
      <vt:variant>
        <vt:i4>210</vt:i4>
      </vt:variant>
      <vt:variant>
        <vt:i4>0</vt:i4>
      </vt:variant>
      <vt:variant>
        <vt:i4>5</vt:i4>
      </vt:variant>
      <vt:variant>
        <vt:lpwstr/>
      </vt:variant>
      <vt:variant>
        <vt:lpwstr>_Toc430097221</vt:lpwstr>
      </vt:variant>
      <vt:variant>
        <vt:i4>1114175</vt:i4>
      </vt:variant>
      <vt:variant>
        <vt:i4>204</vt:i4>
      </vt:variant>
      <vt:variant>
        <vt:i4>0</vt:i4>
      </vt:variant>
      <vt:variant>
        <vt:i4>5</vt:i4>
      </vt:variant>
      <vt:variant>
        <vt:lpwstr/>
      </vt:variant>
      <vt:variant>
        <vt:lpwstr>_Toc430097220</vt:lpwstr>
      </vt:variant>
      <vt:variant>
        <vt:i4>1179711</vt:i4>
      </vt:variant>
      <vt:variant>
        <vt:i4>198</vt:i4>
      </vt:variant>
      <vt:variant>
        <vt:i4>0</vt:i4>
      </vt:variant>
      <vt:variant>
        <vt:i4>5</vt:i4>
      </vt:variant>
      <vt:variant>
        <vt:lpwstr/>
      </vt:variant>
      <vt:variant>
        <vt:lpwstr>_Toc430097219</vt:lpwstr>
      </vt:variant>
      <vt:variant>
        <vt:i4>1179711</vt:i4>
      </vt:variant>
      <vt:variant>
        <vt:i4>192</vt:i4>
      </vt:variant>
      <vt:variant>
        <vt:i4>0</vt:i4>
      </vt:variant>
      <vt:variant>
        <vt:i4>5</vt:i4>
      </vt:variant>
      <vt:variant>
        <vt:lpwstr/>
      </vt:variant>
      <vt:variant>
        <vt:lpwstr>_Toc430097218</vt:lpwstr>
      </vt:variant>
      <vt:variant>
        <vt:i4>1179711</vt:i4>
      </vt:variant>
      <vt:variant>
        <vt:i4>186</vt:i4>
      </vt:variant>
      <vt:variant>
        <vt:i4>0</vt:i4>
      </vt:variant>
      <vt:variant>
        <vt:i4>5</vt:i4>
      </vt:variant>
      <vt:variant>
        <vt:lpwstr/>
      </vt:variant>
      <vt:variant>
        <vt:lpwstr>_Toc430097217</vt:lpwstr>
      </vt:variant>
      <vt:variant>
        <vt:i4>1179711</vt:i4>
      </vt:variant>
      <vt:variant>
        <vt:i4>180</vt:i4>
      </vt:variant>
      <vt:variant>
        <vt:i4>0</vt:i4>
      </vt:variant>
      <vt:variant>
        <vt:i4>5</vt:i4>
      </vt:variant>
      <vt:variant>
        <vt:lpwstr/>
      </vt:variant>
      <vt:variant>
        <vt:lpwstr>_Toc430097216</vt:lpwstr>
      </vt:variant>
      <vt:variant>
        <vt:i4>1179711</vt:i4>
      </vt:variant>
      <vt:variant>
        <vt:i4>174</vt:i4>
      </vt:variant>
      <vt:variant>
        <vt:i4>0</vt:i4>
      </vt:variant>
      <vt:variant>
        <vt:i4>5</vt:i4>
      </vt:variant>
      <vt:variant>
        <vt:lpwstr/>
      </vt:variant>
      <vt:variant>
        <vt:lpwstr>_Toc430097215</vt:lpwstr>
      </vt:variant>
      <vt:variant>
        <vt:i4>1179711</vt:i4>
      </vt:variant>
      <vt:variant>
        <vt:i4>168</vt:i4>
      </vt:variant>
      <vt:variant>
        <vt:i4>0</vt:i4>
      </vt:variant>
      <vt:variant>
        <vt:i4>5</vt:i4>
      </vt:variant>
      <vt:variant>
        <vt:lpwstr/>
      </vt:variant>
      <vt:variant>
        <vt:lpwstr>_Toc430097214</vt:lpwstr>
      </vt:variant>
      <vt:variant>
        <vt:i4>1179711</vt:i4>
      </vt:variant>
      <vt:variant>
        <vt:i4>162</vt:i4>
      </vt:variant>
      <vt:variant>
        <vt:i4>0</vt:i4>
      </vt:variant>
      <vt:variant>
        <vt:i4>5</vt:i4>
      </vt:variant>
      <vt:variant>
        <vt:lpwstr/>
      </vt:variant>
      <vt:variant>
        <vt:lpwstr>_Toc430097213</vt:lpwstr>
      </vt:variant>
      <vt:variant>
        <vt:i4>1179711</vt:i4>
      </vt:variant>
      <vt:variant>
        <vt:i4>156</vt:i4>
      </vt:variant>
      <vt:variant>
        <vt:i4>0</vt:i4>
      </vt:variant>
      <vt:variant>
        <vt:i4>5</vt:i4>
      </vt:variant>
      <vt:variant>
        <vt:lpwstr/>
      </vt:variant>
      <vt:variant>
        <vt:lpwstr>_Toc430097212</vt:lpwstr>
      </vt:variant>
      <vt:variant>
        <vt:i4>1179711</vt:i4>
      </vt:variant>
      <vt:variant>
        <vt:i4>150</vt:i4>
      </vt:variant>
      <vt:variant>
        <vt:i4>0</vt:i4>
      </vt:variant>
      <vt:variant>
        <vt:i4>5</vt:i4>
      </vt:variant>
      <vt:variant>
        <vt:lpwstr/>
      </vt:variant>
      <vt:variant>
        <vt:lpwstr>_Toc430097210</vt:lpwstr>
      </vt:variant>
      <vt:variant>
        <vt:i4>1245247</vt:i4>
      </vt:variant>
      <vt:variant>
        <vt:i4>144</vt:i4>
      </vt:variant>
      <vt:variant>
        <vt:i4>0</vt:i4>
      </vt:variant>
      <vt:variant>
        <vt:i4>5</vt:i4>
      </vt:variant>
      <vt:variant>
        <vt:lpwstr/>
      </vt:variant>
      <vt:variant>
        <vt:lpwstr>_Toc430097209</vt:lpwstr>
      </vt:variant>
      <vt:variant>
        <vt:i4>1245247</vt:i4>
      </vt:variant>
      <vt:variant>
        <vt:i4>138</vt:i4>
      </vt:variant>
      <vt:variant>
        <vt:i4>0</vt:i4>
      </vt:variant>
      <vt:variant>
        <vt:i4>5</vt:i4>
      </vt:variant>
      <vt:variant>
        <vt:lpwstr/>
      </vt:variant>
      <vt:variant>
        <vt:lpwstr>_Toc430097208</vt:lpwstr>
      </vt:variant>
      <vt:variant>
        <vt:i4>1245247</vt:i4>
      </vt:variant>
      <vt:variant>
        <vt:i4>132</vt:i4>
      </vt:variant>
      <vt:variant>
        <vt:i4>0</vt:i4>
      </vt:variant>
      <vt:variant>
        <vt:i4>5</vt:i4>
      </vt:variant>
      <vt:variant>
        <vt:lpwstr/>
      </vt:variant>
      <vt:variant>
        <vt:lpwstr>_Toc430097207</vt:lpwstr>
      </vt:variant>
      <vt:variant>
        <vt:i4>1245247</vt:i4>
      </vt:variant>
      <vt:variant>
        <vt:i4>126</vt:i4>
      </vt:variant>
      <vt:variant>
        <vt:i4>0</vt:i4>
      </vt:variant>
      <vt:variant>
        <vt:i4>5</vt:i4>
      </vt:variant>
      <vt:variant>
        <vt:lpwstr/>
      </vt:variant>
      <vt:variant>
        <vt:lpwstr>_Toc430097206</vt:lpwstr>
      </vt:variant>
      <vt:variant>
        <vt:i4>1245247</vt:i4>
      </vt:variant>
      <vt:variant>
        <vt:i4>120</vt:i4>
      </vt:variant>
      <vt:variant>
        <vt:i4>0</vt:i4>
      </vt:variant>
      <vt:variant>
        <vt:i4>5</vt:i4>
      </vt:variant>
      <vt:variant>
        <vt:lpwstr/>
      </vt:variant>
      <vt:variant>
        <vt:lpwstr>_Toc430097205</vt:lpwstr>
      </vt:variant>
      <vt:variant>
        <vt:i4>1245247</vt:i4>
      </vt:variant>
      <vt:variant>
        <vt:i4>114</vt:i4>
      </vt:variant>
      <vt:variant>
        <vt:i4>0</vt:i4>
      </vt:variant>
      <vt:variant>
        <vt:i4>5</vt:i4>
      </vt:variant>
      <vt:variant>
        <vt:lpwstr/>
      </vt:variant>
      <vt:variant>
        <vt:lpwstr>_Toc430097204</vt:lpwstr>
      </vt:variant>
      <vt:variant>
        <vt:i4>1245247</vt:i4>
      </vt:variant>
      <vt:variant>
        <vt:i4>108</vt:i4>
      </vt:variant>
      <vt:variant>
        <vt:i4>0</vt:i4>
      </vt:variant>
      <vt:variant>
        <vt:i4>5</vt:i4>
      </vt:variant>
      <vt:variant>
        <vt:lpwstr/>
      </vt:variant>
      <vt:variant>
        <vt:lpwstr>_Toc430097203</vt:lpwstr>
      </vt:variant>
      <vt:variant>
        <vt:i4>1245247</vt:i4>
      </vt:variant>
      <vt:variant>
        <vt:i4>102</vt:i4>
      </vt:variant>
      <vt:variant>
        <vt:i4>0</vt:i4>
      </vt:variant>
      <vt:variant>
        <vt:i4>5</vt:i4>
      </vt:variant>
      <vt:variant>
        <vt:lpwstr/>
      </vt:variant>
      <vt:variant>
        <vt:lpwstr>_Toc430097200</vt:lpwstr>
      </vt:variant>
      <vt:variant>
        <vt:i4>1703996</vt:i4>
      </vt:variant>
      <vt:variant>
        <vt:i4>96</vt:i4>
      </vt:variant>
      <vt:variant>
        <vt:i4>0</vt:i4>
      </vt:variant>
      <vt:variant>
        <vt:i4>5</vt:i4>
      </vt:variant>
      <vt:variant>
        <vt:lpwstr/>
      </vt:variant>
      <vt:variant>
        <vt:lpwstr>_Toc430097199</vt:lpwstr>
      </vt:variant>
      <vt:variant>
        <vt:i4>1703996</vt:i4>
      </vt:variant>
      <vt:variant>
        <vt:i4>90</vt:i4>
      </vt:variant>
      <vt:variant>
        <vt:i4>0</vt:i4>
      </vt:variant>
      <vt:variant>
        <vt:i4>5</vt:i4>
      </vt:variant>
      <vt:variant>
        <vt:lpwstr/>
      </vt:variant>
      <vt:variant>
        <vt:lpwstr>_Toc430097198</vt:lpwstr>
      </vt:variant>
      <vt:variant>
        <vt:i4>1703996</vt:i4>
      </vt:variant>
      <vt:variant>
        <vt:i4>84</vt:i4>
      </vt:variant>
      <vt:variant>
        <vt:i4>0</vt:i4>
      </vt:variant>
      <vt:variant>
        <vt:i4>5</vt:i4>
      </vt:variant>
      <vt:variant>
        <vt:lpwstr/>
      </vt:variant>
      <vt:variant>
        <vt:lpwstr>_Toc430097197</vt:lpwstr>
      </vt:variant>
      <vt:variant>
        <vt:i4>1703996</vt:i4>
      </vt:variant>
      <vt:variant>
        <vt:i4>78</vt:i4>
      </vt:variant>
      <vt:variant>
        <vt:i4>0</vt:i4>
      </vt:variant>
      <vt:variant>
        <vt:i4>5</vt:i4>
      </vt:variant>
      <vt:variant>
        <vt:lpwstr/>
      </vt:variant>
      <vt:variant>
        <vt:lpwstr>_Toc430097196</vt:lpwstr>
      </vt:variant>
      <vt:variant>
        <vt:i4>1703996</vt:i4>
      </vt:variant>
      <vt:variant>
        <vt:i4>72</vt:i4>
      </vt:variant>
      <vt:variant>
        <vt:i4>0</vt:i4>
      </vt:variant>
      <vt:variant>
        <vt:i4>5</vt:i4>
      </vt:variant>
      <vt:variant>
        <vt:lpwstr/>
      </vt:variant>
      <vt:variant>
        <vt:lpwstr>_Toc430097195</vt:lpwstr>
      </vt:variant>
      <vt:variant>
        <vt:i4>1703996</vt:i4>
      </vt:variant>
      <vt:variant>
        <vt:i4>66</vt:i4>
      </vt:variant>
      <vt:variant>
        <vt:i4>0</vt:i4>
      </vt:variant>
      <vt:variant>
        <vt:i4>5</vt:i4>
      </vt:variant>
      <vt:variant>
        <vt:lpwstr/>
      </vt:variant>
      <vt:variant>
        <vt:lpwstr>_Toc430097194</vt:lpwstr>
      </vt:variant>
      <vt:variant>
        <vt:i4>1703996</vt:i4>
      </vt:variant>
      <vt:variant>
        <vt:i4>60</vt:i4>
      </vt:variant>
      <vt:variant>
        <vt:i4>0</vt:i4>
      </vt:variant>
      <vt:variant>
        <vt:i4>5</vt:i4>
      </vt:variant>
      <vt:variant>
        <vt:lpwstr/>
      </vt:variant>
      <vt:variant>
        <vt:lpwstr>_Toc430097193</vt:lpwstr>
      </vt:variant>
      <vt:variant>
        <vt:i4>1703996</vt:i4>
      </vt:variant>
      <vt:variant>
        <vt:i4>54</vt:i4>
      </vt:variant>
      <vt:variant>
        <vt:i4>0</vt:i4>
      </vt:variant>
      <vt:variant>
        <vt:i4>5</vt:i4>
      </vt:variant>
      <vt:variant>
        <vt:lpwstr/>
      </vt:variant>
      <vt:variant>
        <vt:lpwstr>_Toc430097192</vt:lpwstr>
      </vt:variant>
      <vt:variant>
        <vt:i4>1703996</vt:i4>
      </vt:variant>
      <vt:variant>
        <vt:i4>48</vt:i4>
      </vt:variant>
      <vt:variant>
        <vt:i4>0</vt:i4>
      </vt:variant>
      <vt:variant>
        <vt:i4>5</vt:i4>
      </vt:variant>
      <vt:variant>
        <vt:lpwstr/>
      </vt:variant>
      <vt:variant>
        <vt:lpwstr>_Toc430097191</vt:lpwstr>
      </vt:variant>
      <vt:variant>
        <vt:i4>1769532</vt:i4>
      </vt:variant>
      <vt:variant>
        <vt:i4>42</vt:i4>
      </vt:variant>
      <vt:variant>
        <vt:i4>0</vt:i4>
      </vt:variant>
      <vt:variant>
        <vt:i4>5</vt:i4>
      </vt:variant>
      <vt:variant>
        <vt:lpwstr/>
      </vt:variant>
      <vt:variant>
        <vt:lpwstr>_Toc430097188</vt:lpwstr>
      </vt:variant>
      <vt:variant>
        <vt:i4>1769532</vt:i4>
      </vt:variant>
      <vt:variant>
        <vt:i4>36</vt:i4>
      </vt:variant>
      <vt:variant>
        <vt:i4>0</vt:i4>
      </vt:variant>
      <vt:variant>
        <vt:i4>5</vt:i4>
      </vt:variant>
      <vt:variant>
        <vt:lpwstr/>
      </vt:variant>
      <vt:variant>
        <vt:lpwstr>_Toc430097187</vt:lpwstr>
      </vt:variant>
      <vt:variant>
        <vt:i4>1769532</vt:i4>
      </vt:variant>
      <vt:variant>
        <vt:i4>30</vt:i4>
      </vt:variant>
      <vt:variant>
        <vt:i4>0</vt:i4>
      </vt:variant>
      <vt:variant>
        <vt:i4>5</vt:i4>
      </vt:variant>
      <vt:variant>
        <vt:lpwstr/>
      </vt:variant>
      <vt:variant>
        <vt:lpwstr>_Toc430097186</vt:lpwstr>
      </vt:variant>
      <vt:variant>
        <vt:i4>1769532</vt:i4>
      </vt:variant>
      <vt:variant>
        <vt:i4>24</vt:i4>
      </vt:variant>
      <vt:variant>
        <vt:i4>0</vt:i4>
      </vt:variant>
      <vt:variant>
        <vt:i4>5</vt:i4>
      </vt:variant>
      <vt:variant>
        <vt:lpwstr/>
      </vt:variant>
      <vt:variant>
        <vt:lpwstr>_Toc430097185</vt:lpwstr>
      </vt:variant>
      <vt:variant>
        <vt:i4>1769532</vt:i4>
      </vt:variant>
      <vt:variant>
        <vt:i4>18</vt:i4>
      </vt:variant>
      <vt:variant>
        <vt:i4>0</vt:i4>
      </vt:variant>
      <vt:variant>
        <vt:i4>5</vt:i4>
      </vt:variant>
      <vt:variant>
        <vt:lpwstr/>
      </vt:variant>
      <vt:variant>
        <vt:lpwstr>_Toc430097184</vt:lpwstr>
      </vt:variant>
      <vt:variant>
        <vt:i4>1769532</vt:i4>
      </vt:variant>
      <vt:variant>
        <vt:i4>12</vt:i4>
      </vt:variant>
      <vt:variant>
        <vt:i4>0</vt:i4>
      </vt:variant>
      <vt:variant>
        <vt:i4>5</vt:i4>
      </vt:variant>
      <vt:variant>
        <vt:lpwstr/>
      </vt:variant>
      <vt:variant>
        <vt:lpwstr>_Toc430097183</vt:lpwstr>
      </vt:variant>
      <vt:variant>
        <vt:i4>1769532</vt:i4>
      </vt:variant>
      <vt:variant>
        <vt:i4>6</vt:i4>
      </vt:variant>
      <vt:variant>
        <vt:i4>0</vt:i4>
      </vt:variant>
      <vt:variant>
        <vt:i4>5</vt:i4>
      </vt:variant>
      <vt:variant>
        <vt:lpwstr/>
      </vt:variant>
      <vt:variant>
        <vt:lpwstr>_Toc430097182</vt:lpwstr>
      </vt:variant>
      <vt:variant>
        <vt:i4>1638463</vt:i4>
      </vt:variant>
      <vt:variant>
        <vt:i4>2</vt:i4>
      </vt:variant>
      <vt:variant>
        <vt:i4>0</vt:i4>
      </vt:variant>
      <vt:variant>
        <vt:i4>5</vt:i4>
      </vt:variant>
      <vt:variant>
        <vt:lpwstr/>
      </vt:variant>
      <vt:variant>
        <vt:lpwstr>_Toc366738977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 О РАДУ И ОСТВАРИВАЊУ ГОДИШЊЕГ ПЛАНА РАДА ШКОЛЕ</dc:title>
  <dc:subject>ОШ „Драган Ковачевић“</dc:subject>
  <dc:creator>Београд 2016. година</dc:creator>
  <cp:lastModifiedBy>kamenko katic</cp:lastModifiedBy>
  <cp:revision>5</cp:revision>
  <cp:lastPrinted>2021-11-24T15:30:00Z</cp:lastPrinted>
  <dcterms:created xsi:type="dcterms:W3CDTF">2021-11-18T11:43:00Z</dcterms:created>
  <dcterms:modified xsi:type="dcterms:W3CDTF">2021-11-24T16:39:00Z</dcterms:modified>
</cp:coreProperties>
</file>